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258"/>
        <w:gridCol w:w="5097"/>
      </w:tblGrid>
      <w:tr w:rsidR="00EB35F3" w:rsidRPr="00E36F0D" w14:paraId="495EE646" w14:textId="77777777" w:rsidTr="00E820E6">
        <w:tc>
          <w:tcPr>
            <w:tcW w:w="4503" w:type="dxa"/>
          </w:tcPr>
          <w:p w14:paraId="6F1EFD08" w14:textId="77777777" w:rsidR="00EB35F3" w:rsidRPr="00EB35F3" w:rsidRDefault="00EB35F3" w:rsidP="00FA688D">
            <w:pPr>
              <w:pStyle w:val="8"/>
            </w:pPr>
          </w:p>
        </w:tc>
        <w:tc>
          <w:tcPr>
            <w:tcW w:w="5244" w:type="dxa"/>
          </w:tcPr>
          <w:p w14:paraId="12DE1285" w14:textId="77777777" w:rsidR="00EB35F3" w:rsidRPr="00EB35F3" w:rsidRDefault="00EB35F3" w:rsidP="00EB35F3">
            <w:pPr>
              <w:widowControl w:val="0"/>
              <w:spacing w:after="0" w:line="240" w:lineRule="auto"/>
              <w:ind w:left="74"/>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УТВЕРЖДЕН</w:t>
            </w:r>
          </w:p>
          <w:p w14:paraId="6C794078" w14:textId="77777777" w:rsidR="00EB35F3" w:rsidRPr="007926FE" w:rsidRDefault="004602BE" w:rsidP="00EB35F3">
            <w:pPr>
              <w:widowControl w:val="0"/>
              <w:spacing w:after="0" w:line="240" w:lineRule="auto"/>
              <w:ind w:left="74"/>
              <w:rPr>
                <w:rFonts w:ascii="Times New Roman" w:eastAsia="Times New Roman" w:hAnsi="Times New Roman" w:cs="Times New Roman"/>
                <w:sz w:val="28"/>
                <w:szCs w:val="28"/>
                <w:lang w:eastAsia="ru-RU"/>
              </w:rPr>
            </w:pPr>
            <w:r w:rsidRPr="007926FE">
              <w:rPr>
                <w:rFonts w:ascii="Times New Roman" w:eastAsia="Times New Roman" w:hAnsi="Times New Roman" w:cs="Times New Roman"/>
                <w:sz w:val="28"/>
                <w:szCs w:val="28"/>
                <w:lang w:eastAsia="ru-RU"/>
              </w:rPr>
              <w:t>п</w:t>
            </w:r>
            <w:r w:rsidR="00EB35F3" w:rsidRPr="007926FE">
              <w:rPr>
                <w:rFonts w:ascii="Times New Roman" w:eastAsia="Times New Roman" w:hAnsi="Times New Roman" w:cs="Times New Roman"/>
                <w:sz w:val="28"/>
                <w:szCs w:val="28"/>
                <w:lang w:eastAsia="ru-RU"/>
              </w:rPr>
              <w:t>остановлением</w:t>
            </w:r>
          </w:p>
          <w:p w14:paraId="02AB38BA" w14:textId="77777777" w:rsidR="004602BE" w:rsidRDefault="004602BE" w:rsidP="004602BE">
            <w:pPr>
              <w:widowControl w:val="0"/>
              <w:spacing w:after="0" w:line="240" w:lineRule="auto"/>
              <w:ind w:left="74"/>
              <w:rPr>
                <w:rFonts w:ascii="Times New Roman" w:eastAsia="Times New Roman" w:hAnsi="Times New Roman" w:cs="Times New Roman"/>
                <w:sz w:val="28"/>
                <w:szCs w:val="28"/>
                <w:lang w:eastAsia="ru-RU"/>
              </w:rPr>
            </w:pPr>
            <w:r w:rsidRPr="007926FE">
              <w:rPr>
                <w:rFonts w:ascii="Times New Roman" w:eastAsia="Times New Roman" w:hAnsi="Times New Roman" w:cs="Times New Roman"/>
                <w:sz w:val="28"/>
                <w:szCs w:val="28"/>
                <w:lang w:eastAsia="ru-RU"/>
              </w:rPr>
              <w:t>а</w:t>
            </w:r>
            <w:r w:rsidR="00EB35F3" w:rsidRPr="007926FE">
              <w:rPr>
                <w:rFonts w:ascii="Times New Roman" w:eastAsia="Times New Roman" w:hAnsi="Times New Roman" w:cs="Times New Roman"/>
                <w:sz w:val="28"/>
                <w:szCs w:val="28"/>
                <w:lang w:eastAsia="ru-RU"/>
              </w:rPr>
              <w:t xml:space="preserve">дминистрации Кушвинского городского </w:t>
            </w:r>
            <w:r w:rsidR="00EB35F3" w:rsidRPr="00EB35F3">
              <w:rPr>
                <w:rFonts w:ascii="Times New Roman" w:eastAsia="Times New Roman" w:hAnsi="Times New Roman" w:cs="Times New Roman"/>
                <w:sz w:val="28"/>
                <w:szCs w:val="28"/>
                <w:lang w:eastAsia="ru-RU"/>
              </w:rPr>
              <w:t xml:space="preserve">округа </w:t>
            </w:r>
          </w:p>
          <w:p w14:paraId="5258EA73" w14:textId="160C1BF8" w:rsidR="00A47E2F" w:rsidRPr="00FA688D" w:rsidRDefault="00FA688D" w:rsidP="004602BE">
            <w:pPr>
              <w:widowControl w:val="0"/>
              <w:spacing w:after="0" w:line="240" w:lineRule="auto"/>
              <w:ind w:left="7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21.11.2022 № 1834</w:t>
            </w:r>
          </w:p>
          <w:p w14:paraId="7DABF83B" w14:textId="45F8B92A" w:rsidR="00EB35F3" w:rsidRPr="00A47E2F" w:rsidRDefault="00A47E2F" w:rsidP="004602BE">
            <w:pPr>
              <w:widowControl w:val="0"/>
              <w:spacing w:after="0" w:line="240" w:lineRule="auto"/>
              <w:ind w:left="74"/>
              <w:rPr>
                <w:rFonts w:ascii="Times New Roman" w:eastAsia="Times New Roman" w:hAnsi="Times New Roman" w:cs="Times New Roman"/>
                <w:noProof/>
                <w:sz w:val="24"/>
                <w:szCs w:val="24"/>
                <w:lang w:eastAsia="ru-RU"/>
              </w:rPr>
            </w:pPr>
            <w:r>
              <w:rPr>
                <w:rFonts w:ascii="Times New Roman" w:eastAsia="Times New Roman" w:hAnsi="Times New Roman" w:cs="Times New Roman"/>
                <w:sz w:val="28"/>
                <w:szCs w:val="28"/>
                <w:lang w:eastAsia="ru-RU"/>
              </w:rPr>
              <w:t>«Об утверждении лесохозяйственного регламента Кушвинского городского лесничества на 2022-2031 годы»</w:t>
            </w:r>
            <w:r w:rsidR="00EB35F3" w:rsidRPr="00A47E2F">
              <w:rPr>
                <w:rFonts w:ascii="Times New Roman" w:eastAsia="Times New Roman" w:hAnsi="Times New Roman" w:cs="Times New Roman"/>
                <w:sz w:val="24"/>
                <w:szCs w:val="24"/>
                <w:lang w:eastAsia="ru-RU"/>
              </w:rPr>
              <w:t xml:space="preserve"> </w:t>
            </w:r>
          </w:p>
        </w:tc>
      </w:tr>
    </w:tbl>
    <w:p w14:paraId="58B4D921" w14:textId="77777777" w:rsidR="00EB35F3" w:rsidRPr="00A47E2F" w:rsidRDefault="00EB35F3" w:rsidP="00EB35F3">
      <w:pPr>
        <w:spacing w:after="0" w:line="360" w:lineRule="auto"/>
        <w:rPr>
          <w:rFonts w:ascii="Times New Roman" w:eastAsia="Times New Roman" w:hAnsi="Times New Roman" w:cs="Times New Roman"/>
          <w:sz w:val="24"/>
          <w:szCs w:val="24"/>
          <w:lang w:eastAsia="ru-RU"/>
        </w:rPr>
      </w:pPr>
    </w:p>
    <w:p w14:paraId="2CFAAEB1" w14:textId="77777777" w:rsidR="00EB35F3" w:rsidRPr="00A47E2F" w:rsidRDefault="00EB35F3" w:rsidP="00EB35F3">
      <w:pPr>
        <w:spacing w:after="0" w:line="360" w:lineRule="auto"/>
        <w:rPr>
          <w:rFonts w:ascii="Times New Roman" w:eastAsia="Times New Roman" w:hAnsi="Times New Roman" w:cs="Times New Roman"/>
          <w:sz w:val="24"/>
          <w:szCs w:val="24"/>
          <w:lang w:eastAsia="ru-RU"/>
        </w:rPr>
      </w:pPr>
    </w:p>
    <w:p w14:paraId="280C7EC4" w14:textId="77777777" w:rsidR="00EB35F3" w:rsidRPr="00A47E2F" w:rsidRDefault="00EB35F3" w:rsidP="00EB35F3">
      <w:pPr>
        <w:widowControl w:val="0"/>
        <w:tabs>
          <w:tab w:val="center" w:pos="4677"/>
          <w:tab w:val="left" w:pos="6240"/>
          <w:tab w:val="right" w:pos="9355"/>
        </w:tabs>
        <w:spacing w:after="0" w:line="360" w:lineRule="auto"/>
        <w:rPr>
          <w:rFonts w:ascii="Times New Roman" w:eastAsia="Times New Roman" w:hAnsi="Times New Roman" w:cs="Times New Roman"/>
          <w:b/>
          <w:i/>
          <w:sz w:val="24"/>
          <w:szCs w:val="24"/>
          <w:lang w:eastAsia="ru-RU"/>
        </w:rPr>
      </w:pPr>
    </w:p>
    <w:p w14:paraId="0267DD1B" w14:textId="77777777" w:rsidR="00EB35F3" w:rsidRPr="00A47E2F" w:rsidRDefault="00EB35F3" w:rsidP="00EB35F3">
      <w:pPr>
        <w:widowControl w:val="0"/>
        <w:tabs>
          <w:tab w:val="center" w:pos="4677"/>
          <w:tab w:val="left" w:pos="6240"/>
          <w:tab w:val="right" w:pos="9355"/>
        </w:tabs>
        <w:spacing w:after="0" w:line="360" w:lineRule="auto"/>
        <w:rPr>
          <w:rFonts w:ascii="Times New Roman" w:eastAsia="Times New Roman" w:hAnsi="Times New Roman" w:cs="Times New Roman"/>
          <w:b/>
          <w:i/>
          <w:sz w:val="24"/>
          <w:szCs w:val="24"/>
          <w:lang w:eastAsia="ru-RU"/>
        </w:rPr>
      </w:pPr>
    </w:p>
    <w:p w14:paraId="6599F540" w14:textId="77777777" w:rsidR="00EB35F3" w:rsidRPr="00A47E2F" w:rsidRDefault="00EB35F3" w:rsidP="00EB35F3">
      <w:pPr>
        <w:widowControl w:val="0"/>
        <w:tabs>
          <w:tab w:val="center" w:pos="4677"/>
          <w:tab w:val="left" w:pos="6240"/>
          <w:tab w:val="right" w:pos="9355"/>
        </w:tabs>
        <w:spacing w:after="0" w:line="360" w:lineRule="auto"/>
        <w:rPr>
          <w:rFonts w:ascii="Times New Roman" w:eastAsia="Times New Roman" w:hAnsi="Times New Roman" w:cs="Times New Roman"/>
          <w:b/>
          <w:i/>
          <w:sz w:val="24"/>
          <w:szCs w:val="24"/>
          <w:lang w:eastAsia="ru-RU"/>
        </w:rPr>
      </w:pPr>
    </w:p>
    <w:p w14:paraId="5E628B0A" w14:textId="77777777" w:rsidR="00EB35F3" w:rsidRPr="00A47E2F" w:rsidRDefault="00EB35F3" w:rsidP="00EB35F3">
      <w:pPr>
        <w:widowControl w:val="0"/>
        <w:tabs>
          <w:tab w:val="center" w:pos="4677"/>
          <w:tab w:val="left" w:pos="6240"/>
          <w:tab w:val="right" w:pos="9355"/>
        </w:tabs>
        <w:spacing w:after="0" w:line="360" w:lineRule="auto"/>
        <w:rPr>
          <w:rFonts w:ascii="Times New Roman" w:eastAsia="Times New Roman" w:hAnsi="Times New Roman" w:cs="Times New Roman"/>
          <w:b/>
          <w:i/>
          <w:sz w:val="24"/>
          <w:szCs w:val="24"/>
          <w:lang w:eastAsia="ru-RU"/>
        </w:rPr>
      </w:pPr>
    </w:p>
    <w:p w14:paraId="057CF9F8" w14:textId="77777777" w:rsidR="00EB35F3" w:rsidRPr="00A47E2F" w:rsidRDefault="00EB35F3" w:rsidP="00EB35F3">
      <w:pPr>
        <w:widowControl w:val="0"/>
        <w:tabs>
          <w:tab w:val="center" w:pos="4677"/>
          <w:tab w:val="left" w:pos="6240"/>
          <w:tab w:val="right" w:pos="9355"/>
        </w:tabs>
        <w:spacing w:after="0" w:line="360" w:lineRule="auto"/>
        <w:rPr>
          <w:rFonts w:ascii="Times New Roman" w:eastAsia="Times New Roman" w:hAnsi="Times New Roman" w:cs="Times New Roman"/>
          <w:b/>
          <w:i/>
          <w:sz w:val="24"/>
          <w:szCs w:val="24"/>
          <w:lang w:eastAsia="ru-RU"/>
        </w:rPr>
      </w:pPr>
    </w:p>
    <w:p w14:paraId="268E51D2" w14:textId="77777777" w:rsidR="00EB35F3" w:rsidRPr="00A47E2F" w:rsidRDefault="00EB35F3" w:rsidP="00EB35F3">
      <w:pPr>
        <w:widowControl w:val="0"/>
        <w:spacing w:after="0" w:line="360" w:lineRule="auto"/>
        <w:rPr>
          <w:rFonts w:ascii="Times New Roman" w:eastAsia="Times New Roman" w:hAnsi="Times New Roman" w:cs="Times New Roman"/>
          <w:sz w:val="24"/>
          <w:szCs w:val="24"/>
          <w:lang w:eastAsia="ru-RU"/>
        </w:rPr>
      </w:pPr>
    </w:p>
    <w:p w14:paraId="3CE5BE01" w14:textId="77777777" w:rsidR="000E4A32" w:rsidRPr="00A47E2F" w:rsidRDefault="00EB35F3" w:rsidP="000E4A32">
      <w:pPr>
        <w:widowControl w:val="0"/>
        <w:tabs>
          <w:tab w:val="left" w:pos="-57"/>
        </w:tabs>
        <w:spacing w:after="0" w:line="360" w:lineRule="auto"/>
        <w:ind w:right="7"/>
        <w:jc w:val="center"/>
        <w:rPr>
          <w:rFonts w:ascii="Times New Roman" w:eastAsia="Times New Roman" w:hAnsi="Times New Roman" w:cs="Times New Roman"/>
          <w:b/>
          <w:sz w:val="28"/>
          <w:szCs w:val="28"/>
          <w:lang w:eastAsia="ru-RU"/>
        </w:rPr>
      </w:pPr>
      <w:r w:rsidRPr="00EB35F3">
        <w:rPr>
          <w:rFonts w:ascii="Times New Roman" w:eastAsia="Times New Roman" w:hAnsi="Times New Roman" w:cs="Times New Roman"/>
          <w:noProof/>
          <w:sz w:val="24"/>
          <w:szCs w:val="24"/>
          <w:lang w:eastAsia="ru-RU"/>
        </w:rPr>
        <w:drawing>
          <wp:anchor distT="0" distB="0" distL="114300" distR="114300" simplePos="0" relativeHeight="251664384" behindDoc="1" locked="0" layoutInCell="1" allowOverlap="1" wp14:anchorId="5C794733" wp14:editId="33AD4A31">
            <wp:simplePos x="0" y="0"/>
            <wp:positionH relativeFrom="column">
              <wp:posOffset>3638550</wp:posOffset>
            </wp:positionH>
            <wp:positionV relativeFrom="paragraph">
              <wp:posOffset>8706485</wp:posOffset>
            </wp:positionV>
            <wp:extent cx="676275" cy="590550"/>
            <wp:effectExtent l="0" t="0" r="9525" b="0"/>
            <wp:wrapNone/>
            <wp:docPr id="6" name="Рисунок 6"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5F3">
        <w:rPr>
          <w:rFonts w:ascii="Times New Roman" w:eastAsia="Times New Roman" w:hAnsi="Times New Roman" w:cs="Times New Roman"/>
          <w:noProof/>
          <w:sz w:val="24"/>
          <w:szCs w:val="24"/>
          <w:lang w:eastAsia="ru-RU"/>
        </w:rPr>
        <w:drawing>
          <wp:anchor distT="0" distB="0" distL="114300" distR="114300" simplePos="0" relativeHeight="251663360" behindDoc="1" locked="0" layoutInCell="1" allowOverlap="1" wp14:anchorId="1A040B66" wp14:editId="28361A7A">
            <wp:simplePos x="0" y="0"/>
            <wp:positionH relativeFrom="column">
              <wp:posOffset>3638550</wp:posOffset>
            </wp:positionH>
            <wp:positionV relativeFrom="paragraph">
              <wp:posOffset>8706485</wp:posOffset>
            </wp:positionV>
            <wp:extent cx="676275" cy="590550"/>
            <wp:effectExtent l="0" t="0" r="9525" b="0"/>
            <wp:wrapNone/>
            <wp:docPr id="5" name="Рисунок 5"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5F3">
        <w:rPr>
          <w:rFonts w:ascii="Times New Roman" w:eastAsia="Times New Roman" w:hAnsi="Times New Roman" w:cs="Times New Roman"/>
          <w:noProof/>
          <w:sz w:val="24"/>
          <w:szCs w:val="24"/>
          <w:lang w:eastAsia="ru-RU"/>
        </w:rPr>
        <w:drawing>
          <wp:anchor distT="0" distB="0" distL="114300" distR="114300" simplePos="0" relativeHeight="251662336" behindDoc="1" locked="0" layoutInCell="1" allowOverlap="1" wp14:anchorId="3EA28CAB" wp14:editId="7CFB477F">
            <wp:simplePos x="0" y="0"/>
            <wp:positionH relativeFrom="column">
              <wp:posOffset>3638550</wp:posOffset>
            </wp:positionH>
            <wp:positionV relativeFrom="paragraph">
              <wp:posOffset>8706485</wp:posOffset>
            </wp:positionV>
            <wp:extent cx="676275" cy="590550"/>
            <wp:effectExtent l="0" t="0" r="9525" b="0"/>
            <wp:wrapNone/>
            <wp:docPr id="4" name="Рисунок 4"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5F3">
        <w:rPr>
          <w:rFonts w:ascii="Times New Roman" w:eastAsia="Times New Roman" w:hAnsi="Times New Roman" w:cs="Times New Roman"/>
          <w:noProof/>
          <w:sz w:val="24"/>
          <w:szCs w:val="24"/>
          <w:lang w:eastAsia="ru-RU"/>
        </w:rPr>
        <w:drawing>
          <wp:anchor distT="0" distB="0" distL="114300" distR="114300" simplePos="0" relativeHeight="251661312" behindDoc="1" locked="0" layoutInCell="1" allowOverlap="1" wp14:anchorId="4EF2C900" wp14:editId="5315D433">
            <wp:simplePos x="0" y="0"/>
            <wp:positionH relativeFrom="column">
              <wp:posOffset>3638550</wp:posOffset>
            </wp:positionH>
            <wp:positionV relativeFrom="paragraph">
              <wp:posOffset>8706485</wp:posOffset>
            </wp:positionV>
            <wp:extent cx="676275" cy="590550"/>
            <wp:effectExtent l="0" t="0" r="9525" b="0"/>
            <wp:wrapNone/>
            <wp:docPr id="3" name="Рисунок 3"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5F3">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14:anchorId="077A8225" wp14:editId="01DF8236">
            <wp:simplePos x="0" y="0"/>
            <wp:positionH relativeFrom="column">
              <wp:posOffset>3638550</wp:posOffset>
            </wp:positionH>
            <wp:positionV relativeFrom="paragraph">
              <wp:posOffset>8706485</wp:posOffset>
            </wp:positionV>
            <wp:extent cx="676275" cy="590550"/>
            <wp:effectExtent l="0" t="0" r="9525" b="0"/>
            <wp:wrapNone/>
            <wp:docPr id="2" name="Рисунок 2"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5F3">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14:anchorId="76931101" wp14:editId="030046D6">
            <wp:simplePos x="0" y="0"/>
            <wp:positionH relativeFrom="column">
              <wp:posOffset>3638550</wp:posOffset>
            </wp:positionH>
            <wp:positionV relativeFrom="paragraph">
              <wp:posOffset>8706485</wp:posOffset>
            </wp:positionV>
            <wp:extent cx="676275" cy="590550"/>
            <wp:effectExtent l="0" t="0" r="9525" b="0"/>
            <wp:wrapNone/>
            <wp:docPr id="1" name="Рисунок 1" descr="QR К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QR КОД"/>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B70899" w14:textId="77777777" w:rsidR="00EB35F3" w:rsidRPr="00EB35F3" w:rsidRDefault="00EB35F3" w:rsidP="000E4A32">
      <w:pPr>
        <w:widowControl w:val="0"/>
        <w:tabs>
          <w:tab w:val="left" w:pos="-57"/>
        </w:tabs>
        <w:spacing w:after="0" w:line="360" w:lineRule="auto"/>
        <w:ind w:right="7"/>
        <w:jc w:val="center"/>
        <w:rPr>
          <w:rFonts w:ascii="Times New Roman" w:eastAsia="Times New Roman" w:hAnsi="Times New Roman" w:cs="Times New Roman"/>
          <w:b/>
          <w:sz w:val="28"/>
          <w:szCs w:val="28"/>
          <w:lang w:eastAsia="ru-RU"/>
        </w:rPr>
      </w:pPr>
      <w:r w:rsidRPr="00EB35F3">
        <w:rPr>
          <w:rFonts w:ascii="Times New Roman" w:eastAsia="Times New Roman" w:hAnsi="Times New Roman" w:cs="Times New Roman"/>
          <w:b/>
          <w:sz w:val="28"/>
          <w:szCs w:val="28"/>
          <w:lang w:eastAsia="ru-RU"/>
        </w:rPr>
        <w:t>ЛЕСОХОЗЯЙСТВЕННЫЙ РЕГЛАМЕНТ</w:t>
      </w:r>
    </w:p>
    <w:p w14:paraId="0CD1C66D" w14:textId="77777777" w:rsidR="00EB35F3" w:rsidRPr="00EB35F3" w:rsidRDefault="00EB35F3" w:rsidP="00EB35F3">
      <w:pPr>
        <w:widowControl w:val="0"/>
        <w:spacing w:after="0" w:line="360" w:lineRule="auto"/>
        <w:jc w:val="center"/>
        <w:rPr>
          <w:rFonts w:ascii="Times New Roman" w:eastAsia="Times New Roman" w:hAnsi="Times New Roman" w:cs="Times New Roman"/>
          <w:b/>
          <w:sz w:val="28"/>
          <w:szCs w:val="28"/>
          <w:lang w:eastAsia="ru-RU"/>
        </w:rPr>
      </w:pPr>
      <w:r w:rsidRPr="00EB35F3">
        <w:rPr>
          <w:rFonts w:ascii="Times New Roman" w:eastAsia="Times New Roman" w:hAnsi="Times New Roman" w:cs="Times New Roman"/>
          <w:b/>
          <w:sz w:val="28"/>
          <w:szCs w:val="28"/>
          <w:lang w:eastAsia="ru-RU"/>
        </w:rPr>
        <w:t>КУШВИНСКОГО ГОРОДСКОГО ЛЕСНИЧЕСТВА</w:t>
      </w:r>
    </w:p>
    <w:p w14:paraId="66B60C33" w14:textId="77777777" w:rsidR="00EB35F3" w:rsidRPr="00EB35F3" w:rsidRDefault="00EB35F3" w:rsidP="00EB35F3">
      <w:pPr>
        <w:widowControl w:val="0"/>
        <w:spacing w:after="0" w:line="360" w:lineRule="auto"/>
        <w:jc w:val="center"/>
        <w:rPr>
          <w:rFonts w:ascii="Times New Roman" w:eastAsia="Times New Roman" w:hAnsi="Times New Roman" w:cs="Times New Roman"/>
          <w:b/>
          <w:sz w:val="28"/>
          <w:szCs w:val="28"/>
          <w:lang w:eastAsia="ru-RU"/>
        </w:rPr>
      </w:pPr>
      <w:r w:rsidRPr="00EB35F3">
        <w:rPr>
          <w:rFonts w:ascii="Times New Roman" w:eastAsia="Times New Roman" w:hAnsi="Times New Roman" w:cs="Times New Roman"/>
          <w:b/>
          <w:sz w:val="28"/>
          <w:szCs w:val="28"/>
          <w:lang w:eastAsia="ru-RU"/>
        </w:rPr>
        <w:t xml:space="preserve"> КУШВИНСКОГО ГОРОДСКОГО ОКРУГА </w:t>
      </w:r>
    </w:p>
    <w:p w14:paraId="70FF011A" w14:textId="77777777" w:rsidR="00EB35F3" w:rsidRPr="00EB35F3" w:rsidRDefault="00EB35F3" w:rsidP="00EB35F3">
      <w:pPr>
        <w:widowControl w:val="0"/>
        <w:spacing w:after="0" w:line="360" w:lineRule="auto"/>
        <w:jc w:val="center"/>
        <w:rPr>
          <w:rFonts w:ascii="Times New Roman" w:eastAsia="Times New Roman" w:hAnsi="Times New Roman" w:cs="Times New Roman"/>
          <w:b/>
          <w:sz w:val="28"/>
          <w:szCs w:val="28"/>
          <w:lang w:eastAsia="ru-RU"/>
        </w:rPr>
      </w:pPr>
      <w:r w:rsidRPr="00EB35F3">
        <w:rPr>
          <w:rFonts w:ascii="Times New Roman" w:eastAsia="Times New Roman" w:hAnsi="Times New Roman" w:cs="Times New Roman"/>
          <w:b/>
          <w:sz w:val="28"/>
          <w:szCs w:val="28"/>
          <w:lang w:eastAsia="ru-RU"/>
        </w:rPr>
        <w:t>СВЕРДЛОВСКОЙ ОБЛАСТИ</w:t>
      </w:r>
    </w:p>
    <w:p w14:paraId="01DA36F7" w14:textId="77777777" w:rsidR="00EB35F3" w:rsidRDefault="00EB35F3" w:rsidP="00EB35F3">
      <w:pPr>
        <w:widowControl w:val="0"/>
        <w:spacing w:after="0" w:line="360" w:lineRule="auto"/>
        <w:jc w:val="center"/>
        <w:rPr>
          <w:rFonts w:ascii="Times New Roman" w:eastAsia="Times New Roman" w:hAnsi="Times New Roman" w:cs="Times New Roman"/>
          <w:b/>
          <w:sz w:val="28"/>
          <w:szCs w:val="28"/>
          <w:lang w:eastAsia="ru-RU"/>
        </w:rPr>
      </w:pPr>
      <w:r w:rsidRPr="00EB35F3">
        <w:rPr>
          <w:rFonts w:ascii="Times New Roman" w:eastAsia="Times New Roman" w:hAnsi="Times New Roman" w:cs="Times New Roman"/>
          <w:b/>
          <w:sz w:val="28"/>
          <w:szCs w:val="28"/>
          <w:lang w:eastAsia="ru-RU"/>
        </w:rPr>
        <w:t>на 2022-2031 годы</w:t>
      </w:r>
    </w:p>
    <w:p w14:paraId="2B7B403A" w14:textId="77777777" w:rsidR="00EB35F3" w:rsidRPr="00EB35F3" w:rsidRDefault="00EB35F3" w:rsidP="00EB35F3">
      <w:pPr>
        <w:widowControl w:val="0"/>
        <w:spacing w:after="0" w:line="360" w:lineRule="auto"/>
        <w:jc w:val="center"/>
        <w:rPr>
          <w:rFonts w:ascii="Times New Roman" w:eastAsia="Times New Roman" w:hAnsi="Times New Roman" w:cs="Times New Roman"/>
          <w:sz w:val="24"/>
          <w:szCs w:val="24"/>
          <w:lang w:eastAsia="ru-RU"/>
        </w:rPr>
      </w:pPr>
    </w:p>
    <w:p w14:paraId="325BC824" w14:textId="77777777" w:rsidR="00EB35F3" w:rsidRPr="00EB35F3" w:rsidRDefault="00EB35F3" w:rsidP="00EB35F3">
      <w:pPr>
        <w:widowControl w:val="0"/>
        <w:tabs>
          <w:tab w:val="left" w:pos="1200"/>
        </w:tabs>
        <w:spacing w:after="0" w:line="360" w:lineRule="auto"/>
        <w:jc w:val="center"/>
        <w:rPr>
          <w:rFonts w:ascii="Times New Roman" w:eastAsia="Times New Roman" w:hAnsi="Times New Roman" w:cs="Times New Roman"/>
          <w:b/>
          <w:sz w:val="24"/>
          <w:szCs w:val="24"/>
          <w:lang w:eastAsia="ru-RU"/>
        </w:rPr>
      </w:pPr>
    </w:p>
    <w:p w14:paraId="0619DA1C" w14:textId="77777777" w:rsidR="00EB35F3" w:rsidRPr="00EB35F3" w:rsidRDefault="00EB35F3" w:rsidP="00EB35F3">
      <w:pPr>
        <w:widowControl w:val="0"/>
        <w:tabs>
          <w:tab w:val="left" w:pos="1200"/>
        </w:tabs>
        <w:spacing w:after="0" w:line="360" w:lineRule="auto"/>
        <w:rPr>
          <w:rFonts w:ascii="Times New Roman" w:eastAsia="Times New Roman" w:hAnsi="Times New Roman" w:cs="Times New Roman"/>
          <w:b/>
          <w:sz w:val="24"/>
          <w:szCs w:val="24"/>
          <w:lang w:eastAsia="ru-RU"/>
        </w:rPr>
      </w:pPr>
    </w:p>
    <w:p w14:paraId="28D10D29" w14:textId="77777777" w:rsidR="00EB35F3" w:rsidRPr="00EB35F3" w:rsidRDefault="00EB35F3" w:rsidP="00EB35F3">
      <w:pPr>
        <w:widowControl w:val="0"/>
        <w:tabs>
          <w:tab w:val="left" w:pos="1200"/>
        </w:tabs>
        <w:spacing w:after="0" w:line="360" w:lineRule="auto"/>
        <w:jc w:val="center"/>
        <w:rPr>
          <w:rFonts w:ascii="Times New Roman" w:eastAsia="Times New Roman" w:hAnsi="Times New Roman" w:cs="Times New Roman"/>
          <w:b/>
          <w:sz w:val="24"/>
          <w:szCs w:val="24"/>
          <w:lang w:eastAsia="ru-RU"/>
        </w:rPr>
      </w:pPr>
    </w:p>
    <w:p w14:paraId="76F29F14" w14:textId="77777777" w:rsidR="00EB35F3" w:rsidRPr="00EB35F3" w:rsidRDefault="00EB35F3" w:rsidP="00EB35F3">
      <w:pPr>
        <w:widowControl w:val="0"/>
        <w:tabs>
          <w:tab w:val="left" w:pos="1200"/>
        </w:tabs>
        <w:spacing w:after="0" w:line="360" w:lineRule="auto"/>
        <w:jc w:val="center"/>
        <w:rPr>
          <w:rFonts w:ascii="Times New Roman" w:eastAsia="Times New Roman" w:hAnsi="Times New Roman" w:cs="Times New Roman"/>
          <w:b/>
          <w:sz w:val="24"/>
          <w:szCs w:val="24"/>
          <w:lang w:eastAsia="ru-RU"/>
        </w:rPr>
      </w:pPr>
    </w:p>
    <w:p w14:paraId="54CDC384" w14:textId="77777777" w:rsidR="00EB35F3" w:rsidRPr="00EB35F3" w:rsidRDefault="00EB35F3" w:rsidP="00EB35F3">
      <w:pPr>
        <w:widowControl w:val="0"/>
        <w:tabs>
          <w:tab w:val="left" w:pos="1200"/>
        </w:tabs>
        <w:spacing w:after="0" w:line="360" w:lineRule="auto"/>
        <w:jc w:val="center"/>
        <w:rPr>
          <w:rFonts w:ascii="Times New Roman" w:eastAsia="Times New Roman" w:hAnsi="Times New Roman" w:cs="Times New Roman"/>
          <w:b/>
          <w:sz w:val="24"/>
          <w:szCs w:val="24"/>
          <w:lang w:eastAsia="ru-RU"/>
        </w:rPr>
      </w:pPr>
    </w:p>
    <w:p w14:paraId="74D28587" w14:textId="77777777" w:rsidR="00EB35F3" w:rsidRPr="00EB35F3" w:rsidRDefault="00EB35F3" w:rsidP="00EB35F3">
      <w:pPr>
        <w:widowControl w:val="0"/>
        <w:tabs>
          <w:tab w:val="left" w:pos="1200"/>
        </w:tabs>
        <w:spacing w:after="0" w:line="360" w:lineRule="auto"/>
        <w:jc w:val="center"/>
        <w:rPr>
          <w:rFonts w:ascii="Times New Roman" w:eastAsia="Times New Roman" w:hAnsi="Times New Roman" w:cs="Times New Roman"/>
          <w:b/>
          <w:sz w:val="24"/>
          <w:szCs w:val="24"/>
          <w:lang w:eastAsia="ru-RU"/>
        </w:rPr>
      </w:pPr>
    </w:p>
    <w:p w14:paraId="4B597F6F" w14:textId="77777777" w:rsidR="00EB35F3" w:rsidRPr="00EB35F3" w:rsidRDefault="00EB35F3" w:rsidP="00EB35F3">
      <w:pPr>
        <w:widowControl w:val="0"/>
        <w:tabs>
          <w:tab w:val="left" w:pos="1200"/>
        </w:tabs>
        <w:spacing w:after="0" w:line="360" w:lineRule="auto"/>
        <w:jc w:val="center"/>
        <w:rPr>
          <w:rFonts w:ascii="Times New Roman" w:eastAsia="Times New Roman" w:hAnsi="Times New Roman" w:cs="Times New Roman"/>
          <w:b/>
          <w:sz w:val="24"/>
          <w:szCs w:val="24"/>
          <w:lang w:eastAsia="ru-RU"/>
        </w:rPr>
      </w:pPr>
    </w:p>
    <w:p w14:paraId="437A94AC" w14:textId="77777777" w:rsidR="00EB35F3" w:rsidRPr="00EB35F3" w:rsidRDefault="00EB35F3" w:rsidP="00EB35F3">
      <w:pPr>
        <w:widowControl w:val="0"/>
        <w:tabs>
          <w:tab w:val="left" w:pos="1200"/>
        </w:tabs>
        <w:spacing w:after="0" w:line="240" w:lineRule="auto"/>
        <w:jc w:val="center"/>
        <w:rPr>
          <w:rFonts w:ascii="Times New Roman" w:eastAsia="Times New Roman" w:hAnsi="Times New Roman" w:cs="Times New Roman"/>
          <w:b/>
          <w:sz w:val="28"/>
          <w:szCs w:val="28"/>
          <w:lang w:eastAsia="ru-RU"/>
        </w:rPr>
      </w:pPr>
    </w:p>
    <w:p w14:paraId="50A67209" w14:textId="77777777" w:rsidR="00EB35F3" w:rsidRPr="00EB35F3" w:rsidRDefault="00EB35F3" w:rsidP="00EB35F3">
      <w:pPr>
        <w:widowControl w:val="0"/>
        <w:tabs>
          <w:tab w:val="left" w:pos="1200"/>
        </w:tabs>
        <w:spacing w:after="0" w:line="240" w:lineRule="auto"/>
        <w:jc w:val="center"/>
        <w:rPr>
          <w:rFonts w:ascii="Times New Roman" w:eastAsia="Times New Roman" w:hAnsi="Times New Roman" w:cs="Times New Roman"/>
          <w:b/>
          <w:sz w:val="28"/>
          <w:szCs w:val="28"/>
          <w:lang w:eastAsia="ru-RU"/>
        </w:rPr>
      </w:pPr>
    </w:p>
    <w:p w14:paraId="1C719E29" w14:textId="77777777" w:rsidR="00EB35F3" w:rsidRPr="00EB35F3" w:rsidRDefault="00EB35F3" w:rsidP="00EB35F3">
      <w:pPr>
        <w:widowControl w:val="0"/>
        <w:tabs>
          <w:tab w:val="left" w:pos="1200"/>
        </w:tabs>
        <w:spacing w:after="0" w:line="240" w:lineRule="auto"/>
        <w:ind w:right="283"/>
        <w:jc w:val="center"/>
        <w:rPr>
          <w:rFonts w:ascii="Times New Roman" w:eastAsia="Times New Roman" w:hAnsi="Times New Roman" w:cs="Times New Roman"/>
          <w:b/>
          <w:sz w:val="28"/>
          <w:szCs w:val="28"/>
          <w:lang w:eastAsia="ru-RU"/>
        </w:rPr>
      </w:pPr>
    </w:p>
    <w:p w14:paraId="4DCD4B08" w14:textId="77777777" w:rsidR="00EB35F3" w:rsidRPr="00EB35F3" w:rsidRDefault="00EB35F3" w:rsidP="00EB35F3">
      <w:pPr>
        <w:widowControl w:val="0"/>
        <w:tabs>
          <w:tab w:val="left" w:pos="1200"/>
        </w:tabs>
        <w:spacing w:after="0" w:line="240" w:lineRule="auto"/>
        <w:jc w:val="center"/>
        <w:rPr>
          <w:rFonts w:ascii="Times New Roman" w:eastAsia="Times New Roman" w:hAnsi="Times New Roman" w:cs="Times New Roman"/>
          <w:b/>
          <w:sz w:val="28"/>
          <w:szCs w:val="28"/>
          <w:lang w:eastAsia="ru-RU"/>
        </w:rPr>
      </w:pPr>
    </w:p>
    <w:p w14:paraId="57C45E54" w14:textId="77777777" w:rsidR="00EB35F3" w:rsidRPr="00EB35F3" w:rsidRDefault="00EB35F3" w:rsidP="00EB35F3">
      <w:pPr>
        <w:widowControl w:val="0"/>
        <w:tabs>
          <w:tab w:val="left" w:pos="1200"/>
        </w:tabs>
        <w:spacing w:after="0" w:line="240" w:lineRule="auto"/>
        <w:jc w:val="center"/>
        <w:rPr>
          <w:rFonts w:ascii="Times New Roman" w:eastAsia="Times New Roman" w:hAnsi="Times New Roman" w:cs="Times New Roman"/>
          <w:b/>
          <w:sz w:val="28"/>
          <w:szCs w:val="28"/>
          <w:lang w:eastAsia="ru-RU"/>
        </w:rPr>
      </w:pPr>
    </w:p>
    <w:p w14:paraId="7C8AA09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Кушва</w:t>
      </w:r>
    </w:p>
    <w:p w14:paraId="6D40A224" w14:textId="77777777" w:rsidR="00EB35F3" w:rsidRPr="00EB35F3" w:rsidRDefault="00EB35F3" w:rsidP="00EB35F3">
      <w:pPr>
        <w:widowControl w:val="0"/>
        <w:tabs>
          <w:tab w:val="left" w:pos="1200"/>
        </w:tabs>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2022г</w:t>
      </w:r>
    </w:p>
    <w:p w14:paraId="639929B3" w14:textId="77777777" w:rsidR="004602BE" w:rsidRDefault="004602BE" w:rsidP="00EB35F3">
      <w:pPr>
        <w:widowControl w:val="0"/>
        <w:spacing w:after="0" w:line="240" w:lineRule="auto"/>
        <w:jc w:val="center"/>
        <w:rPr>
          <w:rFonts w:ascii="Times New Roman" w:eastAsia="Times New Roman" w:hAnsi="Times New Roman" w:cs="Times New Roman"/>
          <w:sz w:val="28"/>
          <w:szCs w:val="28"/>
          <w:lang w:eastAsia="ru-RU"/>
        </w:rPr>
        <w:sectPr w:rsidR="004602BE" w:rsidSect="005D0B10">
          <w:headerReference w:type="default" r:id="rId9"/>
          <w:footerReference w:type="first" r:id="rId10"/>
          <w:pgSz w:w="11907" w:h="16840" w:code="9"/>
          <w:pgMar w:top="1134" w:right="851" w:bottom="1134" w:left="1701" w:header="357" w:footer="210" w:gutter="0"/>
          <w:cols w:space="708"/>
          <w:docGrid w:linePitch="360"/>
        </w:sectPr>
      </w:pPr>
    </w:p>
    <w:p w14:paraId="05E1A427"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СОДЕРЖАНИЕ</w:t>
      </w:r>
    </w:p>
    <w:p w14:paraId="3C6323C4"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tbl>
      <w:tblPr>
        <w:tblW w:w="5072" w:type="pct"/>
        <w:tblLayout w:type="fixed"/>
        <w:tblLook w:val="01E0" w:firstRow="1" w:lastRow="1" w:firstColumn="1" w:lastColumn="1" w:noHBand="0" w:noVBand="0"/>
      </w:tblPr>
      <w:tblGrid>
        <w:gridCol w:w="8904"/>
        <w:gridCol w:w="586"/>
      </w:tblGrid>
      <w:tr w:rsidR="00EB35F3" w:rsidRPr="00EB35F3" w14:paraId="7B39FCF9" w14:textId="77777777" w:rsidTr="00E820E6">
        <w:trPr>
          <w:trHeight w:val="284"/>
        </w:trPr>
        <w:tc>
          <w:tcPr>
            <w:tcW w:w="4691" w:type="pct"/>
          </w:tcPr>
          <w:p w14:paraId="425FE780" w14:textId="77777777" w:rsidR="00EB35F3" w:rsidRPr="00EB35F3" w:rsidRDefault="00E820E6" w:rsidP="00EB35F3">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ВВЕДЕНИЕ………………………………</w:t>
            </w:r>
            <w:r w:rsidR="00EB35F3" w:rsidRPr="00EB35F3">
              <w:rPr>
                <w:rFonts w:ascii="Times New Roman" w:eastAsia="Times New Roman" w:hAnsi="Times New Roman" w:cs="Times New Roman"/>
                <w:sz w:val="28"/>
                <w:szCs w:val="28"/>
                <w:lang w:eastAsia="ru-RU"/>
              </w:rPr>
              <w:t>…………………………………</w:t>
            </w:r>
          </w:p>
        </w:tc>
        <w:tc>
          <w:tcPr>
            <w:tcW w:w="309" w:type="pct"/>
            <w:vAlign w:val="bottom"/>
          </w:tcPr>
          <w:p w14:paraId="7440F669" w14:textId="77777777" w:rsidR="00EB35F3" w:rsidRPr="00EB35F3" w:rsidRDefault="000E4A32" w:rsidP="000E4A32">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EB35F3" w:rsidRPr="00EB35F3" w14:paraId="67AEC1B0" w14:textId="77777777" w:rsidTr="00E820E6">
        <w:trPr>
          <w:trHeight w:val="284"/>
        </w:trPr>
        <w:tc>
          <w:tcPr>
            <w:tcW w:w="4691" w:type="pct"/>
          </w:tcPr>
          <w:p w14:paraId="7AAACCC5"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Глава 1. </w:t>
            </w:r>
            <w:r w:rsidRPr="00EB35F3">
              <w:rPr>
                <w:rFonts w:ascii="Times New Roman" w:eastAsia="Times New Roman" w:hAnsi="Times New Roman" w:cs="Times New Roman"/>
                <w:spacing w:val="-12"/>
                <w:sz w:val="28"/>
                <w:szCs w:val="28"/>
                <w:lang w:eastAsia="ru-RU"/>
              </w:rPr>
              <w:t>ОБЩИЕ СВЕДЕНИЯ</w:t>
            </w:r>
          </w:p>
        </w:tc>
        <w:tc>
          <w:tcPr>
            <w:tcW w:w="309" w:type="pct"/>
            <w:vAlign w:val="bottom"/>
          </w:tcPr>
          <w:p w14:paraId="057EAC90" w14:textId="77777777" w:rsidR="00EB35F3" w:rsidRPr="00EB35F3" w:rsidRDefault="00EB35F3" w:rsidP="007926FE">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w:t>
            </w:r>
            <w:r w:rsidR="007926FE">
              <w:rPr>
                <w:rFonts w:ascii="Times New Roman" w:eastAsia="Times New Roman" w:hAnsi="Times New Roman" w:cs="Times New Roman"/>
                <w:sz w:val="28"/>
                <w:szCs w:val="28"/>
                <w:lang w:eastAsia="ru-RU"/>
              </w:rPr>
              <w:t>3</w:t>
            </w:r>
          </w:p>
        </w:tc>
      </w:tr>
      <w:tr w:rsidR="00EB35F3" w:rsidRPr="00EB35F3" w14:paraId="60B218DE" w14:textId="77777777" w:rsidTr="00E820E6">
        <w:trPr>
          <w:trHeight w:val="284"/>
        </w:trPr>
        <w:tc>
          <w:tcPr>
            <w:tcW w:w="4691" w:type="pct"/>
          </w:tcPr>
          <w:p w14:paraId="364971AD"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1.1. Краткая характеристика Кушвинского городского лесничества………...............</w:t>
            </w:r>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
        </w:tc>
        <w:tc>
          <w:tcPr>
            <w:tcW w:w="309" w:type="pct"/>
            <w:vAlign w:val="bottom"/>
          </w:tcPr>
          <w:p w14:paraId="3A9AD38A" w14:textId="77777777" w:rsidR="00EB35F3" w:rsidRPr="00EB35F3" w:rsidRDefault="00EB35F3" w:rsidP="007926FE">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w:t>
            </w:r>
            <w:r w:rsidR="007926FE">
              <w:rPr>
                <w:rFonts w:ascii="Times New Roman" w:eastAsia="Times New Roman" w:hAnsi="Times New Roman" w:cs="Times New Roman"/>
                <w:sz w:val="28"/>
                <w:szCs w:val="28"/>
                <w:lang w:eastAsia="ru-RU"/>
              </w:rPr>
              <w:t>3</w:t>
            </w:r>
          </w:p>
        </w:tc>
      </w:tr>
      <w:tr w:rsidR="00EB35F3" w:rsidRPr="00EB35F3" w14:paraId="04A542A7" w14:textId="77777777" w:rsidTr="00E820E6">
        <w:trPr>
          <w:trHeight w:val="284"/>
        </w:trPr>
        <w:tc>
          <w:tcPr>
            <w:tcW w:w="4691" w:type="pct"/>
          </w:tcPr>
          <w:p w14:paraId="2B70DE48"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1.2. Виды разрешенного использования лесов на территории Кушвинского городск</w:t>
            </w:r>
            <w:r w:rsidR="00E820E6">
              <w:rPr>
                <w:rFonts w:ascii="Times New Roman" w:eastAsia="Times New Roman" w:hAnsi="Times New Roman" w:cs="Times New Roman"/>
                <w:sz w:val="28"/>
                <w:szCs w:val="28"/>
                <w:lang w:eastAsia="ru-RU"/>
              </w:rPr>
              <w:t xml:space="preserve">ого лесничества    </w:t>
            </w:r>
            <w:proofErr w:type="gramStart"/>
            <w:r w:rsidR="00E820E6">
              <w:rPr>
                <w:rFonts w:ascii="Times New Roman" w:eastAsia="Times New Roman" w:hAnsi="Times New Roman" w:cs="Times New Roman"/>
                <w:sz w:val="28"/>
                <w:szCs w:val="28"/>
                <w:lang w:eastAsia="ru-RU"/>
              </w:rPr>
              <w:t>…….</w:t>
            </w:r>
            <w:proofErr w:type="gramEnd"/>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
        </w:tc>
        <w:tc>
          <w:tcPr>
            <w:tcW w:w="309" w:type="pct"/>
            <w:vAlign w:val="bottom"/>
          </w:tcPr>
          <w:p w14:paraId="240C3DA2" w14:textId="77777777" w:rsidR="00EB35F3" w:rsidRPr="00EB35F3" w:rsidRDefault="00D252AF" w:rsidP="007926FE">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926FE">
              <w:rPr>
                <w:rFonts w:ascii="Times New Roman" w:eastAsia="Times New Roman" w:hAnsi="Times New Roman" w:cs="Times New Roman"/>
                <w:sz w:val="28"/>
                <w:szCs w:val="28"/>
                <w:lang w:eastAsia="ru-RU"/>
              </w:rPr>
              <w:t>3</w:t>
            </w:r>
          </w:p>
        </w:tc>
      </w:tr>
      <w:tr w:rsidR="00EB35F3" w:rsidRPr="00EB35F3" w14:paraId="61D780FF" w14:textId="77777777" w:rsidTr="00E820E6">
        <w:trPr>
          <w:trHeight w:val="284"/>
        </w:trPr>
        <w:tc>
          <w:tcPr>
            <w:tcW w:w="4691" w:type="pct"/>
          </w:tcPr>
          <w:p w14:paraId="52FAA921"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Глава 2. НОРМАТИВЫ, ПАРАМЕТРЫ И СРОКИ ИСПОЛЬЗОВАНИЯ ЛЕСОВ ПО ВИДАМ ИХ ИСПОЛЬЗОВАНИЯ. ТРЕБОВАНИЯ К ОХРАНЕ, ЗАЩИТЕ И ВОСПРОИЗВОДСТВУ ЛЕСОВ</w:t>
            </w:r>
          </w:p>
        </w:tc>
        <w:tc>
          <w:tcPr>
            <w:tcW w:w="309" w:type="pct"/>
            <w:vAlign w:val="bottom"/>
          </w:tcPr>
          <w:p w14:paraId="7537341F" w14:textId="77777777" w:rsidR="00EB35F3" w:rsidRPr="00EB35F3" w:rsidRDefault="00EB35F3" w:rsidP="007926FE">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w:t>
            </w:r>
            <w:r w:rsidR="007926FE">
              <w:rPr>
                <w:rFonts w:ascii="Times New Roman" w:eastAsia="Times New Roman" w:hAnsi="Times New Roman" w:cs="Times New Roman"/>
                <w:sz w:val="28"/>
                <w:szCs w:val="28"/>
                <w:lang w:eastAsia="ru-RU"/>
              </w:rPr>
              <w:t>5</w:t>
            </w:r>
          </w:p>
        </w:tc>
      </w:tr>
      <w:tr w:rsidR="00EB35F3" w:rsidRPr="00EB35F3" w14:paraId="6BBA4FCA" w14:textId="77777777" w:rsidTr="00E820E6">
        <w:trPr>
          <w:trHeight w:val="284"/>
        </w:trPr>
        <w:tc>
          <w:tcPr>
            <w:tcW w:w="4691" w:type="pct"/>
          </w:tcPr>
          <w:p w14:paraId="237C9AAB"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 Нормативы, параметры и сроки использования лесов для заготовки древесины………………………………………………………………</w:t>
            </w:r>
            <w:proofErr w:type="gramStart"/>
            <w:r w:rsidRPr="00EB35F3">
              <w:rPr>
                <w:rFonts w:ascii="Times New Roman" w:eastAsia="Times New Roman" w:hAnsi="Times New Roman" w:cs="Times New Roman"/>
                <w:sz w:val="28"/>
                <w:szCs w:val="28"/>
                <w:lang w:eastAsia="ru-RU"/>
              </w:rPr>
              <w:t>…….</w:t>
            </w:r>
            <w:proofErr w:type="gramEnd"/>
          </w:p>
        </w:tc>
        <w:tc>
          <w:tcPr>
            <w:tcW w:w="309" w:type="pct"/>
            <w:vAlign w:val="bottom"/>
          </w:tcPr>
          <w:p w14:paraId="7E465866" w14:textId="77777777" w:rsidR="00EB35F3" w:rsidRPr="00EB35F3" w:rsidRDefault="00EB35F3" w:rsidP="007926FE">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w:t>
            </w:r>
            <w:r w:rsidR="007926FE">
              <w:rPr>
                <w:rFonts w:ascii="Times New Roman" w:eastAsia="Times New Roman" w:hAnsi="Times New Roman" w:cs="Times New Roman"/>
                <w:sz w:val="28"/>
                <w:szCs w:val="28"/>
                <w:lang w:eastAsia="ru-RU"/>
              </w:rPr>
              <w:t>5</w:t>
            </w:r>
          </w:p>
        </w:tc>
      </w:tr>
      <w:tr w:rsidR="00EB35F3" w:rsidRPr="00EB35F3" w14:paraId="435022FD" w14:textId="77777777" w:rsidTr="00E820E6">
        <w:trPr>
          <w:trHeight w:val="284"/>
        </w:trPr>
        <w:tc>
          <w:tcPr>
            <w:tcW w:w="4691" w:type="pct"/>
          </w:tcPr>
          <w:p w14:paraId="6593F9A2"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2.2. Нормативы, параметры и сроки использования лесо</w:t>
            </w:r>
            <w:r w:rsidR="00E820E6">
              <w:rPr>
                <w:rFonts w:ascii="Times New Roman" w:eastAsia="Times New Roman" w:hAnsi="Times New Roman" w:cs="Times New Roman"/>
                <w:sz w:val="28"/>
                <w:szCs w:val="28"/>
                <w:lang w:eastAsia="ru-RU"/>
              </w:rPr>
              <w:t>в для заготовки живицы………………………</w:t>
            </w:r>
            <w:r w:rsidRPr="00EB35F3">
              <w:rPr>
                <w:rFonts w:ascii="Times New Roman" w:eastAsia="Times New Roman" w:hAnsi="Times New Roman" w:cs="Times New Roman"/>
                <w:sz w:val="28"/>
                <w:szCs w:val="28"/>
                <w:lang w:eastAsia="ru-RU"/>
              </w:rPr>
              <w:t>…………………………………………</w:t>
            </w:r>
            <w:proofErr w:type="gramStart"/>
            <w:r w:rsidRPr="00EB35F3">
              <w:rPr>
                <w:rFonts w:ascii="Times New Roman" w:eastAsia="Times New Roman" w:hAnsi="Times New Roman" w:cs="Times New Roman"/>
                <w:sz w:val="28"/>
                <w:szCs w:val="28"/>
                <w:lang w:eastAsia="ru-RU"/>
              </w:rPr>
              <w:t>…….</w:t>
            </w:r>
            <w:proofErr w:type="gramEnd"/>
          </w:p>
        </w:tc>
        <w:tc>
          <w:tcPr>
            <w:tcW w:w="309" w:type="pct"/>
            <w:vAlign w:val="bottom"/>
          </w:tcPr>
          <w:p w14:paraId="78DCA26D" w14:textId="77777777" w:rsidR="00EB35F3" w:rsidRPr="00EB35F3" w:rsidRDefault="00EB35F3" w:rsidP="007926FE">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w:t>
            </w:r>
            <w:r w:rsidR="007926FE">
              <w:rPr>
                <w:rFonts w:ascii="Times New Roman" w:eastAsia="Times New Roman" w:hAnsi="Times New Roman" w:cs="Times New Roman"/>
                <w:sz w:val="28"/>
                <w:szCs w:val="28"/>
                <w:lang w:eastAsia="ru-RU"/>
              </w:rPr>
              <w:t>5</w:t>
            </w:r>
          </w:p>
        </w:tc>
      </w:tr>
      <w:tr w:rsidR="00EB35F3" w:rsidRPr="00EB35F3" w14:paraId="1A13C015" w14:textId="77777777" w:rsidTr="00E820E6">
        <w:trPr>
          <w:trHeight w:val="284"/>
        </w:trPr>
        <w:tc>
          <w:tcPr>
            <w:tcW w:w="4691" w:type="pct"/>
          </w:tcPr>
          <w:p w14:paraId="745B1342"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2.3. Нормативы, параметры и сроки использования лесов для заготовки и сбора недреве</w:t>
            </w:r>
            <w:r w:rsidR="00E820E6">
              <w:rPr>
                <w:rFonts w:ascii="Times New Roman" w:eastAsia="Times New Roman" w:hAnsi="Times New Roman" w:cs="Times New Roman"/>
                <w:sz w:val="28"/>
                <w:szCs w:val="28"/>
                <w:lang w:eastAsia="ru-RU"/>
              </w:rPr>
              <w:t>сных лесных ресурсов…………………………</w:t>
            </w:r>
            <w:r w:rsidRPr="00EB35F3">
              <w:rPr>
                <w:rFonts w:ascii="Times New Roman" w:eastAsia="Times New Roman" w:hAnsi="Times New Roman" w:cs="Times New Roman"/>
                <w:sz w:val="28"/>
                <w:szCs w:val="28"/>
                <w:lang w:eastAsia="ru-RU"/>
              </w:rPr>
              <w:t>…………</w:t>
            </w:r>
          </w:p>
        </w:tc>
        <w:tc>
          <w:tcPr>
            <w:tcW w:w="309" w:type="pct"/>
            <w:vAlign w:val="bottom"/>
          </w:tcPr>
          <w:p w14:paraId="64FEB287"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w:t>
            </w:r>
            <w:r w:rsidR="004D4234">
              <w:rPr>
                <w:rFonts w:ascii="Times New Roman" w:eastAsia="Times New Roman" w:hAnsi="Times New Roman" w:cs="Times New Roman"/>
                <w:sz w:val="28"/>
                <w:szCs w:val="28"/>
                <w:lang w:eastAsia="ru-RU"/>
              </w:rPr>
              <w:t>5</w:t>
            </w:r>
          </w:p>
        </w:tc>
      </w:tr>
      <w:tr w:rsidR="00EB35F3" w:rsidRPr="00EB35F3" w14:paraId="66BB8942" w14:textId="77777777" w:rsidTr="00E820E6">
        <w:trPr>
          <w:trHeight w:val="284"/>
        </w:trPr>
        <w:tc>
          <w:tcPr>
            <w:tcW w:w="4691" w:type="pct"/>
          </w:tcPr>
          <w:p w14:paraId="02BCB3B5"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2.4. Нормативы, параметры и сроки использования лесов для заготовки пищевых лесных ресурсов и с</w:t>
            </w:r>
            <w:r w:rsidR="00E820E6">
              <w:rPr>
                <w:rFonts w:ascii="Times New Roman" w:eastAsia="Times New Roman" w:hAnsi="Times New Roman" w:cs="Times New Roman"/>
                <w:sz w:val="28"/>
                <w:szCs w:val="28"/>
                <w:lang w:eastAsia="ru-RU"/>
              </w:rPr>
              <w:t>бора лекарственных растений…………</w:t>
            </w:r>
            <w:r w:rsidRPr="00EB35F3">
              <w:rPr>
                <w:rFonts w:ascii="Times New Roman" w:eastAsia="Times New Roman" w:hAnsi="Times New Roman" w:cs="Times New Roman"/>
                <w:sz w:val="28"/>
                <w:szCs w:val="28"/>
                <w:lang w:eastAsia="ru-RU"/>
              </w:rPr>
              <w:t>…</w:t>
            </w:r>
          </w:p>
        </w:tc>
        <w:tc>
          <w:tcPr>
            <w:tcW w:w="309" w:type="pct"/>
            <w:vAlign w:val="bottom"/>
          </w:tcPr>
          <w:p w14:paraId="1C46E492"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w:t>
            </w:r>
            <w:r w:rsidR="004D4234">
              <w:rPr>
                <w:rFonts w:ascii="Times New Roman" w:eastAsia="Times New Roman" w:hAnsi="Times New Roman" w:cs="Times New Roman"/>
                <w:sz w:val="28"/>
                <w:szCs w:val="28"/>
                <w:lang w:eastAsia="ru-RU"/>
              </w:rPr>
              <w:t>6</w:t>
            </w:r>
          </w:p>
        </w:tc>
      </w:tr>
      <w:tr w:rsidR="00EB35F3" w:rsidRPr="00EB35F3" w14:paraId="75FF4B38" w14:textId="77777777" w:rsidTr="00E820E6">
        <w:trPr>
          <w:trHeight w:val="284"/>
        </w:trPr>
        <w:tc>
          <w:tcPr>
            <w:tcW w:w="4691" w:type="pct"/>
          </w:tcPr>
          <w:p w14:paraId="438DA01D"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2.5. Нормативы, параметры и сроки использования лесов для осуществления видов деятельности</w:t>
            </w:r>
            <w:r w:rsidR="00E820E6">
              <w:rPr>
                <w:rFonts w:ascii="Times New Roman" w:eastAsia="Times New Roman" w:hAnsi="Times New Roman" w:cs="Times New Roman"/>
                <w:sz w:val="28"/>
                <w:szCs w:val="28"/>
                <w:lang w:eastAsia="ru-RU"/>
              </w:rPr>
              <w:t xml:space="preserve"> в сфере охотничьего хозяйства…</w:t>
            </w:r>
            <w:r w:rsidRPr="00EB35F3">
              <w:rPr>
                <w:rFonts w:ascii="Times New Roman" w:eastAsia="Times New Roman" w:hAnsi="Times New Roman" w:cs="Times New Roman"/>
                <w:sz w:val="28"/>
                <w:szCs w:val="28"/>
                <w:lang w:eastAsia="ru-RU"/>
              </w:rPr>
              <w:t>…</w:t>
            </w:r>
          </w:p>
        </w:tc>
        <w:tc>
          <w:tcPr>
            <w:tcW w:w="309" w:type="pct"/>
            <w:vAlign w:val="bottom"/>
          </w:tcPr>
          <w:p w14:paraId="2B444B08"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w:t>
            </w:r>
            <w:r w:rsidR="004D4234">
              <w:rPr>
                <w:rFonts w:ascii="Times New Roman" w:eastAsia="Times New Roman" w:hAnsi="Times New Roman" w:cs="Times New Roman"/>
                <w:sz w:val="28"/>
                <w:szCs w:val="28"/>
                <w:lang w:eastAsia="ru-RU"/>
              </w:rPr>
              <w:t>0</w:t>
            </w:r>
          </w:p>
        </w:tc>
      </w:tr>
      <w:tr w:rsidR="00EB35F3" w:rsidRPr="00EB35F3" w14:paraId="62B09CC8" w14:textId="77777777" w:rsidTr="00E820E6">
        <w:trPr>
          <w:trHeight w:val="284"/>
        </w:trPr>
        <w:tc>
          <w:tcPr>
            <w:tcW w:w="4691" w:type="pct"/>
          </w:tcPr>
          <w:p w14:paraId="5DF590F6"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2.6. Нормативы, параметры и сроки использования лесов для ведени</w:t>
            </w:r>
            <w:r w:rsidR="00E820E6">
              <w:rPr>
                <w:rFonts w:ascii="Times New Roman" w:eastAsia="Times New Roman" w:hAnsi="Times New Roman" w:cs="Times New Roman"/>
                <w:sz w:val="28"/>
                <w:szCs w:val="28"/>
                <w:lang w:eastAsia="ru-RU"/>
              </w:rPr>
              <w:t>я сельского хозяйства…………………………</w:t>
            </w:r>
            <w:r w:rsidRPr="00EB35F3">
              <w:rPr>
                <w:rFonts w:ascii="Times New Roman" w:eastAsia="Times New Roman" w:hAnsi="Times New Roman" w:cs="Times New Roman"/>
                <w:sz w:val="28"/>
                <w:szCs w:val="28"/>
                <w:lang w:eastAsia="ru-RU"/>
              </w:rPr>
              <w:t>………………………………</w:t>
            </w:r>
          </w:p>
        </w:tc>
        <w:tc>
          <w:tcPr>
            <w:tcW w:w="309" w:type="pct"/>
            <w:vAlign w:val="bottom"/>
          </w:tcPr>
          <w:p w14:paraId="30C723AE"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w:t>
            </w:r>
            <w:r w:rsidR="004D4234">
              <w:rPr>
                <w:rFonts w:ascii="Times New Roman" w:eastAsia="Times New Roman" w:hAnsi="Times New Roman" w:cs="Times New Roman"/>
                <w:sz w:val="28"/>
                <w:szCs w:val="28"/>
                <w:lang w:eastAsia="ru-RU"/>
              </w:rPr>
              <w:t>0</w:t>
            </w:r>
          </w:p>
        </w:tc>
      </w:tr>
      <w:tr w:rsidR="00EB35F3" w:rsidRPr="00EB35F3" w14:paraId="5697342F" w14:textId="77777777" w:rsidTr="00E820E6">
        <w:trPr>
          <w:trHeight w:val="284"/>
        </w:trPr>
        <w:tc>
          <w:tcPr>
            <w:tcW w:w="4691" w:type="pct"/>
          </w:tcPr>
          <w:p w14:paraId="2C7B84F1"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2.7. Нормативы, параметры и сроки использования лесов для осуществления научно-исследовательской и образовательной </w:t>
            </w:r>
            <w:r w:rsidR="00E820E6">
              <w:rPr>
                <w:rFonts w:ascii="Times New Roman" w:eastAsia="Times New Roman" w:hAnsi="Times New Roman" w:cs="Times New Roman"/>
                <w:sz w:val="28"/>
                <w:szCs w:val="28"/>
                <w:lang w:eastAsia="ru-RU"/>
              </w:rPr>
              <w:t>деятельности…………………………………………………</w:t>
            </w:r>
            <w:r w:rsidRPr="00EB35F3">
              <w:rPr>
                <w:rFonts w:ascii="Times New Roman" w:eastAsia="Times New Roman" w:hAnsi="Times New Roman" w:cs="Times New Roman"/>
                <w:sz w:val="28"/>
                <w:szCs w:val="28"/>
                <w:lang w:eastAsia="ru-RU"/>
              </w:rPr>
              <w:t>………………</w:t>
            </w:r>
          </w:p>
        </w:tc>
        <w:tc>
          <w:tcPr>
            <w:tcW w:w="309" w:type="pct"/>
            <w:vAlign w:val="bottom"/>
          </w:tcPr>
          <w:p w14:paraId="19A7D4B0"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w:t>
            </w:r>
            <w:r w:rsidR="004D4234">
              <w:rPr>
                <w:rFonts w:ascii="Times New Roman" w:eastAsia="Times New Roman" w:hAnsi="Times New Roman" w:cs="Times New Roman"/>
                <w:sz w:val="28"/>
                <w:szCs w:val="28"/>
                <w:lang w:eastAsia="ru-RU"/>
              </w:rPr>
              <w:t>1</w:t>
            </w:r>
          </w:p>
        </w:tc>
      </w:tr>
      <w:tr w:rsidR="00EB35F3" w:rsidRPr="00EB35F3" w14:paraId="4841CE89" w14:textId="77777777" w:rsidTr="00E820E6">
        <w:trPr>
          <w:trHeight w:val="284"/>
        </w:trPr>
        <w:tc>
          <w:tcPr>
            <w:tcW w:w="4691" w:type="pct"/>
          </w:tcPr>
          <w:p w14:paraId="01B9DD86"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2.8. Нормативы, параметры и сроки использования лесов для осуществления рекреа</w:t>
            </w:r>
            <w:r w:rsidR="00E820E6">
              <w:rPr>
                <w:rFonts w:ascii="Times New Roman" w:eastAsia="Times New Roman" w:hAnsi="Times New Roman" w:cs="Times New Roman"/>
                <w:sz w:val="28"/>
                <w:szCs w:val="28"/>
                <w:lang w:eastAsia="ru-RU"/>
              </w:rPr>
              <w:t>ционной деятельности………………………</w:t>
            </w:r>
            <w:proofErr w:type="gramStart"/>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End"/>
            <w:r w:rsidRPr="00EB35F3">
              <w:rPr>
                <w:rFonts w:ascii="Times New Roman" w:eastAsia="Times New Roman" w:hAnsi="Times New Roman" w:cs="Times New Roman"/>
                <w:sz w:val="28"/>
                <w:szCs w:val="28"/>
                <w:lang w:eastAsia="ru-RU"/>
              </w:rPr>
              <w:t>.</w:t>
            </w:r>
          </w:p>
        </w:tc>
        <w:tc>
          <w:tcPr>
            <w:tcW w:w="309" w:type="pct"/>
            <w:vAlign w:val="bottom"/>
          </w:tcPr>
          <w:p w14:paraId="5274071D"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w:t>
            </w:r>
            <w:r w:rsidR="004D4234">
              <w:rPr>
                <w:rFonts w:ascii="Times New Roman" w:eastAsia="Times New Roman" w:hAnsi="Times New Roman" w:cs="Times New Roman"/>
                <w:sz w:val="28"/>
                <w:szCs w:val="28"/>
                <w:lang w:eastAsia="ru-RU"/>
              </w:rPr>
              <w:t>2</w:t>
            </w:r>
          </w:p>
        </w:tc>
      </w:tr>
      <w:tr w:rsidR="00EB35F3" w:rsidRPr="00EB35F3" w14:paraId="633DA957" w14:textId="77777777" w:rsidTr="00E820E6">
        <w:trPr>
          <w:trHeight w:val="284"/>
        </w:trPr>
        <w:tc>
          <w:tcPr>
            <w:tcW w:w="4691" w:type="pct"/>
          </w:tcPr>
          <w:p w14:paraId="1F9D36F0"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2.9. Нормативы, параметры и сроки использования лесов для создания лесных плантаци</w:t>
            </w:r>
            <w:r w:rsidR="00E820E6">
              <w:rPr>
                <w:rFonts w:ascii="Times New Roman" w:eastAsia="Times New Roman" w:hAnsi="Times New Roman" w:cs="Times New Roman"/>
                <w:sz w:val="28"/>
                <w:szCs w:val="28"/>
                <w:lang w:eastAsia="ru-RU"/>
              </w:rPr>
              <w:t>й и их эксплуатации………………………………</w:t>
            </w:r>
            <w:proofErr w:type="gramStart"/>
            <w:r w:rsidRPr="00EB35F3">
              <w:rPr>
                <w:rFonts w:ascii="Times New Roman" w:eastAsia="Times New Roman" w:hAnsi="Times New Roman" w:cs="Times New Roman"/>
                <w:sz w:val="28"/>
                <w:szCs w:val="28"/>
                <w:lang w:eastAsia="ru-RU"/>
              </w:rPr>
              <w:t>…….</w:t>
            </w:r>
            <w:proofErr w:type="gramEnd"/>
            <w:r w:rsidRPr="00EB35F3">
              <w:rPr>
                <w:rFonts w:ascii="Times New Roman" w:eastAsia="Times New Roman" w:hAnsi="Times New Roman" w:cs="Times New Roman"/>
                <w:sz w:val="28"/>
                <w:szCs w:val="28"/>
                <w:lang w:eastAsia="ru-RU"/>
              </w:rPr>
              <w:t>.</w:t>
            </w:r>
          </w:p>
        </w:tc>
        <w:tc>
          <w:tcPr>
            <w:tcW w:w="309" w:type="pct"/>
            <w:vAlign w:val="bottom"/>
          </w:tcPr>
          <w:p w14:paraId="6D514E81"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5</w:t>
            </w:r>
          </w:p>
        </w:tc>
      </w:tr>
      <w:tr w:rsidR="00EB35F3" w:rsidRPr="00EB35F3" w14:paraId="732EA644" w14:textId="77777777" w:rsidTr="00E820E6">
        <w:trPr>
          <w:trHeight w:val="284"/>
        </w:trPr>
        <w:tc>
          <w:tcPr>
            <w:tcW w:w="4691" w:type="pct"/>
          </w:tcPr>
          <w:p w14:paraId="4F965FD2"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2.10. Нормативы, параметры и сроки использования лесов для выращивания лесных плодовых, ягодных, декоративных растений и лекарств</w:t>
            </w:r>
            <w:r w:rsidR="00E820E6">
              <w:rPr>
                <w:rFonts w:ascii="Times New Roman" w:eastAsia="Times New Roman" w:hAnsi="Times New Roman" w:cs="Times New Roman"/>
                <w:sz w:val="28"/>
                <w:szCs w:val="28"/>
                <w:lang w:eastAsia="ru-RU"/>
              </w:rPr>
              <w:t>енных растений……………………………………………</w:t>
            </w:r>
            <w:r w:rsidRPr="00EB35F3">
              <w:rPr>
                <w:rFonts w:ascii="Times New Roman" w:eastAsia="Times New Roman" w:hAnsi="Times New Roman" w:cs="Times New Roman"/>
                <w:sz w:val="28"/>
                <w:szCs w:val="28"/>
                <w:lang w:eastAsia="ru-RU"/>
              </w:rPr>
              <w:t>…………………</w:t>
            </w:r>
            <w:proofErr w:type="gramStart"/>
            <w:r w:rsidRPr="00EB35F3">
              <w:rPr>
                <w:rFonts w:ascii="Times New Roman" w:eastAsia="Times New Roman" w:hAnsi="Times New Roman" w:cs="Times New Roman"/>
                <w:sz w:val="28"/>
                <w:szCs w:val="28"/>
                <w:lang w:eastAsia="ru-RU"/>
              </w:rPr>
              <w:t>…….</w:t>
            </w:r>
            <w:proofErr w:type="gramEnd"/>
          </w:p>
        </w:tc>
        <w:tc>
          <w:tcPr>
            <w:tcW w:w="309" w:type="pct"/>
            <w:vAlign w:val="bottom"/>
          </w:tcPr>
          <w:p w14:paraId="56E6E6BC"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5</w:t>
            </w:r>
          </w:p>
        </w:tc>
      </w:tr>
      <w:tr w:rsidR="00EB35F3" w:rsidRPr="00EB35F3" w14:paraId="54CE495A" w14:textId="77777777" w:rsidTr="00E820E6">
        <w:trPr>
          <w:trHeight w:val="284"/>
        </w:trPr>
        <w:tc>
          <w:tcPr>
            <w:tcW w:w="4691" w:type="pct"/>
          </w:tcPr>
          <w:p w14:paraId="5FAD7517" w14:textId="77777777" w:rsidR="00EB35F3" w:rsidRPr="00EB35F3" w:rsidRDefault="00EB35F3" w:rsidP="00E820E6">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2.11. Нормативы, параметры и сроки использования лесов для выращивания посадочного материала лесных растений (саженцев, сеян</w:t>
            </w:r>
            <w:r w:rsidR="00E820E6">
              <w:rPr>
                <w:rFonts w:ascii="Times New Roman" w:eastAsia="Times New Roman" w:hAnsi="Times New Roman" w:cs="Times New Roman"/>
                <w:sz w:val="28"/>
                <w:szCs w:val="28"/>
                <w:lang w:eastAsia="ru-RU"/>
              </w:rPr>
              <w:t>цев) ………………………………………………………………</w:t>
            </w:r>
            <w:proofErr w:type="gramStart"/>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End"/>
            <w:r w:rsidRPr="00EB35F3">
              <w:rPr>
                <w:rFonts w:ascii="Times New Roman" w:eastAsia="Times New Roman" w:hAnsi="Times New Roman" w:cs="Times New Roman"/>
                <w:sz w:val="28"/>
                <w:szCs w:val="28"/>
                <w:lang w:eastAsia="ru-RU"/>
              </w:rPr>
              <w:t xml:space="preserve">.  </w:t>
            </w:r>
          </w:p>
        </w:tc>
        <w:tc>
          <w:tcPr>
            <w:tcW w:w="309" w:type="pct"/>
            <w:vAlign w:val="bottom"/>
          </w:tcPr>
          <w:p w14:paraId="1C71CCE6"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5</w:t>
            </w:r>
          </w:p>
        </w:tc>
      </w:tr>
      <w:tr w:rsidR="00EB35F3" w:rsidRPr="00EB35F3" w14:paraId="7788950A" w14:textId="77777777" w:rsidTr="00E820E6">
        <w:trPr>
          <w:trHeight w:val="284"/>
        </w:trPr>
        <w:tc>
          <w:tcPr>
            <w:tcW w:w="4691" w:type="pct"/>
          </w:tcPr>
          <w:p w14:paraId="08E0EB93"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2.12. Нормативы, параметры и сроки использования лесов для выполнения работ по геологическому изучению недр, для разведки и добычи полезн</w:t>
            </w:r>
            <w:r w:rsidR="00E820E6">
              <w:rPr>
                <w:rFonts w:ascii="Times New Roman" w:eastAsia="Times New Roman" w:hAnsi="Times New Roman" w:cs="Times New Roman"/>
                <w:sz w:val="28"/>
                <w:szCs w:val="28"/>
                <w:lang w:eastAsia="ru-RU"/>
              </w:rPr>
              <w:t>ых ископаемых ………………………………………</w:t>
            </w:r>
            <w:proofErr w:type="gramStart"/>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End"/>
          </w:p>
        </w:tc>
        <w:tc>
          <w:tcPr>
            <w:tcW w:w="309" w:type="pct"/>
            <w:vAlign w:val="bottom"/>
          </w:tcPr>
          <w:p w14:paraId="37BA0CC4"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5</w:t>
            </w:r>
          </w:p>
        </w:tc>
      </w:tr>
      <w:tr w:rsidR="00EB35F3" w:rsidRPr="00EB35F3" w14:paraId="2E07F29A" w14:textId="77777777" w:rsidTr="00E820E6">
        <w:trPr>
          <w:trHeight w:val="284"/>
        </w:trPr>
        <w:tc>
          <w:tcPr>
            <w:tcW w:w="4691" w:type="pct"/>
          </w:tcPr>
          <w:p w14:paraId="4DCA98AB"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pacing w:val="-8"/>
                <w:sz w:val="28"/>
                <w:szCs w:val="28"/>
                <w:lang w:eastAsia="ru-RU"/>
              </w:rPr>
              <w:t>2.</w:t>
            </w:r>
            <w:r w:rsidRPr="00EB35F3">
              <w:rPr>
                <w:rFonts w:ascii="Times New Roman" w:eastAsia="Times New Roman" w:hAnsi="Times New Roman" w:cs="Times New Roman"/>
                <w:sz w:val="28"/>
                <w:szCs w:val="28"/>
                <w:lang w:eastAsia="ru-RU"/>
              </w:rPr>
              <w:t xml:space="preserve">13. Нормативы, параметры и </w:t>
            </w:r>
            <w:proofErr w:type="gramStart"/>
            <w:r w:rsidRPr="00EB35F3">
              <w:rPr>
                <w:rFonts w:ascii="Times New Roman" w:eastAsia="Times New Roman" w:hAnsi="Times New Roman" w:cs="Times New Roman"/>
                <w:sz w:val="28"/>
                <w:szCs w:val="28"/>
                <w:lang w:eastAsia="ru-RU"/>
              </w:rPr>
              <w:t>сроки  использования</w:t>
            </w:r>
            <w:proofErr w:type="gramEnd"/>
            <w:r w:rsidRPr="00EB35F3">
              <w:rPr>
                <w:rFonts w:ascii="Times New Roman" w:eastAsia="Times New Roman" w:hAnsi="Times New Roman" w:cs="Times New Roman"/>
                <w:sz w:val="28"/>
                <w:szCs w:val="28"/>
                <w:lang w:eastAsia="ru-RU"/>
              </w:rPr>
              <w:t xml:space="preserve"> лесов для строительства и эксплуатации водохранилищ и иных искусственных водных объектов, а также гидротехнических сооружений, морских портов и терминалов, р</w:t>
            </w:r>
            <w:r w:rsidR="00E820E6">
              <w:rPr>
                <w:rFonts w:ascii="Times New Roman" w:eastAsia="Times New Roman" w:hAnsi="Times New Roman" w:cs="Times New Roman"/>
                <w:sz w:val="28"/>
                <w:szCs w:val="28"/>
                <w:lang w:eastAsia="ru-RU"/>
              </w:rPr>
              <w:t>ечных портов, причалов………………………</w:t>
            </w:r>
            <w:r w:rsidRPr="00EB35F3">
              <w:rPr>
                <w:rFonts w:ascii="Times New Roman" w:eastAsia="Times New Roman" w:hAnsi="Times New Roman" w:cs="Times New Roman"/>
                <w:sz w:val="28"/>
                <w:szCs w:val="28"/>
                <w:lang w:eastAsia="ru-RU"/>
              </w:rPr>
              <w:t>…</w:t>
            </w:r>
          </w:p>
        </w:tc>
        <w:tc>
          <w:tcPr>
            <w:tcW w:w="309" w:type="pct"/>
            <w:vAlign w:val="bottom"/>
          </w:tcPr>
          <w:p w14:paraId="704FB1A8"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p>
          <w:p w14:paraId="3C5F7C8F"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p>
          <w:p w14:paraId="363A3D9C"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p>
          <w:p w14:paraId="735A6455"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5</w:t>
            </w:r>
          </w:p>
          <w:p w14:paraId="6DC808D6"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p>
        </w:tc>
      </w:tr>
      <w:tr w:rsidR="00EB35F3" w:rsidRPr="00EB35F3" w14:paraId="7D1FE358" w14:textId="77777777" w:rsidTr="00E820E6">
        <w:trPr>
          <w:trHeight w:val="284"/>
        </w:trPr>
        <w:tc>
          <w:tcPr>
            <w:tcW w:w="4691" w:type="pct"/>
          </w:tcPr>
          <w:p w14:paraId="01F2D757"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2.14. Нормативы, параметры и сроки использования лесов для строительства, реконструкции, эксплуатации линий электропередач, линий связи, дорог, трубопроводов и других </w:t>
            </w:r>
            <w:r w:rsidR="00E820E6">
              <w:rPr>
                <w:rFonts w:ascii="Times New Roman" w:eastAsia="Times New Roman" w:hAnsi="Times New Roman" w:cs="Times New Roman"/>
                <w:sz w:val="28"/>
                <w:szCs w:val="28"/>
                <w:lang w:eastAsia="ru-RU"/>
              </w:rPr>
              <w:t>линейных объектов……</w:t>
            </w:r>
            <w:r w:rsidRPr="00EB35F3">
              <w:rPr>
                <w:rFonts w:ascii="Times New Roman" w:eastAsia="Times New Roman" w:hAnsi="Times New Roman" w:cs="Times New Roman"/>
                <w:sz w:val="28"/>
                <w:szCs w:val="28"/>
                <w:lang w:eastAsia="ru-RU"/>
              </w:rPr>
              <w:t>…</w:t>
            </w:r>
          </w:p>
        </w:tc>
        <w:tc>
          <w:tcPr>
            <w:tcW w:w="309" w:type="pct"/>
            <w:vAlign w:val="bottom"/>
          </w:tcPr>
          <w:p w14:paraId="5C3BCC77"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7</w:t>
            </w:r>
          </w:p>
        </w:tc>
      </w:tr>
      <w:tr w:rsidR="00EB35F3" w:rsidRPr="00EB35F3" w14:paraId="73988216" w14:textId="77777777" w:rsidTr="00E820E6">
        <w:trPr>
          <w:trHeight w:val="284"/>
        </w:trPr>
        <w:tc>
          <w:tcPr>
            <w:tcW w:w="4691" w:type="pct"/>
          </w:tcPr>
          <w:p w14:paraId="4B61B050"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2.15. Нормативы, параметры и сроки использования лесов для переработки древесины</w:t>
            </w:r>
            <w:r w:rsidR="00E820E6">
              <w:rPr>
                <w:rFonts w:ascii="Times New Roman" w:eastAsia="Times New Roman" w:hAnsi="Times New Roman" w:cs="Times New Roman"/>
                <w:sz w:val="28"/>
                <w:szCs w:val="28"/>
                <w:lang w:eastAsia="ru-RU"/>
              </w:rPr>
              <w:t xml:space="preserve"> и иных лесных ресурсов……………………</w:t>
            </w:r>
            <w:r w:rsidRPr="00EB35F3">
              <w:rPr>
                <w:rFonts w:ascii="Times New Roman" w:eastAsia="Times New Roman" w:hAnsi="Times New Roman" w:cs="Times New Roman"/>
                <w:sz w:val="28"/>
                <w:szCs w:val="28"/>
                <w:lang w:eastAsia="ru-RU"/>
              </w:rPr>
              <w:t>…...</w:t>
            </w:r>
          </w:p>
        </w:tc>
        <w:tc>
          <w:tcPr>
            <w:tcW w:w="309" w:type="pct"/>
            <w:vAlign w:val="bottom"/>
          </w:tcPr>
          <w:p w14:paraId="7DB5C4F3"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p>
          <w:p w14:paraId="4151A0F4" w14:textId="77777777" w:rsidR="00EB35F3" w:rsidRPr="00EB35F3" w:rsidRDefault="00D252AF" w:rsidP="004D4234">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8</w:t>
            </w:r>
          </w:p>
        </w:tc>
      </w:tr>
      <w:tr w:rsidR="00EB35F3" w:rsidRPr="00EB35F3" w14:paraId="3A5BB109" w14:textId="77777777" w:rsidTr="00E820E6">
        <w:trPr>
          <w:trHeight w:val="284"/>
        </w:trPr>
        <w:tc>
          <w:tcPr>
            <w:tcW w:w="4691" w:type="pct"/>
          </w:tcPr>
          <w:p w14:paraId="3CC370D7"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2.16. Нормативы, параметры и сроки использования лесов для религиозной</w:t>
            </w:r>
            <w:r w:rsidR="00E820E6">
              <w:rPr>
                <w:rFonts w:ascii="Times New Roman" w:eastAsia="Times New Roman" w:hAnsi="Times New Roman" w:cs="Times New Roman"/>
                <w:sz w:val="28"/>
                <w:szCs w:val="28"/>
                <w:lang w:eastAsia="ru-RU"/>
              </w:rPr>
              <w:t xml:space="preserve"> деятельности ……………………………………………</w:t>
            </w:r>
            <w:r w:rsidRPr="00EB35F3">
              <w:rPr>
                <w:rFonts w:ascii="Times New Roman" w:eastAsia="Times New Roman" w:hAnsi="Times New Roman" w:cs="Times New Roman"/>
                <w:sz w:val="28"/>
                <w:szCs w:val="28"/>
                <w:lang w:eastAsia="ru-RU"/>
              </w:rPr>
              <w:t>……</w:t>
            </w:r>
          </w:p>
        </w:tc>
        <w:tc>
          <w:tcPr>
            <w:tcW w:w="309" w:type="pct"/>
            <w:vAlign w:val="bottom"/>
          </w:tcPr>
          <w:p w14:paraId="30CCC2D8" w14:textId="77777777" w:rsidR="00EB35F3" w:rsidRPr="00EB35F3" w:rsidRDefault="00D252AF" w:rsidP="004D4234">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4D4234">
              <w:rPr>
                <w:rFonts w:ascii="Times New Roman" w:eastAsia="Times New Roman" w:hAnsi="Times New Roman" w:cs="Times New Roman"/>
                <w:sz w:val="28"/>
                <w:szCs w:val="28"/>
                <w:lang w:eastAsia="ru-RU"/>
              </w:rPr>
              <w:t>8</w:t>
            </w:r>
          </w:p>
        </w:tc>
      </w:tr>
      <w:tr w:rsidR="00EB35F3" w:rsidRPr="00EB35F3" w14:paraId="10511BB3" w14:textId="77777777" w:rsidTr="00E820E6">
        <w:trPr>
          <w:trHeight w:val="284"/>
        </w:trPr>
        <w:tc>
          <w:tcPr>
            <w:tcW w:w="4691" w:type="pct"/>
          </w:tcPr>
          <w:p w14:paraId="6AA37491" w14:textId="77777777" w:rsidR="00EB35F3" w:rsidRPr="00EB35F3" w:rsidRDefault="00EB35F3" w:rsidP="00967A51">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2.17. Требования к охране, защите и воспроизв</w:t>
            </w:r>
            <w:r w:rsidR="00E820E6">
              <w:rPr>
                <w:rFonts w:ascii="Times New Roman" w:eastAsia="Times New Roman" w:hAnsi="Times New Roman" w:cs="Times New Roman"/>
                <w:sz w:val="28"/>
                <w:szCs w:val="28"/>
                <w:lang w:eastAsia="ru-RU"/>
              </w:rPr>
              <w:t xml:space="preserve">одству </w:t>
            </w:r>
            <w:r w:rsidR="00967A51">
              <w:rPr>
                <w:rFonts w:ascii="Times New Roman" w:eastAsia="Times New Roman" w:hAnsi="Times New Roman" w:cs="Times New Roman"/>
                <w:sz w:val="28"/>
                <w:szCs w:val="28"/>
                <w:lang w:eastAsia="ru-RU"/>
              </w:rPr>
              <w:t>л</w:t>
            </w:r>
            <w:r w:rsidR="00E820E6">
              <w:rPr>
                <w:rFonts w:ascii="Times New Roman" w:eastAsia="Times New Roman" w:hAnsi="Times New Roman" w:cs="Times New Roman"/>
                <w:sz w:val="28"/>
                <w:szCs w:val="28"/>
                <w:lang w:eastAsia="ru-RU"/>
              </w:rPr>
              <w:t>есов</w:t>
            </w:r>
            <w:r w:rsidR="00967A51">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Start"/>
            <w:r w:rsidRPr="00EB35F3">
              <w:rPr>
                <w:rFonts w:ascii="Times New Roman" w:eastAsia="Times New Roman" w:hAnsi="Times New Roman" w:cs="Times New Roman"/>
                <w:sz w:val="28"/>
                <w:szCs w:val="28"/>
                <w:lang w:eastAsia="ru-RU"/>
              </w:rPr>
              <w:t>…….</w:t>
            </w:r>
            <w:proofErr w:type="gramEnd"/>
            <w:r w:rsidRPr="00EB35F3">
              <w:rPr>
                <w:rFonts w:ascii="Times New Roman" w:eastAsia="Times New Roman" w:hAnsi="Times New Roman" w:cs="Times New Roman"/>
                <w:sz w:val="28"/>
                <w:szCs w:val="28"/>
                <w:lang w:eastAsia="ru-RU"/>
              </w:rPr>
              <w:t>…</w:t>
            </w:r>
          </w:p>
        </w:tc>
        <w:tc>
          <w:tcPr>
            <w:tcW w:w="309" w:type="pct"/>
            <w:vAlign w:val="bottom"/>
          </w:tcPr>
          <w:p w14:paraId="1BBBD7C3" w14:textId="77777777" w:rsidR="00EB35F3" w:rsidRPr="00EB35F3" w:rsidRDefault="00EB35F3" w:rsidP="004D4234">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w:t>
            </w:r>
            <w:r w:rsidR="004D4234">
              <w:rPr>
                <w:rFonts w:ascii="Times New Roman" w:eastAsia="Times New Roman" w:hAnsi="Times New Roman" w:cs="Times New Roman"/>
                <w:sz w:val="28"/>
                <w:szCs w:val="28"/>
                <w:lang w:eastAsia="ru-RU"/>
              </w:rPr>
              <w:t>0</w:t>
            </w:r>
          </w:p>
        </w:tc>
      </w:tr>
      <w:tr w:rsidR="00EB35F3" w:rsidRPr="00EB35F3" w14:paraId="4A51DF56" w14:textId="77777777" w:rsidTr="00E820E6">
        <w:trPr>
          <w:trHeight w:val="284"/>
        </w:trPr>
        <w:tc>
          <w:tcPr>
            <w:tcW w:w="4691" w:type="pct"/>
          </w:tcPr>
          <w:p w14:paraId="12A05CED"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2.18. Особенности требований к использованию лесов по лесорастительным зон</w:t>
            </w:r>
            <w:r w:rsidR="00E820E6">
              <w:rPr>
                <w:rFonts w:ascii="Times New Roman" w:eastAsia="Times New Roman" w:hAnsi="Times New Roman" w:cs="Times New Roman"/>
                <w:sz w:val="28"/>
                <w:szCs w:val="28"/>
                <w:lang w:eastAsia="ru-RU"/>
              </w:rPr>
              <w:t>ам и лесным районам ………………………</w:t>
            </w:r>
            <w:proofErr w:type="gramStart"/>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End"/>
            <w:r w:rsidRPr="00EB35F3">
              <w:rPr>
                <w:rFonts w:ascii="Times New Roman" w:eastAsia="Times New Roman" w:hAnsi="Times New Roman" w:cs="Times New Roman"/>
                <w:sz w:val="28"/>
                <w:szCs w:val="28"/>
                <w:lang w:eastAsia="ru-RU"/>
              </w:rPr>
              <w:t>.</w:t>
            </w:r>
          </w:p>
        </w:tc>
        <w:tc>
          <w:tcPr>
            <w:tcW w:w="309" w:type="pct"/>
            <w:vAlign w:val="bottom"/>
          </w:tcPr>
          <w:p w14:paraId="2D199ABC" w14:textId="77777777" w:rsidR="00EB35F3" w:rsidRPr="00EB35F3" w:rsidRDefault="00EB35F3" w:rsidP="004D4234">
            <w:pPr>
              <w:spacing w:after="0" w:line="240" w:lineRule="auto"/>
              <w:jc w:val="right"/>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r w:rsidR="004D4234">
              <w:rPr>
                <w:rFonts w:ascii="Times New Roman" w:eastAsia="Times New Roman" w:hAnsi="Times New Roman" w:cs="Times New Roman"/>
                <w:sz w:val="24"/>
                <w:szCs w:val="24"/>
                <w:lang w:eastAsia="ru-RU"/>
              </w:rPr>
              <w:t>7</w:t>
            </w:r>
          </w:p>
        </w:tc>
      </w:tr>
      <w:tr w:rsidR="00EB35F3" w:rsidRPr="00EB35F3" w14:paraId="38CFB92B" w14:textId="77777777" w:rsidTr="00E820E6">
        <w:trPr>
          <w:trHeight w:val="284"/>
        </w:trPr>
        <w:tc>
          <w:tcPr>
            <w:tcW w:w="4691" w:type="pct"/>
          </w:tcPr>
          <w:p w14:paraId="41F1B332"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Глава 3. ОГРАНИЧЕНИЯ ИСПОЛЬЗОВАНИЯ ЛЕСОВ</w:t>
            </w:r>
          </w:p>
        </w:tc>
        <w:tc>
          <w:tcPr>
            <w:tcW w:w="309" w:type="pct"/>
            <w:vAlign w:val="bottom"/>
          </w:tcPr>
          <w:p w14:paraId="70744D8B" w14:textId="77777777" w:rsidR="00EB35F3" w:rsidRPr="00EB35F3" w:rsidRDefault="00EB35F3" w:rsidP="004D4234">
            <w:pPr>
              <w:spacing w:after="0" w:line="240" w:lineRule="auto"/>
              <w:jc w:val="right"/>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r w:rsidR="004D4234">
              <w:rPr>
                <w:rFonts w:ascii="Times New Roman" w:eastAsia="Times New Roman" w:hAnsi="Times New Roman" w:cs="Times New Roman"/>
                <w:sz w:val="24"/>
                <w:szCs w:val="24"/>
                <w:lang w:eastAsia="ru-RU"/>
              </w:rPr>
              <w:t>8</w:t>
            </w:r>
          </w:p>
        </w:tc>
      </w:tr>
      <w:tr w:rsidR="00EB35F3" w:rsidRPr="00EB35F3" w14:paraId="2011AA6E" w14:textId="77777777" w:rsidTr="00E820E6">
        <w:trPr>
          <w:trHeight w:val="284"/>
        </w:trPr>
        <w:tc>
          <w:tcPr>
            <w:tcW w:w="4691" w:type="pct"/>
          </w:tcPr>
          <w:p w14:paraId="13FF8136"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3.1. Ограничения по видам ц</w:t>
            </w:r>
            <w:r w:rsidR="00E820E6">
              <w:rPr>
                <w:rFonts w:ascii="Times New Roman" w:eastAsia="Times New Roman" w:hAnsi="Times New Roman" w:cs="Times New Roman"/>
                <w:sz w:val="28"/>
                <w:szCs w:val="28"/>
                <w:lang w:eastAsia="ru-RU"/>
              </w:rPr>
              <w:t>елевого назначения лесов……………</w:t>
            </w:r>
            <w:proofErr w:type="gramStart"/>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End"/>
            <w:r w:rsidRPr="00EB35F3">
              <w:rPr>
                <w:rFonts w:ascii="Times New Roman" w:eastAsia="Times New Roman" w:hAnsi="Times New Roman" w:cs="Times New Roman"/>
                <w:sz w:val="28"/>
                <w:szCs w:val="28"/>
                <w:lang w:eastAsia="ru-RU"/>
              </w:rPr>
              <w:t>.</w:t>
            </w:r>
          </w:p>
        </w:tc>
        <w:tc>
          <w:tcPr>
            <w:tcW w:w="309" w:type="pct"/>
            <w:vAlign w:val="bottom"/>
          </w:tcPr>
          <w:p w14:paraId="4C0CBF3F" w14:textId="77777777" w:rsidR="00EB35F3" w:rsidRPr="00EB35F3" w:rsidRDefault="00EB35F3" w:rsidP="004D4234">
            <w:pPr>
              <w:spacing w:after="0" w:line="240" w:lineRule="auto"/>
              <w:jc w:val="right"/>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r w:rsidR="004D4234">
              <w:rPr>
                <w:rFonts w:ascii="Times New Roman" w:eastAsia="Times New Roman" w:hAnsi="Times New Roman" w:cs="Times New Roman"/>
                <w:sz w:val="24"/>
                <w:szCs w:val="24"/>
                <w:lang w:eastAsia="ru-RU"/>
              </w:rPr>
              <w:t>8</w:t>
            </w:r>
          </w:p>
        </w:tc>
      </w:tr>
      <w:tr w:rsidR="00EB35F3" w:rsidRPr="00EB35F3" w14:paraId="1D6F2750" w14:textId="77777777" w:rsidTr="00E820E6">
        <w:trPr>
          <w:trHeight w:val="284"/>
        </w:trPr>
        <w:tc>
          <w:tcPr>
            <w:tcW w:w="4691" w:type="pct"/>
          </w:tcPr>
          <w:p w14:paraId="60C40FEE"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3.2. Ограничения по видам осо</w:t>
            </w:r>
            <w:r w:rsidR="00E820E6">
              <w:rPr>
                <w:rFonts w:ascii="Times New Roman" w:eastAsia="Times New Roman" w:hAnsi="Times New Roman" w:cs="Times New Roman"/>
                <w:sz w:val="28"/>
                <w:szCs w:val="28"/>
                <w:lang w:eastAsia="ru-RU"/>
              </w:rPr>
              <w:t>бо защитных участков лесов………</w:t>
            </w:r>
            <w:proofErr w:type="gramStart"/>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End"/>
          </w:p>
        </w:tc>
        <w:tc>
          <w:tcPr>
            <w:tcW w:w="309" w:type="pct"/>
            <w:vAlign w:val="bottom"/>
          </w:tcPr>
          <w:p w14:paraId="5CA412B9" w14:textId="77777777" w:rsidR="00EB35F3" w:rsidRPr="00EB35F3" w:rsidRDefault="00EB35F3" w:rsidP="004D4234">
            <w:pPr>
              <w:spacing w:after="0" w:line="240" w:lineRule="auto"/>
              <w:jc w:val="right"/>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r w:rsidR="004D4234">
              <w:rPr>
                <w:rFonts w:ascii="Times New Roman" w:eastAsia="Times New Roman" w:hAnsi="Times New Roman" w:cs="Times New Roman"/>
                <w:sz w:val="24"/>
                <w:szCs w:val="24"/>
                <w:lang w:eastAsia="ru-RU"/>
              </w:rPr>
              <w:t>09</w:t>
            </w:r>
          </w:p>
        </w:tc>
      </w:tr>
      <w:tr w:rsidR="00EB35F3" w:rsidRPr="00EB35F3" w14:paraId="7CC5189C" w14:textId="77777777" w:rsidTr="00E820E6">
        <w:trPr>
          <w:trHeight w:val="284"/>
        </w:trPr>
        <w:tc>
          <w:tcPr>
            <w:tcW w:w="4691" w:type="pct"/>
          </w:tcPr>
          <w:p w14:paraId="4C43F550" w14:textId="77777777" w:rsidR="00EB35F3" w:rsidRPr="00EB35F3" w:rsidRDefault="00EB35F3" w:rsidP="00EB35F3">
            <w:pPr>
              <w:widowControl w:val="0"/>
              <w:spacing w:after="0" w:line="240" w:lineRule="auto"/>
              <w:ind w:right="106"/>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3.3. Ограничения по вид</w:t>
            </w:r>
            <w:r w:rsidR="00E820E6">
              <w:rPr>
                <w:rFonts w:ascii="Times New Roman" w:eastAsia="Times New Roman" w:hAnsi="Times New Roman" w:cs="Times New Roman"/>
                <w:sz w:val="28"/>
                <w:szCs w:val="28"/>
                <w:lang w:eastAsia="ru-RU"/>
              </w:rPr>
              <w:t>ам использования лесов…………………</w:t>
            </w:r>
            <w:proofErr w:type="gramStart"/>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roofErr w:type="gramEnd"/>
          </w:p>
        </w:tc>
        <w:tc>
          <w:tcPr>
            <w:tcW w:w="309" w:type="pct"/>
            <w:vAlign w:val="bottom"/>
          </w:tcPr>
          <w:p w14:paraId="6626E251" w14:textId="77777777" w:rsidR="00EB35F3" w:rsidRPr="00EB35F3" w:rsidRDefault="00EB35F3" w:rsidP="004D4234">
            <w:pPr>
              <w:spacing w:after="0" w:line="240" w:lineRule="auto"/>
              <w:jc w:val="right"/>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r w:rsidR="004D4234">
              <w:rPr>
                <w:rFonts w:ascii="Times New Roman" w:eastAsia="Times New Roman" w:hAnsi="Times New Roman" w:cs="Times New Roman"/>
                <w:sz w:val="24"/>
                <w:szCs w:val="24"/>
                <w:lang w:eastAsia="ru-RU"/>
              </w:rPr>
              <w:t>09</w:t>
            </w:r>
          </w:p>
        </w:tc>
      </w:tr>
      <w:tr w:rsidR="00EB35F3" w:rsidRPr="00EB35F3" w14:paraId="589D7394" w14:textId="77777777" w:rsidTr="00E820E6">
        <w:trPr>
          <w:trHeight w:val="284"/>
        </w:trPr>
        <w:tc>
          <w:tcPr>
            <w:tcW w:w="4691" w:type="pct"/>
          </w:tcPr>
          <w:p w14:paraId="304E1B0C"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Приложение 1. Карта-схема Свердловской области с выделением территории лесничества</w:t>
            </w:r>
          </w:p>
        </w:tc>
        <w:tc>
          <w:tcPr>
            <w:tcW w:w="309" w:type="pct"/>
            <w:vAlign w:val="bottom"/>
          </w:tcPr>
          <w:p w14:paraId="3F70774C"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p>
        </w:tc>
      </w:tr>
      <w:tr w:rsidR="00EB35F3" w:rsidRPr="00EB35F3" w14:paraId="6BC310AA" w14:textId="77777777" w:rsidTr="00E820E6">
        <w:trPr>
          <w:trHeight w:val="284"/>
        </w:trPr>
        <w:tc>
          <w:tcPr>
            <w:tcW w:w="4691" w:type="pct"/>
          </w:tcPr>
          <w:p w14:paraId="2B67CDDB"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Приложение 2. Карта-схема лесорастительного районирования </w:t>
            </w:r>
          </w:p>
        </w:tc>
        <w:tc>
          <w:tcPr>
            <w:tcW w:w="309" w:type="pct"/>
            <w:vAlign w:val="center"/>
          </w:tcPr>
          <w:p w14:paraId="48512346" w14:textId="77777777" w:rsidR="00EB35F3" w:rsidRPr="00EB35F3" w:rsidRDefault="00EB35F3" w:rsidP="00EB35F3">
            <w:pPr>
              <w:spacing w:after="0" w:line="240" w:lineRule="auto"/>
              <w:jc w:val="center"/>
              <w:rPr>
                <w:rFonts w:ascii="Times New Roman" w:eastAsia="Times New Roman" w:hAnsi="Times New Roman" w:cs="Times New Roman"/>
                <w:sz w:val="28"/>
                <w:szCs w:val="28"/>
                <w:lang w:eastAsia="ru-RU"/>
              </w:rPr>
            </w:pPr>
          </w:p>
        </w:tc>
      </w:tr>
      <w:tr w:rsidR="00EB35F3" w:rsidRPr="00EB35F3" w14:paraId="3C91312E" w14:textId="77777777" w:rsidTr="00E820E6">
        <w:trPr>
          <w:trHeight w:val="284"/>
        </w:trPr>
        <w:tc>
          <w:tcPr>
            <w:tcW w:w="4691" w:type="pct"/>
          </w:tcPr>
          <w:p w14:paraId="35633A9A" w14:textId="77777777" w:rsidR="00EB35F3" w:rsidRPr="00EB35F3" w:rsidRDefault="00EB35F3" w:rsidP="00EB35F3">
            <w:pPr>
              <w:widowControl w:val="0"/>
              <w:spacing w:after="0" w:line="240" w:lineRule="auto"/>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Приложение 3. Карта-схема </w:t>
            </w:r>
            <w:proofErr w:type="gramStart"/>
            <w:r w:rsidRPr="00EB35F3">
              <w:rPr>
                <w:rFonts w:ascii="Times New Roman" w:eastAsia="Times New Roman" w:hAnsi="Times New Roman" w:cs="Times New Roman"/>
                <w:sz w:val="28"/>
                <w:szCs w:val="28"/>
                <w:lang w:eastAsia="ru-RU"/>
              </w:rPr>
              <w:t>подразделения  лесов</w:t>
            </w:r>
            <w:proofErr w:type="gramEnd"/>
            <w:r w:rsidRPr="00EB35F3">
              <w:rPr>
                <w:rFonts w:ascii="Times New Roman" w:eastAsia="Times New Roman" w:hAnsi="Times New Roman" w:cs="Times New Roman"/>
                <w:sz w:val="28"/>
                <w:szCs w:val="28"/>
                <w:lang w:eastAsia="ru-RU"/>
              </w:rPr>
              <w:t xml:space="preserve">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не связанных с созданием лесной инфраструктуры</w:t>
            </w:r>
          </w:p>
        </w:tc>
        <w:tc>
          <w:tcPr>
            <w:tcW w:w="309" w:type="pct"/>
            <w:vAlign w:val="center"/>
          </w:tcPr>
          <w:p w14:paraId="3ACBEEB4"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tc>
      </w:tr>
    </w:tbl>
    <w:p w14:paraId="2918779F" w14:textId="77777777" w:rsidR="00EB35F3" w:rsidRPr="00EB35F3" w:rsidRDefault="00EB35F3" w:rsidP="00EB35F3">
      <w:pPr>
        <w:widowControl w:val="0"/>
        <w:spacing w:after="0" w:line="240" w:lineRule="auto"/>
        <w:ind w:firstLine="600"/>
        <w:jc w:val="center"/>
        <w:rPr>
          <w:rFonts w:ascii="Times New Roman" w:eastAsia="Times New Roman" w:hAnsi="Times New Roman" w:cs="Times New Roman"/>
          <w:sz w:val="28"/>
          <w:szCs w:val="28"/>
          <w:lang w:eastAsia="ru-RU"/>
        </w:rPr>
      </w:pPr>
    </w:p>
    <w:p w14:paraId="2AB1D44C" w14:textId="77777777" w:rsidR="00EB35F3" w:rsidRPr="00EB35F3" w:rsidRDefault="00EB35F3" w:rsidP="00EB35F3">
      <w:pPr>
        <w:widowControl w:val="0"/>
        <w:spacing w:after="0" w:line="240" w:lineRule="auto"/>
        <w:ind w:firstLine="600"/>
        <w:jc w:val="center"/>
        <w:rPr>
          <w:rFonts w:ascii="Times New Roman" w:eastAsia="Times New Roman" w:hAnsi="Times New Roman" w:cs="Times New Roman"/>
          <w:sz w:val="28"/>
          <w:szCs w:val="28"/>
          <w:lang w:eastAsia="ru-RU"/>
        </w:rPr>
      </w:pPr>
    </w:p>
    <w:p w14:paraId="032A30AB" w14:textId="77777777" w:rsidR="00EB35F3" w:rsidRPr="00EB35F3" w:rsidRDefault="00EB35F3" w:rsidP="00EB35F3">
      <w:pPr>
        <w:widowControl w:val="0"/>
        <w:spacing w:after="0" w:line="240" w:lineRule="auto"/>
        <w:ind w:firstLine="600"/>
        <w:jc w:val="center"/>
        <w:rPr>
          <w:rFonts w:ascii="Times New Roman" w:eastAsia="Times New Roman" w:hAnsi="Times New Roman" w:cs="Times New Roman"/>
          <w:sz w:val="28"/>
          <w:szCs w:val="28"/>
          <w:lang w:eastAsia="ru-RU"/>
        </w:rPr>
      </w:pPr>
    </w:p>
    <w:p w14:paraId="0499C76C"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1A842FAA"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5C25446B"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1CBEAC41"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59E300A5"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749C9B45"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36FDA465"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3B989A1F"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685D7286"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63FF61A8"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57526836"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0F74B4F7"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0B4F16F0"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742FB94B"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65E476B8" w14:textId="77777777" w:rsidR="00EB35F3" w:rsidRPr="00EB35F3" w:rsidRDefault="00EB35F3" w:rsidP="00EB35F3">
      <w:pPr>
        <w:widowControl w:val="0"/>
        <w:spacing w:after="0" w:line="360" w:lineRule="auto"/>
        <w:ind w:firstLine="600"/>
        <w:jc w:val="center"/>
        <w:rPr>
          <w:rFonts w:ascii="Times New Roman" w:eastAsia="Times New Roman" w:hAnsi="Times New Roman" w:cs="Times New Roman"/>
          <w:sz w:val="24"/>
          <w:szCs w:val="24"/>
          <w:lang w:eastAsia="ru-RU"/>
        </w:rPr>
      </w:pPr>
    </w:p>
    <w:p w14:paraId="08AB5015" w14:textId="77777777" w:rsidR="00EB35F3" w:rsidRP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ВВЕДЕНИЕ</w:t>
      </w:r>
    </w:p>
    <w:p w14:paraId="2F2BE3F0" w14:textId="77777777" w:rsidR="00EB35F3" w:rsidRP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p>
    <w:p w14:paraId="41D42B67" w14:textId="77777777" w:rsidR="00EB35F3" w:rsidRPr="00EB35F3" w:rsidRDefault="00EB35F3" w:rsidP="00EB35F3">
      <w:pPr>
        <w:spacing w:after="0" w:line="240" w:lineRule="auto"/>
        <w:ind w:right="-1"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Лес – важный фактор в экологическом равновесии биосферы, крупнейший накопитель солнечной энергии и биологической массы, один из источников кислорода на Земле.</w:t>
      </w:r>
    </w:p>
    <w:p w14:paraId="0391F79F" w14:textId="77777777" w:rsidR="00EB35F3" w:rsidRPr="00EB35F3" w:rsidRDefault="00EB35F3" w:rsidP="00EB35F3">
      <w:pPr>
        <w:spacing w:after="0" w:line="240" w:lineRule="auto"/>
        <w:ind w:right="-1"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Особая роль принадлежит лесам, расположенным в населённых пунктах,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где леса, помимо того, что являются источником кислорода, способствуют уменьшению концентрации вредных выбросов промышленного производства, обогащают воздух фитонцидами, снижают уровень шума, являются местом отдыха населения.</w:t>
      </w:r>
    </w:p>
    <w:p w14:paraId="11D54324"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Для устойчивого управления в области использования, охраны, защиты, воспроизводства лесов на землях населенных пунктов Кушвинского городского округа, занятых городскими лесами, создано Кушвинское городское лесничество общей площадью 308,8 га. Границы лесничества установлены согласно </w:t>
      </w:r>
      <w:r w:rsidR="000E4A32">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w:t>
      </w:r>
      <w:r w:rsidR="000E4A32">
        <w:rPr>
          <w:rFonts w:ascii="Times New Roman" w:eastAsia="Times New Roman" w:hAnsi="Times New Roman" w:cs="Times New Roman"/>
          <w:sz w:val="28"/>
          <w:szCs w:val="28"/>
          <w:lang w:eastAsia="ru-RU"/>
        </w:rPr>
        <w:t>у</w:t>
      </w:r>
      <w:r w:rsidRPr="00EB35F3">
        <w:rPr>
          <w:rFonts w:ascii="Times New Roman" w:eastAsia="Times New Roman" w:hAnsi="Times New Roman" w:cs="Times New Roman"/>
          <w:sz w:val="28"/>
          <w:szCs w:val="28"/>
          <w:lang w:eastAsia="ru-RU"/>
        </w:rPr>
        <w:t xml:space="preserve"> Федерального агентства лесного хозяйства от 7</w:t>
      </w:r>
      <w:r w:rsidR="00967A51">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2021</w:t>
      </w:r>
      <w:r w:rsidR="00967A51">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305 «О создании лесничества на землях населенных пунктов Кушвинского городского округа Свердловской области, занятых городскими лесами, и установлении его границ»</w:t>
      </w:r>
      <w:r w:rsidR="000E4A32">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 xml:space="preserve"> постановлением администрации Кушвинского городского округа от 21</w:t>
      </w:r>
      <w:r w:rsidR="00967A51">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2022 </w:t>
      </w:r>
      <w:r w:rsidR="00967A5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1008 «О создании Кушвинского городского лесничества, на части земель населенных пунктов Кушвинского городского округа».</w:t>
      </w:r>
    </w:p>
    <w:p w14:paraId="3D7D6E48"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 целевому назначению городские леса относятся к защитным лесам и подлежат освоению в целях сохранения средообразующих, водоохранных, защитных, санитарно-гигиенических, оздоровительных и иных полезных функций лесов.</w:t>
      </w:r>
    </w:p>
    <w:p w14:paraId="0FFC8E76"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Настоящий лесохозяйственный регламент является основой для осуществления использования, охраны, защиты и воспроизводства лесов, расположенных на территории Кушвинского городского лесничества.                 В соответствии с частью 6 статьи 87 Лесного кодекса Российской Федерации лесохозяйственный регламент обязателен для исполнения гражданами                 и юридическими лицами, осуществляющими использование, охрану, защиту, воспроизводство лесов в границах лесничества.  </w:t>
      </w:r>
    </w:p>
    <w:p w14:paraId="66F1F139"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Полномочия по владению, использованию и распоряжению лесами Кушвинского городского лесничества осуществляет </w:t>
      </w:r>
      <w:r w:rsidR="000E4A32">
        <w:rPr>
          <w:rFonts w:ascii="Times New Roman" w:eastAsia="Times New Roman" w:hAnsi="Times New Roman" w:cs="Times New Roman"/>
          <w:sz w:val="28"/>
          <w:szCs w:val="28"/>
          <w:lang w:eastAsia="ru-RU"/>
        </w:rPr>
        <w:t>функциональный орган администрации</w:t>
      </w:r>
      <w:r w:rsidR="000E4A32" w:rsidRPr="000E4A32">
        <w:rPr>
          <w:rFonts w:ascii="Times New Roman" w:eastAsia="Times New Roman" w:hAnsi="Times New Roman" w:cs="Times New Roman"/>
          <w:sz w:val="28"/>
          <w:szCs w:val="28"/>
          <w:lang w:eastAsia="ru-RU"/>
        </w:rPr>
        <w:t xml:space="preserve"> </w:t>
      </w:r>
      <w:r w:rsidR="000E4A32" w:rsidRPr="00EB35F3">
        <w:rPr>
          <w:rFonts w:ascii="Times New Roman" w:eastAsia="Times New Roman" w:hAnsi="Times New Roman" w:cs="Times New Roman"/>
          <w:sz w:val="28"/>
          <w:szCs w:val="28"/>
          <w:lang w:eastAsia="ru-RU"/>
        </w:rPr>
        <w:t>Кушвинского городского округа</w:t>
      </w:r>
      <w:r w:rsidR="000E4A32">
        <w:rPr>
          <w:rFonts w:ascii="Times New Roman" w:eastAsia="Times New Roman" w:hAnsi="Times New Roman" w:cs="Times New Roman"/>
          <w:sz w:val="28"/>
          <w:szCs w:val="28"/>
          <w:lang w:eastAsia="ru-RU"/>
        </w:rPr>
        <w:t xml:space="preserve"> - </w:t>
      </w:r>
      <w:r w:rsidRPr="00EB35F3">
        <w:rPr>
          <w:rFonts w:ascii="Times New Roman" w:eastAsia="Times New Roman" w:hAnsi="Times New Roman" w:cs="Times New Roman"/>
          <w:sz w:val="28"/>
          <w:szCs w:val="28"/>
          <w:lang w:eastAsia="ru-RU"/>
        </w:rPr>
        <w:t>Комитет по управлению муниципальным имуществом Кушвинского городского округа.</w:t>
      </w:r>
    </w:p>
    <w:p w14:paraId="6AC005E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с частью 4 статьи 87 Лесного кодекса Российской Федерации лесохозяйственный регламент составляется на срок </w:t>
      </w:r>
      <w:r w:rsidR="000E4A32" w:rsidRPr="007926FE">
        <w:rPr>
          <w:rFonts w:ascii="Times New Roman" w:eastAsia="Times New Roman" w:hAnsi="Times New Roman" w:cs="Times New Roman"/>
          <w:sz w:val="28"/>
          <w:szCs w:val="28"/>
          <w:lang w:eastAsia="ru-RU"/>
        </w:rPr>
        <w:t xml:space="preserve">с 2022 </w:t>
      </w:r>
      <w:r w:rsidR="004602BE" w:rsidRPr="007926FE">
        <w:rPr>
          <w:rFonts w:ascii="Times New Roman" w:eastAsia="Times New Roman" w:hAnsi="Times New Roman" w:cs="Times New Roman"/>
          <w:sz w:val="28"/>
          <w:szCs w:val="28"/>
          <w:lang w:eastAsia="ru-RU"/>
        </w:rPr>
        <w:t xml:space="preserve">год </w:t>
      </w:r>
      <w:r w:rsidR="000E4A32" w:rsidRPr="007926FE">
        <w:rPr>
          <w:rFonts w:ascii="Times New Roman" w:eastAsia="Times New Roman" w:hAnsi="Times New Roman" w:cs="Times New Roman"/>
          <w:sz w:val="28"/>
          <w:szCs w:val="28"/>
          <w:lang w:eastAsia="ru-RU"/>
        </w:rPr>
        <w:t xml:space="preserve">по 2031 год, </w:t>
      </w:r>
      <w:r w:rsidRPr="007926FE">
        <w:rPr>
          <w:rFonts w:ascii="Times New Roman" w:eastAsia="Times New Roman" w:hAnsi="Times New Roman" w:cs="Times New Roman"/>
          <w:sz w:val="28"/>
          <w:szCs w:val="28"/>
          <w:lang w:eastAsia="ru-RU"/>
        </w:rPr>
        <w:t xml:space="preserve">в течение которого в него могут вноситься, при необходимости, </w:t>
      </w:r>
      <w:r w:rsidRPr="00EB35F3">
        <w:rPr>
          <w:rFonts w:ascii="Times New Roman" w:eastAsia="Times New Roman" w:hAnsi="Times New Roman" w:cs="Times New Roman"/>
          <w:sz w:val="28"/>
          <w:szCs w:val="28"/>
          <w:lang w:eastAsia="ru-RU"/>
        </w:rPr>
        <w:t>изменения в рамках и порядке, указанных в приказе Министерства природных ресурсов и экологии Российской Федерации от 27</w:t>
      </w:r>
      <w:r w:rsidR="00967A51">
        <w:rPr>
          <w:rFonts w:ascii="Times New Roman" w:eastAsia="Times New Roman" w:hAnsi="Times New Roman" w:cs="Times New Roman"/>
          <w:sz w:val="28"/>
          <w:szCs w:val="28"/>
          <w:lang w:eastAsia="ru-RU"/>
        </w:rPr>
        <w:t xml:space="preserve"> февраля </w:t>
      </w:r>
      <w:r w:rsidRPr="00EB35F3">
        <w:rPr>
          <w:rFonts w:ascii="Times New Roman" w:eastAsia="Times New Roman" w:hAnsi="Times New Roman" w:cs="Times New Roman"/>
          <w:sz w:val="28"/>
          <w:szCs w:val="28"/>
          <w:lang w:eastAsia="ru-RU"/>
        </w:rPr>
        <w:t xml:space="preserve">2017 </w:t>
      </w:r>
      <w:r w:rsidR="00967A5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72 «Об утверждении состава лесохозяйственных регламентов, порядка их разработки, сроков их действия и порядка внесения в них изменений». </w:t>
      </w:r>
    </w:p>
    <w:p w14:paraId="63B0365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caps/>
          <w:sz w:val="28"/>
          <w:szCs w:val="28"/>
          <w:lang w:eastAsia="ru-RU"/>
        </w:rPr>
      </w:pPr>
      <w:r w:rsidRPr="00EB35F3">
        <w:rPr>
          <w:rFonts w:ascii="Times New Roman" w:eastAsia="Times New Roman" w:hAnsi="Times New Roman" w:cs="Times New Roman"/>
          <w:sz w:val="28"/>
          <w:szCs w:val="28"/>
          <w:lang w:eastAsia="ru-RU"/>
        </w:rPr>
        <w:t xml:space="preserve">Внесение изменений допускается в случаях: </w:t>
      </w:r>
    </w:p>
    <w:p w14:paraId="7A22120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caps/>
          <w:sz w:val="28"/>
          <w:szCs w:val="28"/>
          <w:lang w:eastAsia="ru-RU"/>
        </w:rPr>
      </w:pPr>
      <w:r w:rsidRPr="00EB35F3">
        <w:rPr>
          <w:rFonts w:ascii="Times New Roman" w:eastAsia="Times New Roman" w:hAnsi="Times New Roman" w:cs="Times New Roman"/>
          <w:sz w:val="28"/>
          <w:szCs w:val="28"/>
          <w:lang w:eastAsia="ru-RU"/>
        </w:rPr>
        <w:t xml:space="preserve">-изменения структуры и состояния лесов, выявленного в процессе </w:t>
      </w:r>
      <w:r w:rsidRPr="00EB35F3">
        <w:rPr>
          <w:rFonts w:ascii="Times New Roman" w:eastAsia="Times New Roman" w:hAnsi="Times New Roman" w:cs="Times New Roman"/>
          <w:sz w:val="28"/>
          <w:szCs w:val="28"/>
          <w:lang w:eastAsia="ru-RU"/>
        </w:rPr>
        <w:lastRenderedPageBreak/>
        <w:t xml:space="preserve">проведения лесоустройства, специальных обследований, включающих в себя сведения о лесных пожарах и лесных насаждениях, повреждённых вредными организмами, промышленными выбросами, ветровалами (буреломами) и другими негативными воздействиями, а также в результате лесопатологических обследований; </w:t>
      </w:r>
    </w:p>
    <w:p w14:paraId="081B8A7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caps/>
          <w:sz w:val="28"/>
          <w:szCs w:val="28"/>
          <w:lang w:eastAsia="ru-RU"/>
        </w:rPr>
      </w:pPr>
      <w:r w:rsidRPr="00EB35F3">
        <w:rPr>
          <w:rFonts w:ascii="Times New Roman" w:eastAsia="Times New Roman" w:hAnsi="Times New Roman" w:cs="Times New Roman"/>
          <w:sz w:val="28"/>
          <w:szCs w:val="28"/>
          <w:lang w:eastAsia="ru-RU"/>
        </w:rPr>
        <w:t xml:space="preserve">-принятия и изменения нормативных правовых актов в области лесных отношений; </w:t>
      </w:r>
    </w:p>
    <w:p w14:paraId="239CAA5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caps/>
          <w:sz w:val="28"/>
          <w:szCs w:val="28"/>
          <w:lang w:eastAsia="ru-RU"/>
        </w:rPr>
      </w:pPr>
      <w:r w:rsidRPr="00EB35F3">
        <w:rPr>
          <w:rFonts w:ascii="Times New Roman" w:eastAsia="Times New Roman" w:hAnsi="Times New Roman" w:cs="Times New Roman"/>
          <w:sz w:val="28"/>
          <w:szCs w:val="28"/>
          <w:lang w:eastAsia="ru-RU"/>
        </w:rPr>
        <w:t>-осуществления санитарно-оздоровительных мероприятий и мероприятий по ликвидации очагов вредных организмов (по результатам их осуществления);</w:t>
      </w:r>
    </w:p>
    <w:p w14:paraId="4C407A2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caps/>
          <w:sz w:val="28"/>
          <w:szCs w:val="28"/>
          <w:lang w:eastAsia="ru-RU"/>
        </w:rPr>
      </w:pPr>
      <w:r w:rsidRPr="00EB35F3">
        <w:rPr>
          <w:rFonts w:ascii="Times New Roman" w:eastAsia="Times New Roman" w:hAnsi="Times New Roman" w:cs="Times New Roman"/>
          <w:sz w:val="28"/>
          <w:szCs w:val="28"/>
          <w:lang w:eastAsia="ru-RU"/>
        </w:rPr>
        <w:t xml:space="preserve">-выявления технических ошибок. </w:t>
      </w:r>
    </w:p>
    <w:p w14:paraId="609B88E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внесении изменений анализируются материалы специальных обследований, включающих в себя сведения о лесных пожарах и лесных насаждениях, повреждённых вредными организмами, промышленными выбросами, ветровалами (буреломами) и другими негативными воздействиями, лесоустройства, лесопатологических обследований, рассчитываются новые нормативы, параметры и сроки разрешенного использования лесов и требования по охране, защите и воспроизводству лесов.</w:t>
      </w:r>
    </w:p>
    <w:p w14:paraId="49E0ECF9"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Основой для разработки лесохозяйственного регламента являются, материалы лесоустройства земельных (лесных) участков, материалы специальных изысканий и исследований, документы территориального планирования, иные документы.</w:t>
      </w:r>
    </w:p>
    <w:p w14:paraId="54EFF67B" w14:textId="77777777" w:rsidR="00EB35F3" w:rsidRPr="00EB35F3" w:rsidRDefault="00EB35F3" w:rsidP="000E4A32">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разработке лесохозяйственного регламента использованы следующие нормативн</w:t>
      </w:r>
      <w:r w:rsidR="00BD65DE">
        <w:rPr>
          <w:rFonts w:ascii="Times New Roman" w:eastAsia="Times New Roman" w:hAnsi="Times New Roman" w:cs="Times New Roman"/>
          <w:sz w:val="28"/>
          <w:szCs w:val="28"/>
          <w:lang w:eastAsia="ru-RU"/>
        </w:rPr>
        <w:t xml:space="preserve">ые </w:t>
      </w:r>
      <w:r w:rsidRPr="00EB35F3">
        <w:rPr>
          <w:rFonts w:ascii="Times New Roman" w:eastAsia="Times New Roman" w:hAnsi="Times New Roman" w:cs="Times New Roman"/>
          <w:sz w:val="28"/>
          <w:szCs w:val="28"/>
          <w:lang w:eastAsia="ru-RU"/>
        </w:rPr>
        <w:t>правовые акты, нормативно-технические, методические и проектные документы:</w:t>
      </w:r>
    </w:p>
    <w:p w14:paraId="14CFA75A"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w:t>
      </w:r>
      <w:r w:rsidRPr="00EB35F3">
        <w:rPr>
          <w:rFonts w:ascii="Times New Roman" w:eastAsia="Times New Roman" w:hAnsi="Times New Roman" w:cs="Times New Roman"/>
          <w:sz w:val="28"/>
          <w:szCs w:val="28"/>
          <w:lang w:eastAsia="ru-RU"/>
        </w:rPr>
        <w:tab/>
        <w:t>Конституция Российской Федерации – принята 12 декабря 1993 года;</w:t>
      </w:r>
    </w:p>
    <w:p w14:paraId="7D53D2ED"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w:t>
      </w:r>
      <w:r w:rsidRPr="00EB35F3">
        <w:rPr>
          <w:rFonts w:ascii="Times New Roman" w:eastAsia="Times New Roman" w:hAnsi="Times New Roman" w:cs="Times New Roman"/>
          <w:sz w:val="28"/>
          <w:szCs w:val="28"/>
          <w:lang w:eastAsia="ru-RU"/>
        </w:rPr>
        <w:tab/>
        <w:t>Водный кодекс Российской Федерации от 3 июня 2006 года № 74-ФЗ;</w:t>
      </w:r>
    </w:p>
    <w:p w14:paraId="13CFC6E3"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w:t>
      </w:r>
      <w:r w:rsidRPr="00EB35F3">
        <w:rPr>
          <w:rFonts w:ascii="Times New Roman" w:eastAsia="Times New Roman" w:hAnsi="Times New Roman" w:cs="Times New Roman"/>
          <w:sz w:val="28"/>
          <w:szCs w:val="28"/>
          <w:lang w:eastAsia="ru-RU"/>
        </w:rPr>
        <w:tab/>
        <w:t>Гражданский кодекс Российской Федерации – принят Государственной Думой 21 октября 1994 года, подписан Президентом Российской Федерации 30 ноября 1994 года № 51-ФЗ;</w:t>
      </w:r>
    </w:p>
    <w:p w14:paraId="250D9E73"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w:t>
      </w:r>
      <w:r w:rsidRPr="00EB35F3">
        <w:rPr>
          <w:rFonts w:ascii="Times New Roman" w:eastAsia="Times New Roman" w:hAnsi="Times New Roman" w:cs="Times New Roman"/>
          <w:sz w:val="28"/>
          <w:szCs w:val="28"/>
          <w:lang w:eastAsia="ru-RU"/>
        </w:rPr>
        <w:tab/>
        <w:t>Градостроительный кодекс Российской Федерации от 29 декабря 2004 года</w:t>
      </w:r>
      <w:r w:rsidR="006E7C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190-ФЗ;</w:t>
      </w:r>
    </w:p>
    <w:p w14:paraId="16846D28"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Земельный</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кодекс Российской Федерации от 25 октября 2001 года № 136-ФЗ;</w:t>
      </w:r>
    </w:p>
    <w:p w14:paraId="715C670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w:t>
      </w:r>
      <w:r w:rsidRPr="00EB35F3">
        <w:rPr>
          <w:rFonts w:ascii="Times New Roman" w:eastAsia="Times New Roman" w:hAnsi="Times New Roman" w:cs="Times New Roman"/>
          <w:sz w:val="28"/>
          <w:szCs w:val="28"/>
          <w:lang w:eastAsia="ru-RU"/>
        </w:rPr>
        <w:tab/>
        <w:t>Лесной кодекс Российской Федерации от 4 декабря 2006 года № 200-ФЗ;</w:t>
      </w:r>
    </w:p>
    <w:p w14:paraId="00E96D09"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w:t>
      </w:r>
      <w:r w:rsidRPr="00EB35F3">
        <w:rPr>
          <w:rFonts w:ascii="Times New Roman" w:eastAsia="Times New Roman" w:hAnsi="Times New Roman" w:cs="Times New Roman"/>
          <w:sz w:val="28"/>
          <w:szCs w:val="28"/>
          <w:lang w:eastAsia="ru-RU"/>
        </w:rPr>
        <w:tab/>
        <w:t>Федеральный закон от 21декабря 1994года № 69-ФЗ «О пожарной безопасности»;</w:t>
      </w:r>
    </w:p>
    <w:p w14:paraId="16089E8E"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w:t>
      </w:r>
      <w:r w:rsidRPr="00EB35F3">
        <w:rPr>
          <w:rFonts w:ascii="Times New Roman" w:eastAsia="Times New Roman" w:hAnsi="Times New Roman" w:cs="Times New Roman"/>
          <w:sz w:val="28"/>
          <w:szCs w:val="28"/>
          <w:lang w:eastAsia="ru-RU"/>
        </w:rPr>
        <w:tab/>
        <w:t>Федеральный закон от 14 марта 1995 года № 33-ФЗ «Об особо охраняемых природных территориях»;</w:t>
      </w:r>
    </w:p>
    <w:p w14:paraId="63B76E79"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w:t>
      </w:r>
      <w:r w:rsidRPr="00EB35F3">
        <w:rPr>
          <w:rFonts w:ascii="Times New Roman" w:eastAsia="Times New Roman" w:hAnsi="Times New Roman" w:cs="Times New Roman"/>
          <w:sz w:val="28"/>
          <w:szCs w:val="28"/>
          <w:lang w:eastAsia="ru-RU"/>
        </w:rPr>
        <w:tab/>
        <w:t>Федеральный закон от 24 апреля 1995 года № 52-ФЗ «О животном мире»;</w:t>
      </w:r>
    </w:p>
    <w:p w14:paraId="0F1608D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10.</w:t>
      </w:r>
      <w:r w:rsidRPr="00EB35F3">
        <w:rPr>
          <w:rFonts w:ascii="Times New Roman" w:eastAsia="Times New Roman" w:hAnsi="Times New Roman" w:cs="Times New Roman"/>
          <w:sz w:val="28"/>
          <w:szCs w:val="28"/>
          <w:lang w:eastAsia="ru-RU"/>
        </w:rPr>
        <w:tab/>
        <w:t>Федеральный</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закон</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от</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23</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августа</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1996</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года</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127-ФЗ</w:t>
      </w:r>
      <w:r w:rsidR="001369B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w:t>
      </w:r>
      <w:r w:rsidRPr="00EB35F3">
        <w:rPr>
          <w:rFonts w:ascii="Times New Roman" w:eastAsia="Times New Roman" w:hAnsi="Times New Roman" w:cs="Times New Roman"/>
          <w:sz w:val="28"/>
          <w:szCs w:val="28"/>
          <w:lang w:eastAsia="ru-RU"/>
        </w:rPr>
        <w:tab/>
        <w:t xml:space="preserve">науке </w:t>
      </w:r>
      <w:r w:rsidRPr="00EB35F3">
        <w:rPr>
          <w:rFonts w:ascii="Times New Roman" w:eastAsia="Times New Roman" w:hAnsi="Times New Roman" w:cs="Times New Roman"/>
          <w:sz w:val="28"/>
          <w:szCs w:val="28"/>
          <w:lang w:eastAsia="ru-RU"/>
        </w:rPr>
        <w:lastRenderedPageBreak/>
        <w:t>и государственной научно-технической политике»;</w:t>
      </w:r>
    </w:p>
    <w:p w14:paraId="5B5DD90D"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11.</w:t>
      </w:r>
      <w:r w:rsidRPr="00EB35F3">
        <w:rPr>
          <w:rFonts w:ascii="Times New Roman" w:eastAsia="Times New Roman" w:hAnsi="Times New Roman" w:cs="Times New Roman"/>
          <w:sz w:val="28"/>
          <w:szCs w:val="28"/>
          <w:lang w:eastAsia="ru-RU"/>
        </w:rPr>
        <w:tab/>
        <w:t>Федеральный закон от 24 октября 1996 года № 132-ФЗ «Об основах туристской деятельности в Российской Федерации»;</w:t>
      </w:r>
    </w:p>
    <w:p w14:paraId="3A5CA35C"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12.</w:t>
      </w:r>
      <w:r w:rsidRPr="00EB35F3">
        <w:rPr>
          <w:rFonts w:ascii="Times New Roman" w:eastAsia="Times New Roman" w:hAnsi="Times New Roman" w:cs="Times New Roman"/>
          <w:sz w:val="28"/>
          <w:szCs w:val="28"/>
          <w:lang w:eastAsia="ru-RU"/>
        </w:rPr>
        <w:tab/>
        <w:t>Федеральный закон от 19 июля 1997 года № 109-ФЗ «О безопасном обращении с пестицидами и агрохимикатами»;</w:t>
      </w:r>
    </w:p>
    <w:p w14:paraId="0EF3DFE2"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13.</w:t>
      </w:r>
      <w:r w:rsidRPr="00EB35F3">
        <w:rPr>
          <w:rFonts w:ascii="Times New Roman" w:eastAsia="Times New Roman" w:hAnsi="Times New Roman" w:cs="Times New Roman"/>
          <w:sz w:val="28"/>
          <w:szCs w:val="28"/>
          <w:lang w:eastAsia="ru-RU"/>
        </w:rPr>
        <w:tab/>
        <w:t>Федеральный закон от 21 июля 1997 года № 117-ФЗ «О безопасности гидротехнических сооружений»;</w:t>
      </w:r>
    </w:p>
    <w:p w14:paraId="3CE0A450"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14.</w:t>
      </w:r>
      <w:r w:rsidRPr="00EB35F3">
        <w:rPr>
          <w:rFonts w:ascii="Times New Roman" w:eastAsia="Times New Roman" w:hAnsi="Times New Roman" w:cs="Times New Roman"/>
          <w:sz w:val="28"/>
          <w:szCs w:val="28"/>
          <w:lang w:eastAsia="ru-RU"/>
        </w:rPr>
        <w:tab/>
        <w:t>Федеральный закон от 26 сентября 1997 года № 125-ФЗ «О свободе совести и о религиозных объединениях»;</w:t>
      </w:r>
    </w:p>
    <w:p w14:paraId="110C6848"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15.</w:t>
      </w:r>
      <w:r w:rsidRPr="00EB35F3">
        <w:rPr>
          <w:rFonts w:ascii="Times New Roman" w:eastAsia="Times New Roman" w:hAnsi="Times New Roman" w:cs="Times New Roman"/>
          <w:sz w:val="28"/>
          <w:szCs w:val="28"/>
          <w:lang w:eastAsia="ru-RU"/>
        </w:rPr>
        <w:tab/>
        <w:t>Федеральный закон от 17 декабря 1997 года № 149-ФЗ «О семеноводстве»;</w:t>
      </w:r>
    </w:p>
    <w:p w14:paraId="2409561E"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16.</w:t>
      </w:r>
      <w:r w:rsidRPr="00EB35F3">
        <w:rPr>
          <w:rFonts w:ascii="Times New Roman" w:eastAsia="Times New Roman" w:hAnsi="Times New Roman" w:cs="Times New Roman"/>
          <w:sz w:val="28"/>
          <w:szCs w:val="28"/>
          <w:lang w:eastAsia="ru-RU"/>
        </w:rPr>
        <w:tab/>
        <w:t>Федеральный закон от 30 марта 1999 года № 52-ФЗ «О санитарно- эпидемиологическом благополучии населения»;</w:t>
      </w:r>
    </w:p>
    <w:p w14:paraId="15398D13"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17.</w:t>
      </w:r>
      <w:r w:rsidRPr="00EB35F3">
        <w:rPr>
          <w:rFonts w:ascii="Times New Roman" w:eastAsia="Times New Roman" w:hAnsi="Times New Roman" w:cs="Times New Roman"/>
          <w:sz w:val="28"/>
          <w:szCs w:val="28"/>
          <w:lang w:eastAsia="ru-RU"/>
        </w:rPr>
        <w:tab/>
        <w:t>Федеральный закон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14:paraId="5BE5D303"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18.</w:t>
      </w:r>
      <w:r w:rsidRPr="00EB35F3">
        <w:rPr>
          <w:rFonts w:ascii="Times New Roman" w:eastAsia="Times New Roman" w:hAnsi="Times New Roman" w:cs="Times New Roman"/>
          <w:sz w:val="28"/>
          <w:szCs w:val="28"/>
          <w:lang w:eastAsia="ru-RU"/>
        </w:rPr>
        <w:tab/>
        <w:t>Федеральный закон от 18 июня 2001 года № 78-ФЗ «О землеустройстве»;</w:t>
      </w:r>
    </w:p>
    <w:p w14:paraId="1ADD1460"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19.</w:t>
      </w:r>
      <w:r w:rsidRPr="00EB35F3">
        <w:rPr>
          <w:rFonts w:ascii="Times New Roman" w:eastAsia="Times New Roman" w:hAnsi="Times New Roman" w:cs="Times New Roman"/>
          <w:sz w:val="28"/>
          <w:szCs w:val="28"/>
          <w:lang w:eastAsia="ru-RU"/>
        </w:rPr>
        <w:tab/>
        <w:t>Федеральный закон от 10 января 2002 года № 7-ФЗ «Об охране окружающей среды»;</w:t>
      </w:r>
    </w:p>
    <w:p w14:paraId="2E636B23"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20.</w:t>
      </w:r>
      <w:r w:rsidRPr="00EB35F3">
        <w:rPr>
          <w:rFonts w:ascii="Times New Roman" w:eastAsia="Times New Roman" w:hAnsi="Times New Roman" w:cs="Times New Roman"/>
          <w:sz w:val="28"/>
          <w:szCs w:val="28"/>
          <w:lang w:eastAsia="ru-RU"/>
        </w:rPr>
        <w:tab/>
        <w:t>Федеральный закон от 6 октября 2003 года № 131-ФЗ «Об общих принципах организации местного самоуправления в Российской Федерации»;</w:t>
      </w:r>
    </w:p>
    <w:p w14:paraId="3711E366"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w:t>
      </w:r>
      <w:r w:rsidRPr="00EB35F3">
        <w:rPr>
          <w:rFonts w:ascii="Times New Roman" w:eastAsia="Times New Roman" w:hAnsi="Times New Roman" w:cs="Times New Roman"/>
          <w:sz w:val="28"/>
          <w:szCs w:val="28"/>
          <w:lang w:eastAsia="ru-RU"/>
        </w:rPr>
        <w:tab/>
        <w:t>Федеральный закон от 24 июля 2007 года № 221-ФЗ «О кадастровой деятельности»;</w:t>
      </w:r>
    </w:p>
    <w:p w14:paraId="444D970C"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22.</w:t>
      </w:r>
      <w:r w:rsidRPr="00EB35F3">
        <w:rPr>
          <w:rFonts w:ascii="Times New Roman" w:eastAsia="Times New Roman" w:hAnsi="Times New Roman" w:cs="Times New Roman"/>
          <w:sz w:val="28"/>
          <w:szCs w:val="28"/>
          <w:lang w:eastAsia="ru-RU"/>
        </w:rPr>
        <w:tab/>
        <w:t>Федеральный закон от 21 июля 2014 года № 206-ФЗ «О карантине растений»;</w:t>
      </w:r>
    </w:p>
    <w:p w14:paraId="6FA87CC6"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23.</w:t>
      </w:r>
      <w:r w:rsidRPr="00EB35F3">
        <w:rPr>
          <w:rFonts w:ascii="Times New Roman" w:eastAsia="Times New Roman" w:hAnsi="Times New Roman" w:cs="Times New Roman"/>
          <w:sz w:val="28"/>
          <w:szCs w:val="28"/>
          <w:lang w:eastAsia="ru-RU"/>
        </w:rPr>
        <w:tab/>
        <w:t>Федеральный закон от 30 декабря 2015 года № 431-ФЗ «О геодезии, картографии и пространственных данных и о внесении изменений в отдельные законодательные акты Российской Федерации»;</w:t>
      </w:r>
    </w:p>
    <w:p w14:paraId="2DC7BAD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24.</w:t>
      </w:r>
      <w:r w:rsidRPr="00EB35F3">
        <w:rPr>
          <w:rFonts w:ascii="Times New Roman" w:eastAsia="Times New Roman" w:hAnsi="Times New Roman" w:cs="Times New Roman"/>
          <w:sz w:val="28"/>
          <w:szCs w:val="28"/>
          <w:lang w:eastAsia="ru-RU"/>
        </w:rPr>
        <w:tab/>
        <w:t>Федеральный закон от 04 мая 2011 года № 99-ФЗ «О лицензировании отдельных видов деятельности»;</w:t>
      </w:r>
    </w:p>
    <w:p w14:paraId="62573D7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25.</w:t>
      </w:r>
      <w:r w:rsidRPr="00EB35F3">
        <w:rPr>
          <w:rFonts w:ascii="Times New Roman" w:eastAsia="Times New Roman" w:hAnsi="Times New Roman" w:cs="Times New Roman"/>
          <w:sz w:val="28"/>
          <w:szCs w:val="28"/>
          <w:lang w:eastAsia="ru-RU"/>
        </w:rPr>
        <w:tab/>
        <w:t>Федеральный закон от 25 июня 2002 года № 73-ФЗ «Об объектах культурного наследия (памятниках истории и культуры) народов Российской Федерации»;</w:t>
      </w:r>
    </w:p>
    <w:p w14:paraId="47DCFD8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26.</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9</w:t>
      </w:r>
      <w:r w:rsidR="001C3548">
        <w:rPr>
          <w:rFonts w:ascii="Times New Roman" w:eastAsia="Times New Roman" w:hAnsi="Times New Roman" w:cs="Times New Roman"/>
          <w:sz w:val="28"/>
          <w:szCs w:val="28"/>
          <w:lang w:eastAsia="ru-RU"/>
        </w:rPr>
        <w:t xml:space="preserve"> июня </w:t>
      </w:r>
      <w:r w:rsidRPr="00EB35F3">
        <w:rPr>
          <w:rFonts w:ascii="Times New Roman" w:eastAsia="Times New Roman" w:hAnsi="Times New Roman" w:cs="Times New Roman"/>
          <w:sz w:val="28"/>
          <w:szCs w:val="28"/>
          <w:lang w:eastAsia="ru-RU"/>
        </w:rPr>
        <w:t xml:space="preserve">1995 </w:t>
      </w:r>
      <w:r w:rsidR="001C354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578</w:t>
      </w:r>
      <w:r w:rsidR="00523C5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w:t>
      </w:r>
      <w:r w:rsidR="00523C5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утверждении</w:t>
      </w:r>
      <w:r w:rsidRPr="00EB35F3">
        <w:rPr>
          <w:rFonts w:ascii="Times New Roman" w:eastAsia="Times New Roman" w:hAnsi="Times New Roman" w:cs="Times New Roman"/>
          <w:sz w:val="28"/>
          <w:szCs w:val="28"/>
          <w:lang w:eastAsia="ru-RU"/>
        </w:rPr>
        <w:tab/>
      </w:r>
      <w:r w:rsidR="001C3548">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Правил</w:t>
      </w:r>
      <w:r w:rsidR="001C3548">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охраны</w:t>
      </w:r>
      <w:r w:rsidR="001C3548">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линий</w:t>
      </w:r>
      <w:r w:rsidR="001C3548">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и</w:t>
      </w:r>
      <w:r w:rsidR="00523C5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сооружений</w:t>
      </w:r>
      <w:r w:rsidR="00523C5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связи Российской Федерации»;</w:t>
      </w:r>
    </w:p>
    <w:p w14:paraId="03F6157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27.</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20</w:t>
      </w:r>
      <w:r w:rsidR="001C3548">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2000 </w:t>
      </w:r>
      <w:r w:rsidR="001C354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878</w:t>
      </w:r>
      <w:r w:rsidR="00523C5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Правил охраны газораспределительных сетей»;</w:t>
      </w:r>
    </w:p>
    <w:p w14:paraId="12A1E9F2"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28.</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24</w:t>
      </w:r>
      <w:r w:rsidR="001C3548">
        <w:rPr>
          <w:rFonts w:ascii="Times New Roman" w:eastAsia="Times New Roman" w:hAnsi="Times New Roman" w:cs="Times New Roman"/>
          <w:sz w:val="28"/>
          <w:szCs w:val="28"/>
          <w:lang w:eastAsia="ru-RU"/>
        </w:rPr>
        <w:t xml:space="preserve"> февраля </w:t>
      </w:r>
      <w:r w:rsidRPr="00EB35F3">
        <w:rPr>
          <w:rFonts w:ascii="Times New Roman" w:eastAsia="Times New Roman" w:hAnsi="Times New Roman" w:cs="Times New Roman"/>
          <w:sz w:val="28"/>
          <w:szCs w:val="28"/>
          <w:lang w:eastAsia="ru-RU"/>
        </w:rPr>
        <w:t>2009</w:t>
      </w:r>
      <w:r w:rsidR="001C3548">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160</w:t>
      </w:r>
      <w:r w:rsidR="00523C5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 порядке установления охранных зон объектов электросетевого хозяйства</w:t>
      </w:r>
      <w:r w:rsidR="00523C5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и особых условий использования земельных участков, расположенных в границах таких зон»;</w:t>
      </w:r>
    </w:p>
    <w:p w14:paraId="6898A47B"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29.</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24</w:t>
      </w:r>
      <w:r w:rsidR="001C3548">
        <w:rPr>
          <w:rFonts w:ascii="Times New Roman" w:eastAsia="Times New Roman" w:hAnsi="Times New Roman" w:cs="Times New Roman"/>
          <w:sz w:val="28"/>
          <w:szCs w:val="28"/>
          <w:lang w:eastAsia="ru-RU"/>
        </w:rPr>
        <w:t xml:space="preserve"> февраля </w:t>
      </w:r>
      <w:r w:rsidRPr="00EB35F3">
        <w:rPr>
          <w:rFonts w:ascii="Times New Roman" w:eastAsia="Times New Roman" w:hAnsi="Times New Roman" w:cs="Times New Roman"/>
          <w:sz w:val="28"/>
          <w:szCs w:val="28"/>
          <w:lang w:eastAsia="ru-RU"/>
        </w:rPr>
        <w:t xml:space="preserve">2009 </w:t>
      </w:r>
      <w:r w:rsidR="001C354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161</w:t>
      </w:r>
      <w:r w:rsidR="00F422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w:t>
      </w:r>
    </w:p>
    <w:p w14:paraId="42EAEC08"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30.</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16</w:t>
      </w:r>
      <w:r w:rsidR="001C3548">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2011</w:t>
      </w:r>
      <w:r w:rsidR="001C3548">
        <w:rPr>
          <w:rFonts w:ascii="Times New Roman" w:eastAsia="Times New Roman" w:hAnsi="Times New Roman" w:cs="Times New Roman"/>
          <w:sz w:val="28"/>
          <w:szCs w:val="28"/>
          <w:lang w:eastAsia="ru-RU"/>
        </w:rPr>
        <w:t>года</w:t>
      </w:r>
      <w:r w:rsidRPr="00EB35F3">
        <w:rPr>
          <w:rFonts w:ascii="Times New Roman" w:eastAsia="Times New Roman" w:hAnsi="Times New Roman" w:cs="Times New Roman"/>
          <w:sz w:val="28"/>
          <w:szCs w:val="28"/>
          <w:lang w:eastAsia="ru-RU"/>
        </w:rPr>
        <w:t xml:space="preserve"> № 281«О мерах противопожарного обустройства лесов»;</w:t>
      </w:r>
    </w:p>
    <w:p w14:paraId="496DD79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31.</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17</w:t>
      </w:r>
      <w:r w:rsidR="001C3548">
        <w:rPr>
          <w:rFonts w:ascii="Times New Roman" w:eastAsia="Times New Roman" w:hAnsi="Times New Roman" w:cs="Times New Roman"/>
          <w:sz w:val="28"/>
          <w:szCs w:val="28"/>
          <w:lang w:eastAsia="ru-RU"/>
        </w:rPr>
        <w:t xml:space="preserve"> мая </w:t>
      </w:r>
      <w:r w:rsidRPr="00EB35F3">
        <w:rPr>
          <w:rFonts w:ascii="Times New Roman" w:eastAsia="Times New Roman" w:hAnsi="Times New Roman" w:cs="Times New Roman"/>
          <w:sz w:val="28"/>
          <w:szCs w:val="28"/>
          <w:lang w:eastAsia="ru-RU"/>
        </w:rPr>
        <w:t>2011</w:t>
      </w:r>
      <w:r w:rsidR="001C3548">
        <w:rPr>
          <w:rFonts w:ascii="Times New Roman" w:eastAsia="Times New Roman" w:hAnsi="Times New Roman" w:cs="Times New Roman"/>
          <w:sz w:val="28"/>
          <w:szCs w:val="28"/>
          <w:lang w:eastAsia="ru-RU"/>
        </w:rPr>
        <w:t xml:space="preserve"> года</w:t>
      </w:r>
      <w:r w:rsidRPr="00EB35F3">
        <w:rPr>
          <w:rFonts w:ascii="Times New Roman" w:eastAsia="Times New Roman" w:hAnsi="Times New Roman" w:cs="Times New Roman"/>
          <w:sz w:val="28"/>
          <w:szCs w:val="28"/>
          <w:lang w:eastAsia="ru-RU"/>
        </w:rPr>
        <w:t xml:space="preserve"> № 376</w:t>
      </w:r>
      <w:r w:rsidR="00F422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 чрезвычайных ситуациях в лесах, возникших вследствие лесных пожаров»;</w:t>
      </w:r>
    </w:p>
    <w:p w14:paraId="15F43F74"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32.</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17</w:t>
      </w:r>
      <w:r w:rsidR="001C3548">
        <w:rPr>
          <w:rFonts w:ascii="Times New Roman" w:eastAsia="Times New Roman" w:hAnsi="Times New Roman" w:cs="Times New Roman"/>
          <w:sz w:val="28"/>
          <w:szCs w:val="28"/>
          <w:lang w:eastAsia="ru-RU"/>
        </w:rPr>
        <w:t xml:space="preserve"> мая </w:t>
      </w:r>
      <w:r w:rsidRPr="00EB35F3">
        <w:rPr>
          <w:rFonts w:ascii="Times New Roman" w:eastAsia="Times New Roman" w:hAnsi="Times New Roman" w:cs="Times New Roman"/>
          <w:sz w:val="28"/>
          <w:szCs w:val="28"/>
          <w:lang w:eastAsia="ru-RU"/>
        </w:rPr>
        <w:t>2011</w:t>
      </w:r>
      <w:r w:rsidR="001C3548">
        <w:rPr>
          <w:rFonts w:ascii="Times New Roman" w:eastAsia="Times New Roman" w:hAnsi="Times New Roman" w:cs="Times New Roman"/>
          <w:sz w:val="28"/>
          <w:szCs w:val="28"/>
          <w:lang w:eastAsia="ru-RU"/>
        </w:rPr>
        <w:t xml:space="preserve"> года</w:t>
      </w:r>
      <w:r w:rsidRPr="00EB35F3">
        <w:rPr>
          <w:rFonts w:ascii="Times New Roman" w:eastAsia="Times New Roman" w:hAnsi="Times New Roman" w:cs="Times New Roman"/>
          <w:sz w:val="28"/>
          <w:szCs w:val="28"/>
          <w:lang w:eastAsia="ru-RU"/>
        </w:rPr>
        <w:t xml:space="preserve"> № 377</w:t>
      </w:r>
      <w:r w:rsidR="00F422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Правил разработки и утверждения плана тушения лесных пожаров и его формы»;</w:t>
      </w:r>
    </w:p>
    <w:p w14:paraId="56331430"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33.</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29</w:t>
      </w:r>
      <w:r w:rsidR="001C3548">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2018 </w:t>
      </w:r>
      <w:r w:rsidR="001C354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1730</w:t>
      </w:r>
      <w:r w:rsidR="00F422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особенностей возмещения вреда, причиненного лесам и находящимся в них природным объектам вследствие нарушения лесного законодательства»;</w:t>
      </w:r>
    </w:p>
    <w:p w14:paraId="009A677C"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34.</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7</w:t>
      </w:r>
      <w:r w:rsidR="001C3548">
        <w:rPr>
          <w:rFonts w:ascii="Times New Roman" w:eastAsia="Times New Roman" w:hAnsi="Times New Roman" w:cs="Times New Roman"/>
          <w:sz w:val="28"/>
          <w:szCs w:val="28"/>
          <w:lang w:eastAsia="ru-RU"/>
        </w:rPr>
        <w:t xml:space="preserve"> октября </w:t>
      </w:r>
      <w:r w:rsidRPr="00EB35F3">
        <w:rPr>
          <w:rFonts w:ascii="Times New Roman" w:eastAsia="Times New Roman" w:hAnsi="Times New Roman" w:cs="Times New Roman"/>
          <w:sz w:val="28"/>
          <w:szCs w:val="28"/>
          <w:lang w:eastAsia="ru-RU"/>
        </w:rPr>
        <w:t xml:space="preserve">2020 </w:t>
      </w:r>
      <w:r w:rsidR="001C354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1614</w:t>
      </w:r>
      <w:r w:rsidR="00F422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Правил пожарной безопасности в лесах»;</w:t>
      </w:r>
    </w:p>
    <w:p w14:paraId="3E809EB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35.</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9</w:t>
      </w:r>
      <w:r w:rsidR="001C3548">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2020 </w:t>
      </w:r>
      <w:r w:rsidR="001C354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2047</w:t>
      </w:r>
      <w:r w:rsidR="00F422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Правил санитарной безопасности в лесах»;</w:t>
      </w:r>
    </w:p>
    <w:p w14:paraId="6754D14E"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36.</w:t>
      </w:r>
      <w:r w:rsidRPr="00EB35F3">
        <w:rPr>
          <w:rFonts w:ascii="Times New Roman" w:eastAsia="Times New Roman" w:hAnsi="Times New Roman" w:cs="Times New Roman"/>
          <w:sz w:val="28"/>
          <w:szCs w:val="28"/>
          <w:lang w:eastAsia="ru-RU"/>
        </w:rPr>
        <w:tab/>
        <w:t>Постановление Правительства Российской Федерации от 19</w:t>
      </w:r>
      <w:r w:rsidR="001C3548">
        <w:rPr>
          <w:rFonts w:ascii="Times New Roman" w:eastAsia="Times New Roman" w:hAnsi="Times New Roman" w:cs="Times New Roman"/>
          <w:sz w:val="28"/>
          <w:szCs w:val="28"/>
          <w:lang w:eastAsia="ru-RU"/>
        </w:rPr>
        <w:t xml:space="preserve"> января </w:t>
      </w:r>
      <w:r w:rsidRPr="00EB35F3">
        <w:rPr>
          <w:rFonts w:ascii="Times New Roman" w:eastAsia="Times New Roman" w:hAnsi="Times New Roman" w:cs="Times New Roman"/>
          <w:sz w:val="28"/>
          <w:szCs w:val="28"/>
          <w:lang w:eastAsia="ru-RU"/>
        </w:rPr>
        <w:t>2022</w:t>
      </w:r>
      <w:r w:rsidR="001C3548">
        <w:rPr>
          <w:rFonts w:ascii="Times New Roman" w:eastAsia="Times New Roman" w:hAnsi="Times New Roman" w:cs="Times New Roman"/>
          <w:sz w:val="28"/>
          <w:szCs w:val="28"/>
          <w:lang w:eastAsia="ru-RU"/>
        </w:rPr>
        <w:t xml:space="preserve"> года</w:t>
      </w:r>
      <w:r w:rsidRPr="00EB35F3">
        <w:rPr>
          <w:rFonts w:ascii="Times New Roman" w:eastAsia="Times New Roman" w:hAnsi="Times New Roman" w:cs="Times New Roman"/>
          <w:sz w:val="28"/>
          <w:szCs w:val="28"/>
          <w:lang w:eastAsia="ru-RU"/>
        </w:rPr>
        <w:t xml:space="preserve"> № 18</w:t>
      </w:r>
      <w:r w:rsidR="001C3548">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 порядке подготовки и принятия решения о предоставлении водного объекта в пользование»;</w:t>
      </w:r>
    </w:p>
    <w:p w14:paraId="3BEE7CF2" w14:textId="77777777" w:rsidR="00EB35F3" w:rsidRPr="00EB35F3" w:rsidRDefault="00EB35F3" w:rsidP="00BD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37.</w:t>
      </w:r>
      <w:r w:rsidR="006E7C71">
        <w:rPr>
          <w:rFonts w:ascii="Times New Roman" w:eastAsia="Times New Roman" w:hAnsi="Times New Roman" w:cs="Times New Roman"/>
          <w:sz w:val="28"/>
          <w:szCs w:val="28"/>
          <w:lang w:eastAsia="ru-RU"/>
        </w:rPr>
        <w:t xml:space="preserve"> </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Распоряжение Правительства Российской Федерации от 17</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2012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1283-</w:t>
      </w:r>
      <w:r w:rsidR="00F42271">
        <w:rPr>
          <w:rFonts w:ascii="Times New Roman" w:eastAsia="Times New Roman" w:hAnsi="Times New Roman" w:cs="Times New Roman"/>
          <w:sz w:val="28"/>
          <w:szCs w:val="28"/>
          <w:lang w:eastAsia="ru-RU"/>
        </w:rPr>
        <w:t>р</w:t>
      </w:r>
      <w:r w:rsidR="00F42271" w:rsidRPr="00F42271">
        <w:rPr>
          <w:rFonts w:ascii="Times New Roman" w:hAnsi="Times New Roman" w:cs="Times New Roman"/>
          <w:sz w:val="28"/>
          <w:szCs w:val="28"/>
        </w:rPr>
        <w:t xml:space="preserve"> </w:t>
      </w:r>
      <w:r w:rsidR="00F42271">
        <w:rPr>
          <w:rFonts w:ascii="Times New Roman" w:hAnsi="Times New Roman" w:cs="Times New Roman"/>
          <w:sz w:val="28"/>
          <w:szCs w:val="28"/>
        </w:rPr>
        <w:t>«Об утверждении Перечня объектов лесной инфраструктуры для защитных лесов, эксплуатационных лесов и резервных лесов»</w:t>
      </w:r>
      <w:r w:rsidRPr="00EB35F3">
        <w:rPr>
          <w:rFonts w:ascii="Times New Roman" w:eastAsia="Times New Roman" w:hAnsi="Times New Roman" w:cs="Times New Roman"/>
          <w:sz w:val="28"/>
          <w:szCs w:val="28"/>
          <w:lang w:eastAsia="ru-RU"/>
        </w:rPr>
        <w:t>;</w:t>
      </w:r>
    </w:p>
    <w:p w14:paraId="473C2110" w14:textId="77777777" w:rsidR="00EB35F3" w:rsidRPr="00EB35F3" w:rsidRDefault="00EB35F3" w:rsidP="00BD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38.</w:t>
      </w:r>
      <w:r w:rsidR="006E7C71">
        <w:rPr>
          <w:rFonts w:ascii="Times New Roman" w:eastAsia="Times New Roman" w:hAnsi="Times New Roman" w:cs="Times New Roman"/>
          <w:sz w:val="28"/>
          <w:szCs w:val="28"/>
          <w:lang w:eastAsia="ru-RU"/>
        </w:rPr>
        <w:t xml:space="preserve"> </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Распоряжение Правительства Российской Федерации </w:t>
      </w:r>
      <w:r w:rsidR="00D24680">
        <w:rPr>
          <w:rFonts w:ascii="Times New Roman" w:eastAsia="Times New Roman" w:hAnsi="Times New Roman" w:cs="Times New Roman"/>
          <w:sz w:val="28"/>
          <w:szCs w:val="28"/>
          <w:lang w:eastAsia="ru-RU"/>
        </w:rPr>
        <w:t xml:space="preserve">от 26 сентября </w:t>
      </w:r>
      <w:r w:rsidRPr="00EB35F3">
        <w:rPr>
          <w:rFonts w:ascii="Times New Roman" w:eastAsia="Times New Roman" w:hAnsi="Times New Roman" w:cs="Times New Roman"/>
          <w:sz w:val="28"/>
          <w:szCs w:val="28"/>
          <w:lang w:eastAsia="ru-RU"/>
        </w:rPr>
        <w:t xml:space="preserve">2013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1724-р</w:t>
      </w:r>
      <w:r w:rsidR="00F42271">
        <w:rPr>
          <w:rFonts w:ascii="Times New Roman" w:eastAsia="Times New Roman" w:hAnsi="Times New Roman" w:cs="Times New Roman"/>
          <w:sz w:val="28"/>
          <w:szCs w:val="28"/>
          <w:lang w:eastAsia="ru-RU"/>
        </w:rPr>
        <w:t xml:space="preserve"> «</w:t>
      </w:r>
      <w:r w:rsidR="00F42271">
        <w:rPr>
          <w:rFonts w:ascii="Times New Roman" w:hAnsi="Times New Roman" w:cs="Times New Roman"/>
          <w:sz w:val="28"/>
          <w:szCs w:val="28"/>
        </w:rPr>
        <w:t>Об утверждении Основ государственной политики в области использования, охраны, защиты и воспроизводства лесов в Российской Федерации на период до 2030 года»</w:t>
      </w:r>
      <w:r w:rsidRPr="00EB35F3">
        <w:rPr>
          <w:rFonts w:ascii="Times New Roman" w:eastAsia="Times New Roman" w:hAnsi="Times New Roman" w:cs="Times New Roman"/>
          <w:sz w:val="28"/>
          <w:szCs w:val="28"/>
          <w:lang w:eastAsia="ru-RU"/>
        </w:rPr>
        <w:t>;</w:t>
      </w:r>
    </w:p>
    <w:p w14:paraId="68CD31C9" w14:textId="77777777" w:rsidR="00EB35F3" w:rsidRPr="00F42271" w:rsidRDefault="00EB35F3" w:rsidP="00BD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39.</w:t>
      </w:r>
      <w:r w:rsidR="006E7C71">
        <w:rPr>
          <w:rFonts w:ascii="Times New Roman" w:eastAsia="Times New Roman" w:hAnsi="Times New Roman" w:cs="Times New Roman"/>
          <w:sz w:val="28"/>
          <w:szCs w:val="28"/>
          <w:lang w:eastAsia="ru-RU"/>
        </w:rPr>
        <w:t xml:space="preserve"> </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Распоряжение Правительства Российской Федерации от 19</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2019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1605-р</w:t>
      </w:r>
      <w:r w:rsidR="00F42271">
        <w:rPr>
          <w:rFonts w:ascii="Times New Roman" w:eastAsia="Times New Roman" w:hAnsi="Times New Roman" w:cs="Times New Roman"/>
          <w:sz w:val="28"/>
          <w:szCs w:val="28"/>
          <w:lang w:eastAsia="ru-RU"/>
        </w:rPr>
        <w:t xml:space="preserve"> «</w:t>
      </w:r>
      <w:r w:rsidR="00F42271">
        <w:rPr>
          <w:rFonts w:ascii="Times New Roman" w:hAnsi="Times New Roman" w:cs="Times New Roman"/>
          <w:sz w:val="28"/>
          <w:szCs w:val="28"/>
        </w:rPr>
        <w:t xml:space="preserve">Об утверждении нормативов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w:t>
      </w:r>
      <w:r w:rsidR="00F42271" w:rsidRPr="00F42271">
        <w:rPr>
          <w:rFonts w:ascii="Times New Roman" w:hAnsi="Times New Roman" w:cs="Times New Roman"/>
          <w:sz w:val="28"/>
          <w:szCs w:val="28"/>
        </w:rPr>
        <w:t>иными средствами предупреждения и тушения лесных пожаров»</w:t>
      </w:r>
      <w:r w:rsidRPr="00F42271">
        <w:rPr>
          <w:rFonts w:ascii="Times New Roman" w:eastAsia="Times New Roman" w:hAnsi="Times New Roman" w:cs="Times New Roman"/>
          <w:sz w:val="28"/>
          <w:szCs w:val="28"/>
          <w:lang w:eastAsia="ru-RU"/>
        </w:rPr>
        <w:t>;</w:t>
      </w:r>
    </w:p>
    <w:p w14:paraId="22FBD718" w14:textId="77777777" w:rsidR="00EB35F3" w:rsidRPr="00EB35F3" w:rsidRDefault="00EB35F3" w:rsidP="00BD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40.</w:t>
      </w:r>
      <w:r w:rsidR="006E7C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Распоряжение Правительства Российской Федерации от 23</w:t>
      </w:r>
      <w:r w:rsidR="00D24680">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2022</w:t>
      </w:r>
      <w:r w:rsidR="00D24680">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999-р</w:t>
      </w:r>
      <w:r w:rsidR="00F42271">
        <w:rPr>
          <w:rFonts w:ascii="Times New Roman" w:eastAsia="Times New Roman" w:hAnsi="Times New Roman" w:cs="Times New Roman"/>
          <w:sz w:val="28"/>
          <w:szCs w:val="28"/>
          <w:lang w:eastAsia="ru-RU"/>
        </w:rPr>
        <w:t xml:space="preserve"> «</w:t>
      </w:r>
      <w:r w:rsidR="00F42271">
        <w:rPr>
          <w:rFonts w:ascii="Times New Roman" w:hAnsi="Times New Roman" w:cs="Times New Roman"/>
          <w:sz w:val="28"/>
          <w:szCs w:val="28"/>
        </w:rPr>
        <w:t>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r w:rsidR="001C3548">
        <w:rPr>
          <w:rFonts w:ascii="Times New Roman" w:hAnsi="Times New Roman" w:cs="Times New Roman"/>
          <w:sz w:val="28"/>
          <w:szCs w:val="28"/>
        </w:rPr>
        <w:t>»</w:t>
      </w:r>
      <w:r w:rsidRPr="00EB35F3">
        <w:rPr>
          <w:rFonts w:ascii="Times New Roman" w:eastAsia="Times New Roman" w:hAnsi="Times New Roman" w:cs="Times New Roman"/>
          <w:sz w:val="28"/>
          <w:szCs w:val="28"/>
          <w:lang w:eastAsia="ru-RU"/>
        </w:rPr>
        <w:t>;</w:t>
      </w:r>
    </w:p>
    <w:p w14:paraId="32777CDA"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41.</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Распоряжение Правительства Российской Федерации от 30</w:t>
      </w:r>
      <w:r w:rsidR="00D24680">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2022</w:t>
      </w:r>
      <w:r w:rsidR="006E7C71">
        <w:rPr>
          <w:rFonts w:ascii="Times New Roman" w:eastAsia="Times New Roman" w:hAnsi="Times New Roman" w:cs="Times New Roman"/>
          <w:sz w:val="28"/>
          <w:szCs w:val="28"/>
          <w:lang w:eastAsia="ru-RU"/>
        </w:rPr>
        <w:t xml:space="preserve"> </w:t>
      </w:r>
      <w:r w:rsidR="00D24680">
        <w:rPr>
          <w:rFonts w:ascii="Times New Roman" w:eastAsia="Times New Roman" w:hAnsi="Times New Roman" w:cs="Times New Roman"/>
          <w:sz w:val="28"/>
          <w:szCs w:val="28"/>
          <w:lang w:eastAsia="ru-RU"/>
        </w:rPr>
        <w:t>года</w:t>
      </w:r>
      <w:r w:rsidRPr="00EB35F3">
        <w:rPr>
          <w:rFonts w:ascii="Times New Roman" w:eastAsia="Times New Roman" w:hAnsi="Times New Roman" w:cs="Times New Roman"/>
          <w:sz w:val="28"/>
          <w:szCs w:val="28"/>
          <w:lang w:eastAsia="ru-RU"/>
        </w:rPr>
        <w:t xml:space="preserve"> № 1083-р</w:t>
      </w:r>
      <w:r w:rsidR="001C3548">
        <w:rPr>
          <w:rFonts w:ascii="Times New Roman" w:eastAsia="Times New Roman" w:hAnsi="Times New Roman" w:cs="Times New Roman"/>
          <w:sz w:val="28"/>
          <w:szCs w:val="28"/>
          <w:lang w:eastAsia="ru-RU"/>
        </w:rPr>
        <w:t xml:space="preserve"> «</w:t>
      </w:r>
      <w:r w:rsidR="001C3548" w:rsidRPr="001C3548">
        <w:rPr>
          <w:rFonts w:ascii="Times New Roman" w:eastAsia="Times New Roman" w:hAnsi="Times New Roman" w:cs="Times New Roman"/>
          <w:sz w:val="28"/>
          <w:szCs w:val="28"/>
          <w:lang w:eastAsia="ru-RU"/>
        </w:rPr>
        <w:t xml:space="preserve">Об утверждении предельных параметров разрешенного строительства, реконструкции указанных в части 1 статьи 21 Лесного кодекса </w:t>
      </w:r>
      <w:r w:rsidR="001C3548" w:rsidRPr="001C3548">
        <w:rPr>
          <w:rFonts w:ascii="Times New Roman" w:eastAsia="Times New Roman" w:hAnsi="Times New Roman" w:cs="Times New Roman"/>
          <w:sz w:val="28"/>
          <w:szCs w:val="28"/>
          <w:lang w:eastAsia="ru-RU"/>
        </w:rPr>
        <w:lastRenderedPageBreak/>
        <w:t>Российской Федерации объектов капитального строительства, за исключением линейных объектов</w:t>
      </w:r>
      <w:r w:rsidR="001C3548">
        <w:rPr>
          <w:rFonts w:ascii="Times New Roman" w:eastAsia="Times New Roman" w:hAnsi="Times New Roman" w:cs="Times New Roman"/>
          <w:sz w:val="28"/>
          <w:szCs w:val="28"/>
          <w:lang w:eastAsia="ru-RU"/>
        </w:rPr>
        <w:t>»;</w:t>
      </w:r>
    </w:p>
    <w:p w14:paraId="2CFD7576" w14:textId="77777777" w:rsidR="00EB35F3" w:rsidRPr="00EB35F3" w:rsidRDefault="00EB35F3" w:rsidP="00BD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42.</w:t>
      </w:r>
      <w:r w:rsidR="001C3548">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Распоряжение Правительства Российской Федерации от 30</w:t>
      </w:r>
      <w:r w:rsidR="00D24680">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 xml:space="preserve">2022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1084-р</w:t>
      </w:r>
      <w:r w:rsidR="001C3548">
        <w:rPr>
          <w:rFonts w:ascii="Times New Roman" w:eastAsia="Times New Roman" w:hAnsi="Times New Roman" w:cs="Times New Roman"/>
          <w:sz w:val="28"/>
          <w:szCs w:val="28"/>
          <w:lang w:eastAsia="ru-RU"/>
        </w:rPr>
        <w:t xml:space="preserve"> «</w:t>
      </w:r>
      <w:r w:rsidR="001C3548">
        <w:rPr>
          <w:rFonts w:ascii="Times New Roman" w:hAnsi="Times New Roman" w:cs="Times New Roman"/>
          <w:sz w:val="28"/>
          <w:szCs w:val="28"/>
        </w:rPr>
        <w:t>Об утверждении перечня объектов капитального строительства, не связанных с созданием лесной инфраструктуры, для защитных лесов, эксплуатационных лесов, резервных лесов»</w:t>
      </w:r>
      <w:r w:rsidRPr="00EB35F3">
        <w:rPr>
          <w:rFonts w:ascii="Times New Roman" w:eastAsia="Times New Roman" w:hAnsi="Times New Roman" w:cs="Times New Roman"/>
          <w:sz w:val="28"/>
          <w:szCs w:val="28"/>
          <w:lang w:eastAsia="ru-RU"/>
        </w:rPr>
        <w:t>;</w:t>
      </w:r>
    </w:p>
    <w:p w14:paraId="12900789"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43.</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28</w:t>
      </w:r>
      <w:r w:rsidR="00D24680">
        <w:rPr>
          <w:rFonts w:ascii="Times New Roman" w:eastAsia="Times New Roman" w:hAnsi="Times New Roman" w:cs="Times New Roman"/>
          <w:sz w:val="28"/>
          <w:szCs w:val="28"/>
          <w:lang w:eastAsia="ru-RU"/>
        </w:rPr>
        <w:t xml:space="preserve"> марта </w:t>
      </w:r>
      <w:r w:rsidRPr="00EB35F3">
        <w:rPr>
          <w:rFonts w:ascii="Times New Roman" w:eastAsia="Times New Roman" w:hAnsi="Times New Roman" w:cs="Times New Roman"/>
          <w:sz w:val="28"/>
          <w:szCs w:val="28"/>
          <w:lang w:eastAsia="ru-RU"/>
        </w:rPr>
        <w:t xml:space="preserve">2014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161 «Об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p>
    <w:p w14:paraId="3A7DDA2D"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44.</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23</w:t>
      </w:r>
      <w:r w:rsidR="00D24680">
        <w:rPr>
          <w:rFonts w:ascii="Times New Roman" w:eastAsia="Times New Roman" w:hAnsi="Times New Roman" w:cs="Times New Roman"/>
          <w:sz w:val="28"/>
          <w:szCs w:val="28"/>
          <w:lang w:eastAsia="ru-RU"/>
        </w:rPr>
        <w:t xml:space="preserve"> июня </w:t>
      </w:r>
      <w:r w:rsidRPr="00EB35F3">
        <w:rPr>
          <w:rFonts w:ascii="Times New Roman" w:eastAsia="Times New Roman" w:hAnsi="Times New Roman" w:cs="Times New Roman"/>
          <w:sz w:val="28"/>
          <w:szCs w:val="28"/>
          <w:lang w:eastAsia="ru-RU"/>
        </w:rPr>
        <w:t>2014</w:t>
      </w:r>
      <w:r w:rsidR="00D24680">
        <w:rPr>
          <w:rFonts w:ascii="Times New Roman" w:eastAsia="Times New Roman" w:hAnsi="Times New Roman" w:cs="Times New Roman"/>
          <w:sz w:val="28"/>
          <w:szCs w:val="28"/>
          <w:lang w:eastAsia="ru-RU"/>
        </w:rPr>
        <w:t>года</w:t>
      </w:r>
      <w:r w:rsidRPr="00EB35F3">
        <w:rPr>
          <w:rFonts w:ascii="Times New Roman" w:eastAsia="Times New Roman" w:hAnsi="Times New Roman" w:cs="Times New Roman"/>
          <w:sz w:val="28"/>
          <w:szCs w:val="28"/>
          <w:lang w:eastAsia="ru-RU"/>
        </w:rPr>
        <w:t xml:space="preserve"> № 276 «Об утверждении порядка осуществления мониторинга пожарной опасности в лесах и лесных пожаров»;</w:t>
      </w:r>
    </w:p>
    <w:p w14:paraId="0927CE29"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45.</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8</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2014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313 «Об утверждении правил тушения лесных пожаров»;</w:t>
      </w:r>
    </w:p>
    <w:p w14:paraId="571CBE4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46.</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18</w:t>
      </w:r>
      <w:r w:rsidR="00D24680">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2014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367 «Об утверждении Перечня лесорастительных зон Российской Федерации и Перечня лесных районов Российской Федерации»;</w:t>
      </w:r>
    </w:p>
    <w:p w14:paraId="04BBA8C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47.</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6</w:t>
      </w:r>
      <w:r w:rsidR="00D24680">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2015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347 «Об утверждении Методических указаний по заполнению форм сведений о пожарной опасности в лесах и лесных пожарах»;</w:t>
      </w:r>
    </w:p>
    <w:p w14:paraId="2E464949"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48.</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w:t>
      </w:r>
      <w:r w:rsidR="00D24680">
        <w:rPr>
          <w:rFonts w:ascii="Times New Roman" w:eastAsia="Times New Roman" w:hAnsi="Times New Roman" w:cs="Times New Roman"/>
          <w:sz w:val="28"/>
          <w:szCs w:val="28"/>
          <w:lang w:eastAsia="ru-RU"/>
        </w:rPr>
        <w:t xml:space="preserve"> марта </w:t>
      </w:r>
      <w:r w:rsidRPr="00EB35F3">
        <w:rPr>
          <w:rFonts w:ascii="Times New Roman" w:eastAsia="Times New Roman" w:hAnsi="Times New Roman" w:cs="Times New Roman"/>
          <w:sz w:val="28"/>
          <w:szCs w:val="28"/>
          <w:lang w:eastAsia="ru-RU"/>
        </w:rPr>
        <w:t>2022</w:t>
      </w:r>
      <w:r w:rsidR="00D24680">
        <w:rPr>
          <w:rFonts w:ascii="Times New Roman" w:eastAsia="Times New Roman" w:hAnsi="Times New Roman" w:cs="Times New Roman"/>
          <w:sz w:val="28"/>
          <w:szCs w:val="28"/>
          <w:lang w:eastAsia="ru-RU"/>
        </w:rPr>
        <w:t xml:space="preserve"> года</w:t>
      </w:r>
      <w:r w:rsidRPr="00EB35F3">
        <w:rPr>
          <w:rFonts w:ascii="Times New Roman" w:eastAsia="Times New Roman" w:hAnsi="Times New Roman" w:cs="Times New Roman"/>
          <w:sz w:val="28"/>
          <w:szCs w:val="28"/>
          <w:lang w:eastAsia="ru-RU"/>
        </w:rPr>
        <w:t xml:space="preserve"> № 144 «Об установлении форм, содержания и порядка представления отчетности об осуществлении органами государственной власти субъектов Российской Федерации переданных в соответствии с частью 1 статьи 83 Лесного кодекса Российской Федерации полномочий Российской Федерации в области лесных отношений»;</w:t>
      </w:r>
    </w:p>
    <w:p w14:paraId="5976467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49.</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6</w:t>
      </w:r>
      <w:r w:rsidR="00D24680">
        <w:rPr>
          <w:rFonts w:ascii="Times New Roman" w:eastAsia="Times New Roman" w:hAnsi="Times New Roman" w:cs="Times New Roman"/>
          <w:sz w:val="28"/>
          <w:szCs w:val="28"/>
          <w:lang w:eastAsia="ru-RU"/>
        </w:rPr>
        <w:t xml:space="preserve"> сентября </w:t>
      </w:r>
      <w:r w:rsidRPr="00EB35F3">
        <w:rPr>
          <w:rFonts w:ascii="Times New Roman" w:eastAsia="Times New Roman" w:hAnsi="Times New Roman" w:cs="Times New Roman"/>
          <w:sz w:val="28"/>
          <w:szCs w:val="28"/>
          <w:lang w:eastAsia="ru-RU"/>
        </w:rPr>
        <w:t xml:space="preserve">2016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457 «Об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p>
    <w:p w14:paraId="29793D7C"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50.</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15</w:t>
      </w:r>
      <w:r w:rsidR="00D24680">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2016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597 «Об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p>
    <w:p w14:paraId="2B388F1F"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51.</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9</w:t>
      </w:r>
      <w:r w:rsidR="00D24680">
        <w:rPr>
          <w:rFonts w:ascii="Times New Roman" w:eastAsia="Times New Roman" w:hAnsi="Times New Roman" w:cs="Times New Roman"/>
          <w:sz w:val="28"/>
          <w:szCs w:val="28"/>
          <w:lang w:eastAsia="ru-RU"/>
        </w:rPr>
        <w:t xml:space="preserve"> января </w:t>
      </w:r>
      <w:r w:rsidRPr="00EB35F3">
        <w:rPr>
          <w:rFonts w:ascii="Times New Roman" w:eastAsia="Times New Roman" w:hAnsi="Times New Roman" w:cs="Times New Roman"/>
          <w:sz w:val="28"/>
          <w:szCs w:val="28"/>
          <w:lang w:eastAsia="ru-RU"/>
        </w:rPr>
        <w:t xml:space="preserve">2017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1 «Об утверждении Порядка </w:t>
      </w:r>
      <w:r w:rsidRPr="00EB35F3">
        <w:rPr>
          <w:rFonts w:ascii="Times New Roman" w:eastAsia="Times New Roman" w:hAnsi="Times New Roman" w:cs="Times New Roman"/>
          <w:sz w:val="28"/>
          <w:szCs w:val="28"/>
          <w:lang w:eastAsia="ru-RU"/>
        </w:rPr>
        <w:lastRenderedPageBreak/>
        <w:t>лесозащитного районирования»;</w:t>
      </w:r>
    </w:p>
    <w:p w14:paraId="33D7604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52.</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27</w:t>
      </w:r>
      <w:r w:rsidR="00D24680">
        <w:rPr>
          <w:rFonts w:ascii="Times New Roman" w:eastAsia="Times New Roman" w:hAnsi="Times New Roman" w:cs="Times New Roman"/>
          <w:sz w:val="28"/>
          <w:szCs w:val="28"/>
          <w:lang w:eastAsia="ru-RU"/>
        </w:rPr>
        <w:t xml:space="preserve"> февраля </w:t>
      </w:r>
      <w:r w:rsidRPr="00EB35F3">
        <w:rPr>
          <w:rFonts w:ascii="Times New Roman" w:eastAsia="Times New Roman" w:hAnsi="Times New Roman" w:cs="Times New Roman"/>
          <w:sz w:val="28"/>
          <w:szCs w:val="28"/>
          <w:lang w:eastAsia="ru-RU"/>
        </w:rPr>
        <w:t xml:space="preserve">2017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72 «Об утверждении состава лесохозяйственных регламентов, порядка их разработки, сроков их действия и порядка внесения в них изменений»;</w:t>
      </w:r>
    </w:p>
    <w:p w14:paraId="6894FFE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53.</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5</w:t>
      </w:r>
      <w:r w:rsidR="00D24680">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 xml:space="preserve">2017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156 «Об утверждении Порядка осуществления государственного лесопатологического мониторинга»;</w:t>
      </w:r>
    </w:p>
    <w:p w14:paraId="3729E350"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54.</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8</w:t>
      </w:r>
      <w:r w:rsidR="00D24680">
        <w:rPr>
          <w:rFonts w:ascii="Times New Roman" w:eastAsia="Times New Roman" w:hAnsi="Times New Roman" w:cs="Times New Roman"/>
          <w:sz w:val="28"/>
          <w:szCs w:val="28"/>
          <w:lang w:eastAsia="ru-RU"/>
        </w:rPr>
        <w:t xml:space="preserve"> июня </w:t>
      </w:r>
      <w:r w:rsidRPr="00EB35F3">
        <w:rPr>
          <w:rFonts w:ascii="Times New Roman" w:eastAsia="Times New Roman" w:hAnsi="Times New Roman" w:cs="Times New Roman"/>
          <w:sz w:val="28"/>
          <w:szCs w:val="28"/>
          <w:lang w:eastAsia="ru-RU"/>
        </w:rPr>
        <w:t>2017</w:t>
      </w:r>
      <w:r w:rsidR="00D24680">
        <w:rPr>
          <w:rFonts w:ascii="Times New Roman" w:eastAsia="Times New Roman" w:hAnsi="Times New Roman" w:cs="Times New Roman"/>
          <w:sz w:val="28"/>
          <w:szCs w:val="28"/>
          <w:lang w:eastAsia="ru-RU"/>
        </w:rPr>
        <w:t>года</w:t>
      </w:r>
      <w:r w:rsidRPr="00EB35F3">
        <w:rPr>
          <w:rFonts w:ascii="Times New Roman" w:eastAsia="Times New Roman" w:hAnsi="Times New Roman" w:cs="Times New Roman"/>
          <w:sz w:val="28"/>
          <w:szCs w:val="28"/>
          <w:lang w:eastAsia="ru-RU"/>
        </w:rPr>
        <w:t xml:space="preserve"> № 283 «Об утверждении Особенностей осуществления профилактических и реабилитационных мероприятий в зонах радиоактивного загрязнения лесов»;</w:t>
      </w:r>
    </w:p>
    <w:p w14:paraId="5D0235D9"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55.</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20</w:t>
      </w:r>
      <w:r w:rsidR="00D24680">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2017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692 «Об утверждении типовой формы и состава лесного плана субъекта Российской Федерации, порядка его подготовки и внесения в него изменений»;</w:t>
      </w:r>
    </w:p>
    <w:p w14:paraId="38D8B21B"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56.</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29</w:t>
      </w:r>
      <w:r w:rsidR="00D24680">
        <w:rPr>
          <w:rFonts w:ascii="Times New Roman" w:eastAsia="Times New Roman" w:hAnsi="Times New Roman" w:cs="Times New Roman"/>
          <w:sz w:val="28"/>
          <w:szCs w:val="28"/>
          <w:lang w:eastAsia="ru-RU"/>
        </w:rPr>
        <w:t xml:space="preserve"> марта </w:t>
      </w:r>
      <w:r w:rsidRPr="00EB35F3">
        <w:rPr>
          <w:rFonts w:ascii="Times New Roman" w:eastAsia="Times New Roman" w:hAnsi="Times New Roman" w:cs="Times New Roman"/>
          <w:sz w:val="28"/>
          <w:szCs w:val="28"/>
          <w:lang w:eastAsia="ru-RU"/>
        </w:rPr>
        <w:t xml:space="preserve">2018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122 «Об утверждении Лесоустроительной инструкции»;</w:t>
      </w:r>
    </w:p>
    <w:p w14:paraId="6C357B5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57.</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15</w:t>
      </w:r>
      <w:r w:rsidR="00D24680">
        <w:rPr>
          <w:rFonts w:ascii="Times New Roman" w:eastAsia="Times New Roman" w:hAnsi="Times New Roman" w:cs="Times New Roman"/>
          <w:sz w:val="28"/>
          <w:szCs w:val="28"/>
          <w:lang w:eastAsia="ru-RU"/>
        </w:rPr>
        <w:t xml:space="preserve"> января </w:t>
      </w:r>
      <w:r w:rsidRPr="00EB35F3">
        <w:rPr>
          <w:rFonts w:ascii="Times New Roman" w:eastAsia="Times New Roman" w:hAnsi="Times New Roman" w:cs="Times New Roman"/>
          <w:sz w:val="28"/>
          <w:szCs w:val="28"/>
          <w:lang w:eastAsia="ru-RU"/>
        </w:rPr>
        <w:t xml:space="preserve">2019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10 «Об утверждении Порядка ведения государственного лесного реестра и внесении изменений в Перечень, формы и порядок подготовки документов, на основании которых осуществляется внесение документированной информации в государственный лесной реестр и е изменение, утвержденные приказом Минприроды России от 11 ноября 2013 г</w:t>
      </w:r>
      <w:r w:rsidR="00D24680">
        <w:rPr>
          <w:rFonts w:ascii="Times New Roman" w:eastAsia="Times New Roman" w:hAnsi="Times New Roman" w:cs="Times New Roman"/>
          <w:sz w:val="28"/>
          <w:szCs w:val="28"/>
          <w:lang w:eastAsia="ru-RU"/>
        </w:rPr>
        <w:t>ода</w:t>
      </w:r>
      <w:r w:rsidRPr="00EB35F3">
        <w:rPr>
          <w:rFonts w:ascii="Times New Roman" w:eastAsia="Times New Roman" w:hAnsi="Times New Roman" w:cs="Times New Roman"/>
          <w:sz w:val="28"/>
          <w:szCs w:val="28"/>
          <w:lang w:eastAsia="ru-RU"/>
        </w:rPr>
        <w:t xml:space="preserve"> № 496»;</w:t>
      </w:r>
    </w:p>
    <w:p w14:paraId="5AC9A806"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58.</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408 «Об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w:t>
      </w:r>
      <w:r w:rsidR="00D24680">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с установлением или без установления сервитута, публичного сервитута»;</w:t>
      </w:r>
    </w:p>
    <w:p w14:paraId="053FCBEB"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59.</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7</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2020</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417 «Об утверждении Правил использования лесов для осуществления геологического изучению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сервитута»;</w:t>
      </w:r>
    </w:p>
    <w:p w14:paraId="7B7EB2C3"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60.</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10</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лесных участков, с установлением или без установления сервитута, публичного </w:t>
      </w:r>
      <w:r w:rsidRPr="00EB35F3">
        <w:rPr>
          <w:rFonts w:ascii="Times New Roman" w:eastAsia="Times New Roman" w:hAnsi="Times New Roman" w:cs="Times New Roman"/>
          <w:sz w:val="28"/>
          <w:szCs w:val="28"/>
          <w:lang w:eastAsia="ru-RU"/>
        </w:rPr>
        <w:lastRenderedPageBreak/>
        <w:t>сервитута»;</w:t>
      </w:r>
    </w:p>
    <w:p w14:paraId="469CCC1D"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61.</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27</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487 «Об утверждении правил использования лесов для осуществления научно-исследовательской деятельности, образовательной деятельности»;</w:t>
      </w:r>
    </w:p>
    <w:p w14:paraId="084F5652"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62.</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28</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2020 № 494 «Об утверждении правил заготовки пищевых лесных ресурсов и сбора лекарственных растений»;</w:t>
      </w:r>
    </w:p>
    <w:p w14:paraId="66AF3CD6"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63.</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28</w:t>
      </w:r>
      <w:r w:rsidR="00D24680">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D24680">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495 «Об утверждении Правил использования лесов для переработки древесины и иных лесных ресурсов»;</w:t>
      </w:r>
    </w:p>
    <w:p w14:paraId="6BBDCEA8"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64.</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28</w:t>
      </w:r>
      <w:r w:rsidR="00141438">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496 «Об утверждении правил заготовки и сбора недревесных лесных ресурсов»;</w:t>
      </w:r>
    </w:p>
    <w:p w14:paraId="6BADF8F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65.</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28</w:t>
      </w:r>
      <w:r w:rsidR="00141438">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497 «Об утверждении правил использования лесов для выращивания лесных плодовых, ягодных, декоративных растений, лекарственных растений»;</w:t>
      </w:r>
    </w:p>
    <w:p w14:paraId="0C35185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66.</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30</w:t>
      </w:r>
      <w:r w:rsidR="00141438">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534 «Об утверждении Правил ухода за лесами»;</w:t>
      </w:r>
    </w:p>
    <w:p w14:paraId="6BF377C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67.</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30</w:t>
      </w:r>
      <w:r w:rsidR="00141438">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541 «Об утверждении правил лесоразведения, состава проекта лесоразведения, порядка его разработки»;</w:t>
      </w:r>
    </w:p>
    <w:p w14:paraId="7646F3A4"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68.</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5</w:t>
      </w:r>
      <w:r w:rsidR="00141438">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564 «Об утверждении Особенностей использования, охраны, защиты, воспроизводства лесов, расположенных на землях населенных пунктов»;</w:t>
      </w:r>
    </w:p>
    <w:p w14:paraId="1AFDDF94"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69.</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9</w:t>
      </w:r>
      <w:r w:rsidR="00141438">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908 «Об утверждении правил использования лесов для осуществления рекреационной деятельности»;</w:t>
      </w:r>
    </w:p>
    <w:p w14:paraId="1876F42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70.</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9</w:t>
      </w:r>
      <w:r w:rsidR="00141438">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909 «Об утверждении Порядка использования районированных семян лесных растений основных лесных древесных пород»;</w:t>
      </w:r>
    </w:p>
    <w:p w14:paraId="268054C8"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71.</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9</w:t>
      </w:r>
      <w:r w:rsidR="00141438">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910 «Об утверждении порядка проведения лесопатологических обследований и формы акта лесопатологического обследования»;</w:t>
      </w:r>
    </w:p>
    <w:p w14:paraId="24413860"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72.</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w:t>
      </w:r>
      <w:r w:rsidR="00141438">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9</w:t>
      </w:r>
      <w:r w:rsidR="00141438">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2020</w:t>
      </w:r>
      <w:r w:rsidR="00141438">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911 «Об утверждении Правил заготовки живицы»;</w:t>
      </w:r>
    </w:p>
    <w:p w14:paraId="751C8BCB"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73.</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9</w:t>
      </w:r>
      <w:r w:rsidR="00141438">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141438">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912 «Об утверждении Правил осуществления мероприятий по предупреждению распространения вредных </w:t>
      </w:r>
      <w:r w:rsidRPr="00EB35F3">
        <w:rPr>
          <w:rFonts w:ascii="Times New Roman" w:eastAsia="Times New Roman" w:hAnsi="Times New Roman" w:cs="Times New Roman"/>
          <w:sz w:val="28"/>
          <w:szCs w:val="28"/>
          <w:lang w:eastAsia="ru-RU"/>
        </w:rPr>
        <w:lastRenderedPageBreak/>
        <w:t>организмов»;</w:t>
      </w:r>
    </w:p>
    <w:p w14:paraId="632BF18A"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74.</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w:t>
      </w:r>
      <w:r w:rsidR="00B31E11">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2020 </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993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p>
    <w:p w14:paraId="27DE32A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75.</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29</w:t>
      </w:r>
      <w:r w:rsidR="00B31E11">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2021 </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14:paraId="1249B2EB"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76.</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12</w:t>
      </w:r>
      <w:r w:rsidR="00B31E11">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2021</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558 «Об утверждении Особенностей использования, охраны, защиты, воспроизводства лесов, расположенных на особо охраняемых природных территориях»;</w:t>
      </w:r>
    </w:p>
    <w:p w14:paraId="3061A61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77.</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27</w:t>
      </w:r>
      <w:r w:rsidR="00B31E11">
        <w:rPr>
          <w:rFonts w:ascii="Times New Roman" w:eastAsia="Times New Roman" w:hAnsi="Times New Roman" w:cs="Times New Roman"/>
          <w:sz w:val="28"/>
          <w:szCs w:val="28"/>
          <w:lang w:eastAsia="ru-RU"/>
        </w:rPr>
        <w:t xml:space="preserve"> сентября </w:t>
      </w:r>
      <w:r w:rsidRPr="00EB35F3">
        <w:rPr>
          <w:rFonts w:ascii="Times New Roman" w:eastAsia="Times New Roman" w:hAnsi="Times New Roman" w:cs="Times New Roman"/>
          <w:sz w:val="28"/>
          <w:szCs w:val="28"/>
          <w:lang w:eastAsia="ru-RU"/>
        </w:rPr>
        <w:t>2021</w:t>
      </w:r>
      <w:r w:rsidR="00B31E11">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686 «Об утверждении Порядка проведения государственной инвентаризации лесов»;</w:t>
      </w:r>
    </w:p>
    <w:p w14:paraId="2D2D3CC3"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78.</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12</w:t>
      </w:r>
      <w:r w:rsidR="00B31E11">
        <w:rPr>
          <w:rFonts w:ascii="Times New Roman" w:eastAsia="Times New Roman" w:hAnsi="Times New Roman" w:cs="Times New Roman"/>
          <w:sz w:val="28"/>
          <w:szCs w:val="28"/>
          <w:lang w:eastAsia="ru-RU"/>
        </w:rPr>
        <w:t xml:space="preserve"> октября </w:t>
      </w:r>
      <w:r w:rsidRPr="00EB35F3">
        <w:rPr>
          <w:rFonts w:ascii="Times New Roman" w:eastAsia="Times New Roman" w:hAnsi="Times New Roman" w:cs="Times New Roman"/>
          <w:sz w:val="28"/>
          <w:szCs w:val="28"/>
          <w:lang w:eastAsia="ru-RU"/>
        </w:rPr>
        <w:t>2021</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737 «Об утверждении Правил создания лесных питомников и их эксплуатации;</w:t>
      </w:r>
    </w:p>
    <w:p w14:paraId="3B80C31B"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79.</w:t>
      </w:r>
      <w:r w:rsidRPr="00EB35F3">
        <w:rPr>
          <w:rFonts w:ascii="Times New Roman" w:eastAsia="Times New Roman" w:hAnsi="Times New Roman" w:cs="Times New Roman"/>
          <w:sz w:val="28"/>
          <w:szCs w:val="28"/>
          <w:lang w:eastAsia="ru-RU"/>
        </w:rPr>
        <w:tab/>
        <w:t>Приказ Министерства природных ресурсов и экологии Российской Федерации от 17</w:t>
      </w:r>
      <w:r w:rsidR="00B31E11">
        <w:rPr>
          <w:rFonts w:ascii="Times New Roman" w:eastAsia="Times New Roman" w:hAnsi="Times New Roman" w:cs="Times New Roman"/>
          <w:sz w:val="28"/>
          <w:szCs w:val="28"/>
          <w:lang w:eastAsia="ru-RU"/>
        </w:rPr>
        <w:t xml:space="preserve"> января </w:t>
      </w:r>
      <w:r w:rsidRPr="00EB35F3">
        <w:rPr>
          <w:rFonts w:ascii="Times New Roman" w:eastAsia="Times New Roman" w:hAnsi="Times New Roman" w:cs="Times New Roman"/>
          <w:sz w:val="28"/>
          <w:szCs w:val="28"/>
          <w:lang w:eastAsia="ru-RU"/>
        </w:rPr>
        <w:t xml:space="preserve">2022 </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23 «Об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p>
    <w:p w14:paraId="55C9BA79"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80.</w:t>
      </w:r>
      <w:r w:rsidRPr="00EB35F3">
        <w:rPr>
          <w:rFonts w:ascii="Times New Roman" w:eastAsia="Times New Roman" w:hAnsi="Times New Roman" w:cs="Times New Roman"/>
          <w:sz w:val="28"/>
          <w:szCs w:val="28"/>
          <w:lang w:eastAsia="ru-RU"/>
        </w:rPr>
        <w:tab/>
        <w:t>Приказ Федерального агентства лесного хозяйства от 25</w:t>
      </w:r>
      <w:r w:rsidR="00B31E11">
        <w:rPr>
          <w:rFonts w:ascii="Times New Roman" w:eastAsia="Times New Roman" w:hAnsi="Times New Roman" w:cs="Times New Roman"/>
          <w:sz w:val="28"/>
          <w:szCs w:val="28"/>
          <w:lang w:eastAsia="ru-RU"/>
        </w:rPr>
        <w:t xml:space="preserve"> мая </w:t>
      </w:r>
      <w:r w:rsidRPr="00EB35F3">
        <w:rPr>
          <w:rFonts w:ascii="Times New Roman" w:eastAsia="Times New Roman" w:hAnsi="Times New Roman" w:cs="Times New Roman"/>
          <w:sz w:val="28"/>
          <w:szCs w:val="28"/>
          <w:lang w:eastAsia="ru-RU"/>
        </w:rPr>
        <w:t xml:space="preserve">2005 </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112</w:t>
      </w:r>
      <w:r w:rsidR="00B31E1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 космическом мониторинге лесных пожаров»;</w:t>
      </w:r>
    </w:p>
    <w:p w14:paraId="3703A1BA"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81.</w:t>
      </w:r>
      <w:r w:rsidRPr="00EB35F3">
        <w:rPr>
          <w:rFonts w:ascii="Times New Roman" w:eastAsia="Times New Roman" w:hAnsi="Times New Roman" w:cs="Times New Roman"/>
          <w:sz w:val="28"/>
          <w:szCs w:val="28"/>
          <w:lang w:eastAsia="ru-RU"/>
        </w:rPr>
        <w:tab/>
        <w:t>Приказ Федерального агентства лесного хозяйства от 19</w:t>
      </w:r>
      <w:r w:rsidR="00B31E11">
        <w:rPr>
          <w:rFonts w:ascii="Times New Roman" w:eastAsia="Times New Roman" w:hAnsi="Times New Roman" w:cs="Times New Roman"/>
          <w:sz w:val="28"/>
          <w:szCs w:val="28"/>
          <w:lang w:eastAsia="ru-RU"/>
        </w:rPr>
        <w:t xml:space="preserve"> декабря 200</w:t>
      </w:r>
      <w:r w:rsidRPr="00EB35F3">
        <w:rPr>
          <w:rFonts w:ascii="Times New Roman" w:eastAsia="Times New Roman" w:hAnsi="Times New Roman" w:cs="Times New Roman"/>
          <w:sz w:val="28"/>
          <w:szCs w:val="28"/>
          <w:lang w:eastAsia="ru-RU"/>
        </w:rPr>
        <w:t>7</w:t>
      </w:r>
      <w:r w:rsidR="00B31E11">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498</w:t>
      </w:r>
      <w:r w:rsidR="00B31E1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отнесении лесов к защитным, эксплуатационным и резервным лесам»;</w:t>
      </w:r>
    </w:p>
    <w:p w14:paraId="21603A62"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82.</w:t>
      </w:r>
      <w:r w:rsidRPr="00EB35F3">
        <w:rPr>
          <w:rFonts w:ascii="Times New Roman" w:eastAsia="Times New Roman" w:hAnsi="Times New Roman" w:cs="Times New Roman"/>
          <w:sz w:val="28"/>
          <w:szCs w:val="28"/>
          <w:lang w:eastAsia="ru-RU"/>
        </w:rPr>
        <w:tab/>
        <w:t>Приказ Федерального агентства лесного хозяйства от 27</w:t>
      </w:r>
      <w:r w:rsidR="00B31E11">
        <w:rPr>
          <w:rFonts w:ascii="Times New Roman" w:eastAsia="Times New Roman" w:hAnsi="Times New Roman" w:cs="Times New Roman"/>
          <w:sz w:val="28"/>
          <w:szCs w:val="28"/>
          <w:lang w:eastAsia="ru-RU"/>
        </w:rPr>
        <w:t xml:space="preserve"> мая </w:t>
      </w:r>
      <w:r w:rsidRPr="00EB35F3">
        <w:rPr>
          <w:rFonts w:ascii="Times New Roman" w:eastAsia="Times New Roman" w:hAnsi="Times New Roman" w:cs="Times New Roman"/>
          <w:sz w:val="28"/>
          <w:szCs w:val="28"/>
          <w:lang w:eastAsia="ru-RU"/>
        </w:rPr>
        <w:t xml:space="preserve">2011 </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191</w:t>
      </w:r>
      <w:r w:rsidR="00B31E1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порядка исчисления расчетной лесосеки»;</w:t>
      </w:r>
    </w:p>
    <w:p w14:paraId="03AC84F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83.</w:t>
      </w:r>
      <w:r w:rsidRPr="00EB35F3">
        <w:rPr>
          <w:rFonts w:ascii="Times New Roman" w:eastAsia="Times New Roman" w:hAnsi="Times New Roman" w:cs="Times New Roman"/>
          <w:sz w:val="28"/>
          <w:szCs w:val="28"/>
          <w:lang w:eastAsia="ru-RU"/>
        </w:rPr>
        <w:tab/>
        <w:t>Приказ Федерального агентства лесного хозяйства от 5</w:t>
      </w:r>
      <w:r w:rsidR="00B31E11">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2011 </w:t>
      </w:r>
      <w:r w:rsidR="00B31E11">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287</w:t>
      </w:r>
      <w:r w:rsidR="00B31E1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классификации природной пожарной опасности лесов классификации пожарной опасности в лесах в зависимости от условий погоды»;</w:t>
      </w:r>
    </w:p>
    <w:p w14:paraId="0C75B686"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84.</w:t>
      </w:r>
      <w:r w:rsidRPr="00EB35F3">
        <w:rPr>
          <w:rFonts w:ascii="Times New Roman" w:eastAsia="Times New Roman" w:hAnsi="Times New Roman" w:cs="Times New Roman"/>
          <w:sz w:val="28"/>
          <w:szCs w:val="28"/>
          <w:lang w:eastAsia="ru-RU"/>
        </w:rPr>
        <w:tab/>
        <w:t>Приказ Федерального агентства лесного хозяйства от 10</w:t>
      </w:r>
      <w:r w:rsidR="0031287E">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2011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472</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Методических рекомендаций по проведению государственной инвентаризации лесов»;</w:t>
      </w:r>
    </w:p>
    <w:p w14:paraId="1AE7EE66"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85.</w:t>
      </w:r>
      <w:r w:rsidRPr="00EB35F3">
        <w:rPr>
          <w:rFonts w:ascii="Times New Roman" w:eastAsia="Times New Roman" w:hAnsi="Times New Roman" w:cs="Times New Roman"/>
          <w:sz w:val="28"/>
          <w:szCs w:val="28"/>
          <w:lang w:eastAsia="ru-RU"/>
        </w:rPr>
        <w:tab/>
        <w:t>Приказ Федерального агентства лесного хозяйства от 5</w:t>
      </w:r>
      <w:r w:rsidR="0031287E">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2011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513</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перечня видов (пород) деревьев и кустарников, заготовка древесины которых не допускается»;</w:t>
      </w:r>
    </w:p>
    <w:p w14:paraId="4EB18FFA"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86.</w:t>
      </w:r>
      <w:r w:rsidRPr="00EB35F3">
        <w:rPr>
          <w:rFonts w:ascii="Times New Roman" w:eastAsia="Times New Roman" w:hAnsi="Times New Roman" w:cs="Times New Roman"/>
          <w:sz w:val="28"/>
          <w:szCs w:val="28"/>
          <w:lang w:eastAsia="ru-RU"/>
        </w:rPr>
        <w:tab/>
        <w:t>Приказ Федерального агентства лесного хозяйства от 27</w:t>
      </w:r>
      <w:r w:rsidR="0031287E">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 xml:space="preserve">2012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174</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нормативов противопожарного обустройства лесов»;</w:t>
      </w:r>
    </w:p>
    <w:p w14:paraId="0CED4A42"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87.</w:t>
      </w:r>
      <w:r w:rsidRPr="00EB35F3">
        <w:rPr>
          <w:rFonts w:ascii="Times New Roman" w:eastAsia="Times New Roman" w:hAnsi="Times New Roman" w:cs="Times New Roman"/>
          <w:sz w:val="28"/>
          <w:szCs w:val="28"/>
          <w:lang w:eastAsia="ru-RU"/>
        </w:rPr>
        <w:tab/>
        <w:t>Приказ Федерального агентства лесного хозяйства от 9</w:t>
      </w:r>
      <w:r w:rsidR="0031287E">
        <w:rPr>
          <w:rFonts w:ascii="Times New Roman" w:eastAsia="Times New Roman" w:hAnsi="Times New Roman" w:cs="Times New Roman"/>
          <w:sz w:val="28"/>
          <w:szCs w:val="28"/>
          <w:lang w:eastAsia="ru-RU"/>
        </w:rPr>
        <w:t xml:space="preserve"> октября </w:t>
      </w:r>
      <w:r w:rsidRPr="00EB35F3">
        <w:rPr>
          <w:rFonts w:ascii="Times New Roman" w:eastAsia="Times New Roman" w:hAnsi="Times New Roman" w:cs="Times New Roman"/>
          <w:sz w:val="28"/>
          <w:szCs w:val="28"/>
          <w:lang w:eastAsia="ru-RU"/>
        </w:rPr>
        <w:t xml:space="preserve">2013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288</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 применении региональных клас</w:t>
      </w:r>
      <w:r w:rsidR="00E820E6">
        <w:rPr>
          <w:rFonts w:ascii="Times New Roman" w:eastAsia="Times New Roman" w:hAnsi="Times New Roman" w:cs="Times New Roman"/>
          <w:sz w:val="28"/>
          <w:szCs w:val="28"/>
          <w:lang w:eastAsia="ru-RU"/>
        </w:rPr>
        <w:t xml:space="preserve">сов пожарной опасности в лесах </w:t>
      </w:r>
      <w:r w:rsidRPr="00EB35F3">
        <w:rPr>
          <w:rFonts w:ascii="Times New Roman" w:eastAsia="Times New Roman" w:hAnsi="Times New Roman" w:cs="Times New Roman"/>
          <w:sz w:val="28"/>
          <w:szCs w:val="28"/>
          <w:lang w:eastAsia="ru-RU"/>
        </w:rPr>
        <w:t>в зависимости от условий погоды»;</w:t>
      </w:r>
    </w:p>
    <w:p w14:paraId="064670B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88.</w:t>
      </w:r>
      <w:r w:rsidRPr="00EB35F3">
        <w:rPr>
          <w:rFonts w:ascii="Times New Roman" w:eastAsia="Times New Roman" w:hAnsi="Times New Roman" w:cs="Times New Roman"/>
          <w:sz w:val="28"/>
          <w:szCs w:val="28"/>
          <w:lang w:eastAsia="ru-RU"/>
        </w:rPr>
        <w:tab/>
        <w:t>Приказ Федерального агентства лесного хозяйства от 9</w:t>
      </w:r>
      <w:r w:rsidR="0031287E">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 xml:space="preserve">2015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105</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установлении возрастов рубок»;</w:t>
      </w:r>
    </w:p>
    <w:p w14:paraId="575DD7F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89.</w:t>
      </w:r>
      <w:r w:rsidRPr="00EB35F3">
        <w:rPr>
          <w:rFonts w:ascii="Times New Roman" w:eastAsia="Times New Roman" w:hAnsi="Times New Roman" w:cs="Times New Roman"/>
          <w:sz w:val="28"/>
          <w:szCs w:val="28"/>
          <w:lang w:eastAsia="ru-RU"/>
        </w:rPr>
        <w:tab/>
        <w:t>Приказ Федерального агентства лесного хозяйства от 8</w:t>
      </w:r>
      <w:r w:rsidR="0031287E">
        <w:rPr>
          <w:rFonts w:ascii="Times New Roman" w:eastAsia="Times New Roman" w:hAnsi="Times New Roman" w:cs="Times New Roman"/>
          <w:sz w:val="28"/>
          <w:szCs w:val="28"/>
          <w:lang w:eastAsia="ru-RU"/>
        </w:rPr>
        <w:t xml:space="preserve"> октября </w:t>
      </w:r>
      <w:r w:rsidRPr="00EB35F3">
        <w:rPr>
          <w:rFonts w:ascii="Times New Roman" w:eastAsia="Times New Roman" w:hAnsi="Times New Roman" w:cs="Times New Roman"/>
          <w:sz w:val="28"/>
          <w:szCs w:val="28"/>
          <w:lang w:eastAsia="ru-RU"/>
        </w:rPr>
        <w:t xml:space="preserve">2015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353</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установлении лесосеменного районирования»;</w:t>
      </w:r>
    </w:p>
    <w:p w14:paraId="463227BF"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90.</w:t>
      </w:r>
      <w:r w:rsidRPr="00EB35F3">
        <w:rPr>
          <w:rFonts w:ascii="Times New Roman" w:eastAsia="Times New Roman" w:hAnsi="Times New Roman" w:cs="Times New Roman"/>
          <w:sz w:val="28"/>
          <w:szCs w:val="28"/>
          <w:lang w:eastAsia="ru-RU"/>
        </w:rPr>
        <w:tab/>
        <w:t>Приказ Федерального агентства лесного хозяйства от 2</w:t>
      </w:r>
      <w:r w:rsidR="0031287E">
        <w:rPr>
          <w:rFonts w:ascii="Times New Roman" w:eastAsia="Times New Roman" w:hAnsi="Times New Roman" w:cs="Times New Roman"/>
          <w:sz w:val="28"/>
          <w:szCs w:val="28"/>
          <w:lang w:eastAsia="ru-RU"/>
        </w:rPr>
        <w:t xml:space="preserve"> января </w:t>
      </w:r>
      <w:r w:rsidRPr="00EB35F3">
        <w:rPr>
          <w:rFonts w:ascii="Times New Roman" w:eastAsia="Times New Roman" w:hAnsi="Times New Roman" w:cs="Times New Roman"/>
          <w:sz w:val="28"/>
          <w:szCs w:val="28"/>
          <w:lang w:eastAsia="ru-RU"/>
        </w:rPr>
        <w:t xml:space="preserve">2022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22</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установлении лесопожарного зонирования земель лесного фонда и признании утратившим силу приказа Федерального агентства лесного хозяйства от 5</w:t>
      </w:r>
      <w:r w:rsidR="0031287E">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2020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753»;</w:t>
      </w:r>
    </w:p>
    <w:p w14:paraId="0D2B932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91.</w:t>
      </w:r>
      <w:r w:rsidRPr="00EB35F3">
        <w:rPr>
          <w:rFonts w:ascii="Times New Roman" w:eastAsia="Times New Roman" w:hAnsi="Times New Roman" w:cs="Times New Roman"/>
          <w:sz w:val="28"/>
          <w:szCs w:val="28"/>
          <w:lang w:eastAsia="ru-RU"/>
        </w:rPr>
        <w:tab/>
        <w:t>Приказ Федерального агентства лесного хозяйства от</w:t>
      </w:r>
      <w:r w:rsidR="0031287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7</w:t>
      </w:r>
      <w:r w:rsidR="0031287E">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2021</w:t>
      </w:r>
      <w:r w:rsidR="0031287E">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305 «О создании лесничества на землях населенных пунктов Кушвинского городского округа Свердловской области, занятых городскими лесами, и установлении его границ»;</w:t>
      </w:r>
    </w:p>
    <w:p w14:paraId="5BB8B43A"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92.</w:t>
      </w:r>
      <w:r w:rsidRPr="00EB35F3">
        <w:rPr>
          <w:rFonts w:ascii="Times New Roman" w:eastAsia="Times New Roman" w:hAnsi="Times New Roman" w:cs="Times New Roman"/>
          <w:sz w:val="28"/>
          <w:szCs w:val="28"/>
          <w:lang w:eastAsia="ru-RU"/>
        </w:rPr>
        <w:tab/>
        <w:t>Приказ Федеральной службы государственной регистрации, кадастра и картографии от 20</w:t>
      </w:r>
      <w:r w:rsidR="0031287E">
        <w:rPr>
          <w:rFonts w:ascii="Times New Roman" w:eastAsia="Times New Roman" w:hAnsi="Times New Roman" w:cs="Times New Roman"/>
          <w:sz w:val="28"/>
          <w:szCs w:val="28"/>
          <w:lang w:eastAsia="ru-RU"/>
        </w:rPr>
        <w:t xml:space="preserve"> октября </w:t>
      </w:r>
      <w:r w:rsidRPr="00EB35F3">
        <w:rPr>
          <w:rFonts w:ascii="Times New Roman" w:eastAsia="Times New Roman" w:hAnsi="Times New Roman" w:cs="Times New Roman"/>
          <w:sz w:val="28"/>
          <w:szCs w:val="28"/>
          <w:lang w:eastAsia="ru-RU"/>
        </w:rPr>
        <w:t xml:space="preserve">2020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П/0387 «Об утверждении порядка установления местных систем координат»;</w:t>
      </w:r>
    </w:p>
    <w:p w14:paraId="57E7015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93.</w:t>
      </w:r>
      <w:r w:rsidRPr="00EB35F3">
        <w:rPr>
          <w:rFonts w:ascii="Times New Roman" w:eastAsia="Times New Roman" w:hAnsi="Times New Roman" w:cs="Times New Roman"/>
          <w:sz w:val="28"/>
          <w:szCs w:val="28"/>
          <w:lang w:eastAsia="ru-RU"/>
        </w:rPr>
        <w:tab/>
        <w:t>ГОСТ Р 57972-2017. Национальный стандарт Российской Федерации. Объекты противопожарного обустройства лесов. Общие требования. Утвержден</w:t>
      </w:r>
      <w:r w:rsidR="006E7C7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и введен в действие Приказом Федерального агентства по техническому регулированию </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и</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 метрологии </w:t>
      </w:r>
      <w:r w:rsidR="00967A5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от 21</w:t>
      </w:r>
      <w:r w:rsidR="0031287E">
        <w:rPr>
          <w:rFonts w:ascii="Times New Roman" w:eastAsia="Times New Roman" w:hAnsi="Times New Roman" w:cs="Times New Roman"/>
          <w:sz w:val="28"/>
          <w:szCs w:val="28"/>
          <w:lang w:eastAsia="ru-RU"/>
        </w:rPr>
        <w:t xml:space="preserve"> </w:t>
      </w:r>
      <w:r w:rsidR="00967A51">
        <w:rPr>
          <w:rFonts w:ascii="Times New Roman" w:eastAsia="Times New Roman" w:hAnsi="Times New Roman" w:cs="Times New Roman"/>
          <w:sz w:val="28"/>
          <w:szCs w:val="28"/>
          <w:lang w:eastAsia="ru-RU"/>
        </w:rPr>
        <w:t xml:space="preserve">  </w:t>
      </w:r>
      <w:r w:rsidR="0031287E">
        <w:rPr>
          <w:rFonts w:ascii="Times New Roman" w:eastAsia="Times New Roman" w:hAnsi="Times New Roman" w:cs="Times New Roman"/>
          <w:sz w:val="28"/>
          <w:szCs w:val="28"/>
          <w:lang w:eastAsia="ru-RU"/>
        </w:rPr>
        <w:t xml:space="preserve">ноября </w:t>
      </w:r>
      <w:r w:rsidRPr="00EB35F3">
        <w:rPr>
          <w:rFonts w:ascii="Times New Roman" w:eastAsia="Times New Roman" w:hAnsi="Times New Roman" w:cs="Times New Roman"/>
          <w:sz w:val="28"/>
          <w:szCs w:val="28"/>
          <w:lang w:eastAsia="ru-RU"/>
        </w:rPr>
        <w:t xml:space="preserve">2017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1792-ст;</w:t>
      </w:r>
    </w:p>
    <w:p w14:paraId="542B5280"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94.</w:t>
      </w:r>
      <w:r w:rsidRPr="00EB35F3">
        <w:rPr>
          <w:rFonts w:ascii="Times New Roman" w:eastAsia="Times New Roman" w:hAnsi="Times New Roman" w:cs="Times New Roman"/>
          <w:sz w:val="28"/>
          <w:szCs w:val="28"/>
          <w:lang w:eastAsia="ru-RU"/>
        </w:rPr>
        <w:tab/>
        <w:t xml:space="preserve">ГОСТ Р 59058-2020. Национальный стандарт Российской Федерации. Охрана окружающей среды. Защита, рациональное использование      </w:t>
      </w:r>
      <w:r w:rsidR="00E820E6">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                   и воспроизводство лесов. Термины и определения. Утвержден и введен               в действие Приказом Федерального агентства по техническому регулированию и метрологии от 30</w:t>
      </w:r>
      <w:r w:rsidR="0031287E">
        <w:rPr>
          <w:rFonts w:ascii="Times New Roman" w:eastAsia="Times New Roman" w:hAnsi="Times New Roman" w:cs="Times New Roman"/>
          <w:sz w:val="28"/>
          <w:szCs w:val="28"/>
          <w:lang w:eastAsia="ru-RU"/>
        </w:rPr>
        <w:t xml:space="preserve"> сентября </w:t>
      </w:r>
      <w:r w:rsidRPr="00EB35F3">
        <w:rPr>
          <w:rFonts w:ascii="Times New Roman" w:eastAsia="Times New Roman" w:hAnsi="Times New Roman" w:cs="Times New Roman"/>
          <w:sz w:val="28"/>
          <w:szCs w:val="28"/>
          <w:lang w:eastAsia="ru-RU"/>
        </w:rPr>
        <w:t xml:space="preserve">2020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710-ст;</w:t>
      </w:r>
    </w:p>
    <w:p w14:paraId="1D08E7EC"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95.</w:t>
      </w:r>
      <w:r w:rsidRPr="00EB35F3">
        <w:rPr>
          <w:rFonts w:ascii="Times New Roman" w:eastAsia="Times New Roman" w:hAnsi="Times New Roman" w:cs="Times New Roman"/>
          <w:sz w:val="28"/>
          <w:szCs w:val="28"/>
          <w:lang w:eastAsia="ru-RU"/>
        </w:rPr>
        <w:tab/>
        <w:t>Закон Свердловской области от 10 апреля 1995 года № 9-ОЗ «Об управлении государственной собственностью Свердловской области»;</w:t>
      </w:r>
    </w:p>
    <w:p w14:paraId="79B60007"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96.</w:t>
      </w:r>
      <w:r w:rsidRPr="00EB35F3">
        <w:rPr>
          <w:rFonts w:ascii="Times New Roman" w:eastAsia="Times New Roman" w:hAnsi="Times New Roman" w:cs="Times New Roman"/>
          <w:sz w:val="28"/>
          <w:szCs w:val="28"/>
          <w:lang w:eastAsia="ru-RU"/>
        </w:rPr>
        <w:tab/>
        <w:t>Закон Свердловской области от 21 ноября 2005 года № 105-ОЗ «Об особо охраняемых природных территориях областного и местного значения                   в Свердловской области»;</w:t>
      </w:r>
    </w:p>
    <w:p w14:paraId="562C0EB1"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97.</w:t>
      </w:r>
      <w:r w:rsidRPr="00EB35F3">
        <w:rPr>
          <w:rFonts w:ascii="Times New Roman" w:eastAsia="Times New Roman" w:hAnsi="Times New Roman" w:cs="Times New Roman"/>
          <w:sz w:val="28"/>
          <w:szCs w:val="28"/>
          <w:lang w:eastAsia="ru-RU"/>
        </w:rPr>
        <w:tab/>
        <w:t>Закон Свердловской области от 20 марта 2006 года № 12-ОЗ «Об охране окружающей среды на территории Свердловской области»;</w:t>
      </w:r>
    </w:p>
    <w:p w14:paraId="733C89C5"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98.</w:t>
      </w:r>
      <w:r w:rsidRPr="00EB35F3">
        <w:rPr>
          <w:rFonts w:ascii="Times New Roman" w:eastAsia="Times New Roman" w:hAnsi="Times New Roman" w:cs="Times New Roman"/>
          <w:sz w:val="28"/>
          <w:szCs w:val="28"/>
          <w:lang w:eastAsia="ru-RU"/>
        </w:rPr>
        <w:tab/>
        <w:t>Постановление Правительства Свердловской области от 16</w:t>
      </w:r>
      <w:r w:rsidR="0031287E">
        <w:rPr>
          <w:rFonts w:ascii="Times New Roman" w:eastAsia="Times New Roman" w:hAnsi="Times New Roman" w:cs="Times New Roman"/>
          <w:sz w:val="28"/>
          <w:szCs w:val="28"/>
          <w:lang w:eastAsia="ru-RU"/>
        </w:rPr>
        <w:t xml:space="preserve"> сентября </w:t>
      </w:r>
      <w:r w:rsidRPr="00EB35F3">
        <w:rPr>
          <w:rFonts w:ascii="Times New Roman" w:eastAsia="Times New Roman" w:hAnsi="Times New Roman" w:cs="Times New Roman"/>
          <w:sz w:val="28"/>
          <w:szCs w:val="28"/>
          <w:lang w:eastAsia="ru-RU"/>
        </w:rPr>
        <w:t xml:space="preserve">2015 </w:t>
      </w:r>
      <w:r w:rsidR="0031287E">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832-ПП «О Министерстве природных ресурсов и экологии Свердловской области»;</w:t>
      </w:r>
    </w:p>
    <w:p w14:paraId="747E32DD" w14:textId="77777777" w:rsidR="00EB35F3" w:rsidRPr="00EB35F3" w:rsidRDefault="00EB35F3" w:rsidP="00BD65DE">
      <w:pPr>
        <w:widowControl w:val="0"/>
        <w:shd w:val="clear" w:color="auto" w:fill="FFFFFF"/>
        <w:tabs>
          <w:tab w:val="left" w:pos="567"/>
        </w:tabs>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99.</w:t>
      </w:r>
      <w:r w:rsidRPr="00EB35F3">
        <w:rPr>
          <w:rFonts w:ascii="Times New Roman" w:eastAsia="Times New Roman" w:hAnsi="Times New Roman" w:cs="Times New Roman"/>
          <w:sz w:val="28"/>
          <w:szCs w:val="28"/>
          <w:lang w:eastAsia="ru-RU"/>
        </w:rPr>
        <w:tab/>
        <w:t>Инструкция о порядке создания и размножения лесных карт, утвержденная Госкомитетом СССР по лесному хозяйству от 11</w:t>
      </w:r>
      <w:r w:rsidR="0031287E">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1986</w:t>
      </w:r>
      <w:r w:rsidR="0031287E">
        <w:rPr>
          <w:rFonts w:ascii="Times New Roman" w:eastAsia="Times New Roman" w:hAnsi="Times New Roman" w:cs="Times New Roman"/>
          <w:sz w:val="28"/>
          <w:szCs w:val="28"/>
          <w:lang w:eastAsia="ru-RU"/>
        </w:rPr>
        <w:t xml:space="preserve"> года</w:t>
      </w:r>
      <w:r w:rsidR="00E820E6">
        <w:rPr>
          <w:rFonts w:ascii="Times New Roman" w:eastAsia="Times New Roman" w:hAnsi="Times New Roman" w:cs="Times New Roman"/>
          <w:sz w:val="28"/>
          <w:szCs w:val="28"/>
          <w:lang w:eastAsia="ru-RU"/>
        </w:rPr>
        <w:t>.</w:t>
      </w:r>
    </w:p>
    <w:p w14:paraId="2872427F" w14:textId="77777777" w:rsidR="002B4926" w:rsidRDefault="002B4926" w:rsidP="00EB35F3">
      <w:pPr>
        <w:widowControl w:val="0"/>
        <w:spacing w:after="0" w:line="240" w:lineRule="auto"/>
        <w:ind w:left="540"/>
        <w:jc w:val="center"/>
        <w:rPr>
          <w:rFonts w:ascii="Times New Roman" w:eastAsia="Times New Roman" w:hAnsi="Times New Roman" w:cs="Times New Roman"/>
          <w:sz w:val="28"/>
          <w:szCs w:val="28"/>
          <w:lang w:eastAsia="ru-RU"/>
        </w:rPr>
      </w:pPr>
      <w:bookmarkStart w:id="0" w:name="OLE_LINK7"/>
      <w:bookmarkStart w:id="1" w:name="OLE_LINK8"/>
    </w:p>
    <w:p w14:paraId="426DBF81" w14:textId="77777777" w:rsidR="002B4926" w:rsidRDefault="002B4926" w:rsidP="00EB35F3">
      <w:pPr>
        <w:widowControl w:val="0"/>
        <w:spacing w:after="0" w:line="240" w:lineRule="auto"/>
        <w:ind w:left="540"/>
        <w:jc w:val="center"/>
        <w:rPr>
          <w:rFonts w:ascii="Times New Roman" w:eastAsia="Times New Roman" w:hAnsi="Times New Roman" w:cs="Times New Roman"/>
          <w:sz w:val="28"/>
          <w:szCs w:val="28"/>
          <w:lang w:eastAsia="ru-RU"/>
        </w:rPr>
      </w:pPr>
    </w:p>
    <w:p w14:paraId="075888A4" w14:textId="77777777" w:rsidR="006E7C71" w:rsidRDefault="006E7C71" w:rsidP="00EB35F3">
      <w:pPr>
        <w:widowControl w:val="0"/>
        <w:spacing w:after="0" w:line="240" w:lineRule="auto"/>
        <w:ind w:left="540"/>
        <w:jc w:val="center"/>
        <w:rPr>
          <w:rFonts w:ascii="Times New Roman" w:eastAsia="Times New Roman" w:hAnsi="Times New Roman" w:cs="Times New Roman"/>
          <w:sz w:val="28"/>
          <w:szCs w:val="28"/>
          <w:lang w:eastAsia="ru-RU"/>
        </w:rPr>
      </w:pPr>
    </w:p>
    <w:p w14:paraId="6A7EA7B5" w14:textId="77777777" w:rsidR="0031287E" w:rsidRDefault="0031287E" w:rsidP="00EB35F3">
      <w:pPr>
        <w:widowControl w:val="0"/>
        <w:spacing w:after="0" w:line="240" w:lineRule="auto"/>
        <w:ind w:left="540"/>
        <w:jc w:val="center"/>
        <w:rPr>
          <w:rFonts w:ascii="Times New Roman" w:eastAsia="Times New Roman" w:hAnsi="Times New Roman" w:cs="Times New Roman"/>
          <w:sz w:val="28"/>
          <w:szCs w:val="28"/>
          <w:lang w:eastAsia="ru-RU"/>
        </w:rPr>
      </w:pPr>
    </w:p>
    <w:p w14:paraId="17F4CA6F" w14:textId="77777777" w:rsidR="00EB35F3" w:rsidRPr="00EB35F3" w:rsidRDefault="00EB35F3" w:rsidP="00EB35F3">
      <w:pPr>
        <w:widowControl w:val="0"/>
        <w:spacing w:after="0" w:line="240" w:lineRule="auto"/>
        <w:ind w:left="540"/>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ГЛАВА 1. ОБЩИЕ СВЕДЕНИЯ</w:t>
      </w:r>
    </w:p>
    <w:p w14:paraId="2506CB95" w14:textId="77777777" w:rsidR="00EB35F3" w:rsidRPr="00EB35F3" w:rsidRDefault="00EB35F3" w:rsidP="00EB35F3">
      <w:pPr>
        <w:widowControl w:val="0"/>
        <w:spacing w:after="0" w:line="240" w:lineRule="auto"/>
        <w:ind w:firstLine="567"/>
        <w:jc w:val="center"/>
        <w:rPr>
          <w:rFonts w:ascii="Times New Roman" w:eastAsia="Times New Roman" w:hAnsi="Times New Roman" w:cs="Times New Roman"/>
          <w:sz w:val="28"/>
          <w:szCs w:val="28"/>
          <w:lang w:eastAsia="ru-RU"/>
        </w:rPr>
      </w:pPr>
    </w:p>
    <w:p w14:paraId="10BCE301" w14:textId="77777777" w:rsidR="00EB35F3" w:rsidRPr="00EB35F3" w:rsidRDefault="00EB35F3" w:rsidP="00EB35F3">
      <w:pPr>
        <w:widowControl w:val="0"/>
        <w:numPr>
          <w:ilvl w:val="1"/>
          <w:numId w:val="3"/>
        </w:numPr>
        <w:spacing w:after="0" w:line="240" w:lineRule="auto"/>
        <w:ind w:left="567"/>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Краткая характеристика лесничества</w:t>
      </w:r>
    </w:p>
    <w:p w14:paraId="395D68F7" w14:textId="77777777" w:rsidR="00EB35F3" w:rsidRPr="00EB35F3" w:rsidRDefault="00EB35F3" w:rsidP="00EB35F3">
      <w:pPr>
        <w:widowControl w:val="0"/>
        <w:numPr>
          <w:ilvl w:val="2"/>
          <w:numId w:val="3"/>
        </w:numPr>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Наименование и местоположение городских лесов</w:t>
      </w:r>
      <w:bookmarkEnd w:id="0"/>
      <w:bookmarkEnd w:id="1"/>
    </w:p>
    <w:p w14:paraId="4F90B022" w14:textId="77777777" w:rsidR="00EB35F3" w:rsidRPr="00EB35F3" w:rsidRDefault="00EB35F3" w:rsidP="00EB35F3">
      <w:pPr>
        <w:widowControl w:val="0"/>
        <w:spacing w:after="0" w:line="240" w:lineRule="auto"/>
        <w:ind w:left="1854"/>
        <w:jc w:val="center"/>
        <w:rPr>
          <w:rFonts w:ascii="Times New Roman" w:eastAsia="Times New Roman" w:hAnsi="Times New Roman" w:cs="Times New Roman"/>
          <w:b/>
          <w:sz w:val="28"/>
          <w:szCs w:val="28"/>
          <w:lang w:eastAsia="ru-RU"/>
        </w:rPr>
      </w:pPr>
    </w:p>
    <w:p w14:paraId="7CC1F179"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Территория Кушвинского городского лесничества Кушвинского городского округа расположена в западной части Свердловской области. Площадь Кушвинского городского округа составляет 2169,4 кв.км. </w:t>
      </w:r>
    </w:p>
    <w:p w14:paraId="3759A917"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Кушвинское городское лесничество граничит с землями городского округа Верхняя Тура и государственного казенного учреждения Свердловской области «Кушвинское лесничество».</w:t>
      </w:r>
    </w:p>
    <w:p w14:paraId="05B8B432" w14:textId="77777777" w:rsidR="00E820E6"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Район расположения лесничества имеет развитую сеть путей транспорта. Сообщение между городами Кушва и Екатеринбург осуществляется автомобильным и железнодорожным транспортом. </w:t>
      </w:r>
    </w:p>
    <w:p w14:paraId="19E597A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Общая площадь земельных (лесных) участков составляет 308,8 гектар (далее именуется - га) </w:t>
      </w:r>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таблица1</w:t>
      </w:r>
      <w:r w:rsidR="00E820E6">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 xml:space="preserve">. </w:t>
      </w:r>
    </w:p>
    <w:p w14:paraId="17F822C3" w14:textId="77777777" w:rsidR="00EB35F3" w:rsidRPr="00EB35F3" w:rsidRDefault="00EB35F3" w:rsidP="00EB35F3">
      <w:pPr>
        <w:widowControl w:val="0"/>
        <w:spacing w:after="0" w:line="240" w:lineRule="auto"/>
        <w:ind w:firstLine="851"/>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w:t>
      </w:r>
    </w:p>
    <w:p w14:paraId="255A49B0" w14:textId="77777777" w:rsid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Адреса и кадастровые номера земельных участков</w:t>
      </w:r>
    </w:p>
    <w:p w14:paraId="13C9BD48" w14:textId="77777777" w:rsidR="00706D17" w:rsidRPr="00EB35F3" w:rsidRDefault="00706D17" w:rsidP="00EB35F3">
      <w:pPr>
        <w:widowControl w:val="0"/>
        <w:spacing w:after="0" w:line="240" w:lineRule="auto"/>
        <w:ind w:firstLine="709"/>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3567"/>
        <w:gridCol w:w="2217"/>
        <w:gridCol w:w="1667"/>
        <w:gridCol w:w="1424"/>
      </w:tblGrid>
      <w:tr w:rsidR="00EB35F3" w:rsidRPr="00EB35F3" w14:paraId="1DD0B39F" w14:textId="77777777" w:rsidTr="00E820E6">
        <w:trPr>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3D6F2C8D" w14:textId="77777777" w:rsidR="00EB35F3" w:rsidRPr="00EB35F3" w:rsidRDefault="00EB35F3" w:rsidP="00EB35F3">
            <w:pPr>
              <w:spacing w:after="0" w:line="240" w:lineRule="auto"/>
              <w:jc w:val="center"/>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w:t>
            </w:r>
          </w:p>
        </w:tc>
        <w:tc>
          <w:tcPr>
            <w:tcW w:w="4096" w:type="dxa"/>
            <w:tcBorders>
              <w:top w:val="single" w:sz="4" w:space="0" w:color="auto"/>
              <w:left w:val="single" w:sz="4" w:space="0" w:color="auto"/>
              <w:bottom w:val="single" w:sz="4" w:space="0" w:color="auto"/>
              <w:right w:val="single" w:sz="4" w:space="0" w:color="auto"/>
            </w:tcBorders>
            <w:shd w:val="clear" w:color="auto" w:fill="auto"/>
            <w:hideMark/>
          </w:tcPr>
          <w:p w14:paraId="6D0CFC4E" w14:textId="77777777" w:rsidR="00EB35F3" w:rsidRPr="00EB35F3" w:rsidRDefault="00EB35F3" w:rsidP="00EB35F3">
            <w:pPr>
              <w:spacing w:after="0" w:line="240" w:lineRule="auto"/>
              <w:jc w:val="center"/>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Наименование населенного пункта, название ЗУ</w:t>
            </w:r>
          </w:p>
        </w:tc>
        <w:tc>
          <w:tcPr>
            <w:tcW w:w="2217" w:type="dxa"/>
            <w:tcBorders>
              <w:top w:val="single" w:sz="4" w:space="0" w:color="auto"/>
              <w:left w:val="single" w:sz="4" w:space="0" w:color="auto"/>
              <w:bottom w:val="single" w:sz="4" w:space="0" w:color="auto"/>
              <w:right w:val="single" w:sz="4" w:space="0" w:color="auto"/>
            </w:tcBorders>
            <w:shd w:val="clear" w:color="auto" w:fill="auto"/>
            <w:hideMark/>
          </w:tcPr>
          <w:p w14:paraId="2638296F" w14:textId="77777777" w:rsidR="00EB35F3" w:rsidRPr="00EB35F3" w:rsidRDefault="00EB35F3" w:rsidP="00EB35F3">
            <w:pPr>
              <w:spacing w:after="0" w:line="240" w:lineRule="auto"/>
              <w:jc w:val="center"/>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Кадастровый номер земельного участка</w:t>
            </w:r>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539A4CC8" w14:textId="77777777" w:rsidR="00EB35F3" w:rsidRPr="00EB35F3" w:rsidRDefault="00EB35F3" w:rsidP="00EB35F3">
            <w:pPr>
              <w:spacing w:after="0" w:line="240" w:lineRule="auto"/>
              <w:jc w:val="center"/>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Площадь ЗУ</w:t>
            </w:r>
          </w:p>
          <w:p w14:paraId="61807D1B" w14:textId="77777777" w:rsidR="00EB35F3" w:rsidRPr="00EB35F3" w:rsidRDefault="00EB35F3" w:rsidP="00EB35F3">
            <w:pPr>
              <w:spacing w:after="0" w:line="240" w:lineRule="auto"/>
              <w:jc w:val="center"/>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в кв. метрах</w:t>
            </w:r>
          </w:p>
        </w:tc>
        <w:tc>
          <w:tcPr>
            <w:tcW w:w="1513" w:type="dxa"/>
            <w:tcBorders>
              <w:top w:val="single" w:sz="4" w:space="0" w:color="auto"/>
              <w:left w:val="single" w:sz="4" w:space="0" w:color="auto"/>
              <w:bottom w:val="single" w:sz="4" w:space="0" w:color="auto"/>
              <w:right w:val="single" w:sz="4" w:space="0" w:color="auto"/>
            </w:tcBorders>
          </w:tcPr>
          <w:p w14:paraId="194C5698" w14:textId="77777777" w:rsidR="00EB35F3" w:rsidRPr="00EB35F3" w:rsidRDefault="00EB35F3" w:rsidP="00EB35F3">
            <w:pPr>
              <w:spacing w:after="0" w:line="240" w:lineRule="auto"/>
              <w:jc w:val="center"/>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Площадь ЗУ</w:t>
            </w:r>
          </w:p>
          <w:p w14:paraId="20A2BA45" w14:textId="77777777" w:rsidR="00EB35F3" w:rsidRPr="00EB35F3" w:rsidRDefault="00EB35F3" w:rsidP="00EB35F3">
            <w:pPr>
              <w:spacing w:after="0" w:line="240" w:lineRule="auto"/>
              <w:jc w:val="center"/>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в га</w:t>
            </w:r>
          </w:p>
        </w:tc>
      </w:tr>
      <w:tr w:rsidR="00EB35F3" w:rsidRPr="00EB35F3" w14:paraId="03B7F634" w14:textId="77777777" w:rsidTr="00E820E6">
        <w:trPr>
          <w:trHeight w:val="483"/>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6A87AA55" w14:textId="77777777" w:rsidR="00EB35F3" w:rsidRPr="00EB35F3" w:rsidRDefault="00EB35F3" w:rsidP="00EB35F3">
            <w:pPr>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1.</w:t>
            </w:r>
          </w:p>
        </w:tc>
        <w:tc>
          <w:tcPr>
            <w:tcW w:w="4096" w:type="dxa"/>
            <w:tcBorders>
              <w:top w:val="single" w:sz="4" w:space="0" w:color="auto"/>
              <w:left w:val="single" w:sz="4" w:space="0" w:color="auto"/>
              <w:bottom w:val="single" w:sz="4" w:space="0" w:color="auto"/>
              <w:right w:val="single" w:sz="4" w:space="0" w:color="auto"/>
            </w:tcBorders>
            <w:shd w:val="clear" w:color="auto" w:fill="auto"/>
            <w:vAlign w:val="bottom"/>
          </w:tcPr>
          <w:p w14:paraId="719E7B55"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r w:rsidRPr="00EB35F3">
              <w:rPr>
                <w:rFonts w:ascii="Times New Roman" w:eastAsia="Calibri" w:hAnsi="Times New Roman" w:cs="Times New Roman"/>
                <w:sz w:val="24"/>
                <w:szCs w:val="24"/>
                <w:lang w:eastAsia="ar-SA"/>
              </w:rPr>
              <w:t>Муниципальное образование Кушвинский городской округ</w:t>
            </w:r>
          </w:p>
          <w:p w14:paraId="67EE60C4"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p>
        </w:tc>
        <w:tc>
          <w:tcPr>
            <w:tcW w:w="2217" w:type="dxa"/>
            <w:tcBorders>
              <w:top w:val="single" w:sz="4" w:space="0" w:color="auto"/>
              <w:left w:val="single" w:sz="4" w:space="0" w:color="auto"/>
              <w:bottom w:val="single" w:sz="4" w:space="0" w:color="auto"/>
              <w:right w:val="single" w:sz="4" w:space="0" w:color="auto"/>
            </w:tcBorders>
            <w:shd w:val="clear" w:color="auto" w:fill="auto"/>
            <w:vAlign w:val="bottom"/>
          </w:tcPr>
          <w:p w14:paraId="3F0326D4"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66:53:0000000:2838</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bottom"/>
          </w:tcPr>
          <w:p w14:paraId="76F574DE"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587961</w:t>
            </w:r>
          </w:p>
        </w:tc>
        <w:tc>
          <w:tcPr>
            <w:tcW w:w="1513" w:type="dxa"/>
            <w:tcBorders>
              <w:top w:val="single" w:sz="4" w:space="0" w:color="auto"/>
              <w:left w:val="single" w:sz="4" w:space="0" w:color="auto"/>
              <w:bottom w:val="single" w:sz="4" w:space="0" w:color="auto"/>
              <w:right w:val="single" w:sz="4" w:space="0" w:color="auto"/>
            </w:tcBorders>
            <w:vAlign w:val="bottom"/>
          </w:tcPr>
          <w:p w14:paraId="41917165"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58,7962</w:t>
            </w:r>
          </w:p>
        </w:tc>
      </w:tr>
      <w:tr w:rsidR="00EB35F3" w:rsidRPr="00EB35F3" w14:paraId="592DA767" w14:textId="77777777" w:rsidTr="00E820E6">
        <w:trPr>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436CD972" w14:textId="77777777" w:rsidR="00EB35F3" w:rsidRPr="00EB35F3" w:rsidRDefault="00EB35F3" w:rsidP="00EB35F3">
            <w:pPr>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2.</w:t>
            </w:r>
          </w:p>
        </w:tc>
        <w:tc>
          <w:tcPr>
            <w:tcW w:w="4096" w:type="dxa"/>
            <w:tcBorders>
              <w:top w:val="nil"/>
              <w:left w:val="single" w:sz="4" w:space="0" w:color="auto"/>
              <w:bottom w:val="single" w:sz="4" w:space="0" w:color="auto"/>
              <w:right w:val="single" w:sz="4" w:space="0" w:color="auto"/>
            </w:tcBorders>
            <w:shd w:val="clear" w:color="auto" w:fill="auto"/>
          </w:tcPr>
          <w:p w14:paraId="41DEB8DD"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r w:rsidRPr="00EB35F3">
              <w:rPr>
                <w:rFonts w:ascii="Times New Roman" w:eastAsia="Calibri" w:hAnsi="Times New Roman" w:cs="Times New Roman"/>
                <w:sz w:val="24"/>
                <w:szCs w:val="24"/>
                <w:lang w:eastAsia="ar-SA"/>
              </w:rPr>
              <w:t>Муниципальное образование Кушвинский городской округ</w:t>
            </w:r>
          </w:p>
          <w:p w14:paraId="1866D6F2"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p>
        </w:tc>
        <w:tc>
          <w:tcPr>
            <w:tcW w:w="2217" w:type="dxa"/>
            <w:tcBorders>
              <w:top w:val="nil"/>
              <w:left w:val="single" w:sz="4" w:space="0" w:color="auto"/>
              <w:bottom w:val="single" w:sz="4" w:space="0" w:color="auto"/>
              <w:right w:val="single" w:sz="4" w:space="0" w:color="auto"/>
            </w:tcBorders>
            <w:shd w:val="clear" w:color="auto" w:fill="auto"/>
            <w:vAlign w:val="bottom"/>
          </w:tcPr>
          <w:p w14:paraId="3C50C187"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66:53:0301001:1092</w:t>
            </w:r>
          </w:p>
        </w:tc>
        <w:tc>
          <w:tcPr>
            <w:tcW w:w="1834" w:type="dxa"/>
            <w:tcBorders>
              <w:top w:val="nil"/>
              <w:left w:val="single" w:sz="4" w:space="0" w:color="auto"/>
              <w:bottom w:val="single" w:sz="4" w:space="0" w:color="auto"/>
              <w:right w:val="single" w:sz="4" w:space="0" w:color="auto"/>
            </w:tcBorders>
            <w:shd w:val="clear" w:color="auto" w:fill="auto"/>
            <w:vAlign w:val="bottom"/>
          </w:tcPr>
          <w:p w14:paraId="011D3A0E"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212644</w:t>
            </w:r>
          </w:p>
        </w:tc>
        <w:tc>
          <w:tcPr>
            <w:tcW w:w="1513" w:type="dxa"/>
            <w:tcBorders>
              <w:top w:val="nil"/>
              <w:left w:val="single" w:sz="4" w:space="0" w:color="auto"/>
              <w:bottom w:val="single" w:sz="4" w:space="0" w:color="auto"/>
              <w:right w:val="single" w:sz="4" w:space="0" w:color="auto"/>
            </w:tcBorders>
            <w:vAlign w:val="bottom"/>
          </w:tcPr>
          <w:p w14:paraId="5948CEAD"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21,2644</w:t>
            </w:r>
          </w:p>
        </w:tc>
      </w:tr>
      <w:tr w:rsidR="00EB35F3" w:rsidRPr="00EB35F3" w14:paraId="4330C77B" w14:textId="77777777" w:rsidTr="00E820E6">
        <w:trPr>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477BF694" w14:textId="77777777" w:rsidR="00EB35F3" w:rsidRPr="00EB35F3" w:rsidRDefault="00EB35F3" w:rsidP="00EB35F3">
            <w:pPr>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3.</w:t>
            </w:r>
          </w:p>
        </w:tc>
        <w:tc>
          <w:tcPr>
            <w:tcW w:w="4096" w:type="dxa"/>
            <w:tcBorders>
              <w:top w:val="nil"/>
              <w:left w:val="single" w:sz="4" w:space="0" w:color="auto"/>
              <w:bottom w:val="single" w:sz="4" w:space="0" w:color="auto"/>
              <w:right w:val="single" w:sz="4" w:space="0" w:color="auto"/>
            </w:tcBorders>
            <w:shd w:val="clear" w:color="auto" w:fill="auto"/>
          </w:tcPr>
          <w:p w14:paraId="79AF75A3"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r w:rsidRPr="00EB35F3">
              <w:rPr>
                <w:rFonts w:ascii="Times New Roman" w:eastAsia="Calibri" w:hAnsi="Times New Roman" w:cs="Times New Roman"/>
                <w:sz w:val="24"/>
                <w:szCs w:val="24"/>
                <w:lang w:eastAsia="ar-SA"/>
              </w:rPr>
              <w:t>Муниципальное образование Кушвинский городской округ</w:t>
            </w:r>
          </w:p>
          <w:p w14:paraId="5B40E14E"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p>
        </w:tc>
        <w:tc>
          <w:tcPr>
            <w:tcW w:w="2217" w:type="dxa"/>
            <w:tcBorders>
              <w:top w:val="nil"/>
              <w:left w:val="single" w:sz="4" w:space="0" w:color="auto"/>
              <w:bottom w:val="single" w:sz="4" w:space="0" w:color="auto"/>
              <w:right w:val="single" w:sz="4" w:space="0" w:color="auto"/>
            </w:tcBorders>
            <w:shd w:val="clear" w:color="auto" w:fill="auto"/>
            <w:vAlign w:val="bottom"/>
          </w:tcPr>
          <w:p w14:paraId="6310472C"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66:53:0301001:1090</w:t>
            </w:r>
          </w:p>
        </w:tc>
        <w:tc>
          <w:tcPr>
            <w:tcW w:w="1834" w:type="dxa"/>
            <w:tcBorders>
              <w:top w:val="nil"/>
              <w:left w:val="single" w:sz="4" w:space="0" w:color="auto"/>
              <w:bottom w:val="single" w:sz="4" w:space="0" w:color="auto"/>
              <w:right w:val="single" w:sz="4" w:space="0" w:color="auto"/>
            </w:tcBorders>
            <w:shd w:val="clear" w:color="auto" w:fill="auto"/>
            <w:vAlign w:val="bottom"/>
          </w:tcPr>
          <w:p w14:paraId="02875B06"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170808</w:t>
            </w:r>
          </w:p>
        </w:tc>
        <w:tc>
          <w:tcPr>
            <w:tcW w:w="1513" w:type="dxa"/>
            <w:tcBorders>
              <w:top w:val="nil"/>
              <w:left w:val="single" w:sz="4" w:space="0" w:color="auto"/>
              <w:bottom w:val="single" w:sz="4" w:space="0" w:color="auto"/>
              <w:right w:val="single" w:sz="4" w:space="0" w:color="auto"/>
            </w:tcBorders>
            <w:vAlign w:val="bottom"/>
          </w:tcPr>
          <w:p w14:paraId="1DBBA835"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17,0809</w:t>
            </w:r>
          </w:p>
        </w:tc>
      </w:tr>
      <w:tr w:rsidR="00EB35F3" w:rsidRPr="00EB35F3" w14:paraId="7FA509EC" w14:textId="77777777" w:rsidTr="00E820E6">
        <w:trPr>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41619C70" w14:textId="77777777" w:rsidR="00EB35F3" w:rsidRPr="00EB35F3" w:rsidRDefault="00EB35F3" w:rsidP="00EB35F3">
            <w:pPr>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4.</w:t>
            </w:r>
          </w:p>
        </w:tc>
        <w:tc>
          <w:tcPr>
            <w:tcW w:w="4096" w:type="dxa"/>
            <w:tcBorders>
              <w:top w:val="nil"/>
              <w:left w:val="single" w:sz="4" w:space="0" w:color="auto"/>
              <w:bottom w:val="single" w:sz="4" w:space="0" w:color="auto"/>
              <w:right w:val="single" w:sz="4" w:space="0" w:color="auto"/>
            </w:tcBorders>
            <w:shd w:val="clear" w:color="auto" w:fill="auto"/>
          </w:tcPr>
          <w:p w14:paraId="58BB5DF6"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r w:rsidRPr="00EB35F3">
              <w:rPr>
                <w:rFonts w:ascii="Times New Roman" w:eastAsia="Calibri" w:hAnsi="Times New Roman" w:cs="Times New Roman"/>
                <w:sz w:val="24"/>
                <w:szCs w:val="24"/>
                <w:lang w:eastAsia="ar-SA"/>
              </w:rPr>
              <w:t>Муниципальное образование Кушвинский городской округ</w:t>
            </w:r>
          </w:p>
        </w:tc>
        <w:tc>
          <w:tcPr>
            <w:tcW w:w="2217" w:type="dxa"/>
            <w:tcBorders>
              <w:top w:val="nil"/>
              <w:left w:val="single" w:sz="4" w:space="0" w:color="auto"/>
              <w:bottom w:val="single" w:sz="4" w:space="0" w:color="auto"/>
              <w:right w:val="single" w:sz="4" w:space="0" w:color="auto"/>
            </w:tcBorders>
            <w:shd w:val="clear" w:color="auto" w:fill="auto"/>
            <w:vAlign w:val="bottom"/>
          </w:tcPr>
          <w:p w14:paraId="27108813"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66:53:0301001:1091</w:t>
            </w:r>
          </w:p>
        </w:tc>
        <w:tc>
          <w:tcPr>
            <w:tcW w:w="1834" w:type="dxa"/>
            <w:tcBorders>
              <w:top w:val="nil"/>
              <w:left w:val="single" w:sz="4" w:space="0" w:color="auto"/>
              <w:bottom w:val="single" w:sz="4" w:space="0" w:color="auto"/>
              <w:right w:val="single" w:sz="4" w:space="0" w:color="auto"/>
            </w:tcBorders>
            <w:shd w:val="clear" w:color="auto" w:fill="auto"/>
            <w:vAlign w:val="bottom"/>
          </w:tcPr>
          <w:p w14:paraId="40411559"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218851</w:t>
            </w:r>
          </w:p>
        </w:tc>
        <w:tc>
          <w:tcPr>
            <w:tcW w:w="1513" w:type="dxa"/>
            <w:tcBorders>
              <w:top w:val="nil"/>
              <w:left w:val="single" w:sz="4" w:space="0" w:color="auto"/>
              <w:bottom w:val="single" w:sz="4" w:space="0" w:color="auto"/>
              <w:right w:val="single" w:sz="4" w:space="0" w:color="auto"/>
            </w:tcBorders>
            <w:vAlign w:val="bottom"/>
          </w:tcPr>
          <w:p w14:paraId="1BDCC602"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21,8852</w:t>
            </w:r>
          </w:p>
        </w:tc>
      </w:tr>
      <w:tr w:rsidR="00EB35F3" w:rsidRPr="00EB35F3" w14:paraId="2B0CFE91" w14:textId="77777777" w:rsidTr="00E820E6">
        <w:trPr>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797AA2B5" w14:textId="77777777" w:rsidR="00EB35F3" w:rsidRPr="00EB35F3" w:rsidRDefault="00EB35F3" w:rsidP="00EB35F3">
            <w:pPr>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5.</w:t>
            </w:r>
          </w:p>
        </w:tc>
        <w:tc>
          <w:tcPr>
            <w:tcW w:w="4096" w:type="dxa"/>
            <w:tcBorders>
              <w:top w:val="nil"/>
              <w:left w:val="single" w:sz="4" w:space="0" w:color="auto"/>
              <w:bottom w:val="single" w:sz="4" w:space="0" w:color="auto"/>
              <w:right w:val="single" w:sz="4" w:space="0" w:color="auto"/>
            </w:tcBorders>
            <w:shd w:val="clear" w:color="auto" w:fill="auto"/>
          </w:tcPr>
          <w:p w14:paraId="70C1033F"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r w:rsidRPr="00EB35F3">
              <w:rPr>
                <w:rFonts w:ascii="Times New Roman" w:eastAsia="Calibri" w:hAnsi="Times New Roman" w:cs="Times New Roman"/>
                <w:sz w:val="24"/>
                <w:szCs w:val="24"/>
                <w:lang w:eastAsia="ar-SA"/>
              </w:rPr>
              <w:t>Муниципальное образование Кушвинский городской округ</w:t>
            </w:r>
          </w:p>
        </w:tc>
        <w:tc>
          <w:tcPr>
            <w:tcW w:w="2217" w:type="dxa"/>
            <w:tcBorders>
              <w:top w:val="nil"/>
              <w:left w:val="single" w:sz="4" w:space="0" w:color="auto"/>
              <w:bottom w:val="single" w:sz="4" w:space="0" w:color="auto"/>
              <w:right w:val="single" w:sz="4" w:space="0" w:color="auto"/>
            </w:tcBorders>
            <w:shd w:val="clear" w:color="auto" w:fill="auto"/>
            <w:vAlign w:val="bottom"/>
          </w:tcPr>
          <w:p w14:paraId="37A66DB7"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66:53:0301001:720 </w:t>
            </w:r>
          </w:p>
        </w:tc>
        <w:tc>
          <w:tcPr>
            <w:tcW w:w="1834" w:type="dxa"/>
            <w:tcBorders>
              <w:top w:val="nil"/>
              <w:left w:val="single" w:sz="4" w:space="0" w:color="auto"/>
              <w:bottom w:val="single" w:sz="4" w:space="0" w:color="auto"/>
              <w:right w:val="single" w:sz="4" w:space="0" w:color="auto"/>
            </w:tcBorders>
            <w:shd w:val="clear" w:color="auto" w:fill="auto"/>
            <w:vAlign w:val="bottom"/>
          </w:tcPr>
          <w:p w14:paraId="06CBD9A1"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1287278</w:t>
            </w:r>
          </w:p>
        </w:tc>
        <w:tc>
          <w:tcPr>
            <w:tcW w:w="1513" w:type="dxa"/>
            <w:tcBorders>
              <w:top w:val="nil"/>
              <w:left w:val="single" w:sz="4" w:space="0" w:color="auto"/>
              <w:bottom w:val="single" w:sz="4" w:space="0" w:color="auto"/>
              <w:right w:val="single" w:sz="4" w:space="0" w:color="auto"/>
            </w:tcBorders>
            <w:vAlign w:val="bottom"/>
          </w:tcPr>
          <w:p w14:paraId="5568A84A"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128,7279</w:t>
            </w:r>
          </w:p>
        </w:tc>
      </w:tr>
      <w:tr w:rsidR="00EB35F3" w:rsidRPr="00EB35F3" w14:paraId="6B2CE202" w14:textId="77777777" w:rsidTr="00E820E6">
        <w:trPr>
          <w:tblHeader/>
        </w:trPr>
        <w:tc>
          <w:tcPr>
            <w:tcW w:w="478" w:type="dxa"/>
            <w:tcBorders>
              <w:top w:val="single" w:sz="4" w:space="0" w:color="auto"/>
              <w:left w:val="single" w:sz="4" w:space="0" w:color="auto"/>
              <w:bottom w:val="single" w:sz="4" w:space="0" w:color="auto"/>
              <w:right w:val="single" w:sz="4" w:space="0" w:color="auto"/>
            </w:tcBorders>
            <w:shd w:val="clear" w:color="auto" w:fill="auto"/>
            <w:hideMark/>
          </w:tcPr>
          <w:p w14:paraId="2C8ED8CB" w14:textId="77777777" w:rsidR="00EB35F3" w:rsidRPr="00EB35F3" w:rsidRDefault="00EB35F3" w:rsidP="00EB35F3">
            <w:pPr>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6.</w:t>
            </w:r>
          </w:p>
        </w:tc>
        <w:tc>
          <w:tcPr>
            <w:tcW w:w="4096" w:type="dxa"/>
            <w:tcBorders>
              <w:top w:val="nil"/>
              <w:left w:val="single" w:sz="4" w:space="0" w:color="auto"/>
              <w:bottom w:val="single" w:sz="4" w:space="0" w:color="auto"/>
              <w:right w:val="single" w:sz="4" w:space="0" w:color="auto"/>
            </w:tcBorders>
            <w:shd w:val="clear" w:color="auto" w:fill="auto"/>
          </w:tcPr>
          <w:p w14:paraId="7F1FAE99" w14:textId="77777777" w:rsidR="00EB35F3" w:rsidRPr="00EB35F3" w:rsidRDefault="00EB35F3" w:rsidP="00EB35F3">
            <w:pPr>
              <w:suppressAutoHyphens/>
              <w:spacing w:after="0" w:line="240" w:lineRule="auto"/>
              <w:ind w:left="57"/>
              <w:rPr>
                <w:rFonts w:ascii="Times New Roman" w:eastAsia="Calibri" w:hAnsi="Times New Roman" w:cs="Times New Roman"/>
                <w:sz w:val="24"/>
                <w:szCs w:val="24"/>
                <w:lang w:eastAsia="ar-SA"/>
              </w:rPr>
            </w:pPr>
            <w:r w:rsidRPr="00EB35F3">
              <w:rPr>
                <w:rFonts w:ascii="Times New Roman" w:eastAsia="Calibri" w:hAnsi="Times New Roman" w:cs="Times New Roman"/>
                <w:sz w:val="24"/>
                <w:szCs w:val="24"/>
                <w:lang w:eastAsia="ar-SA"/>
              </w:rPr>
              <w:t>Муниципальное образование Кушвинский городской округ</w:t>
            </w:r>
          </w:p>
        </w:tc>
        <w:tc>
          <w:tcPr>
            <w:tcW w:w="2217" w:type="dxa"/>
            <w:tcBorders>
              <w:top w:val="nil"/>
              <w:left w:val="single" w:sz="4" w:space="0" w:color="auto"/>
              <w:bottom w:val="single" w:sz="4" w:space="0" w:color="auto"/>
              <w:right w:val="single" w:sz="4" w:space="0" w:color="auto"/>
            </w:tcBorders>
            <w:shd w:val="clear" w:color="auto" w:fill="auto"/>
            <w:vAlign w:val="bottom"/>
          </w:tcPr>
          <w:p w14:paraId="7D7A0F07"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66:53:0000000:4602 </w:t>
            </w:r>
          </w:p>
        </w:tc>
        <w:tc>
          <w:tcPr>
            <w:tcW w:w="1834" w:type="dxa"/>
            <w:tcBorders>
              <w:top w:val="nil"/>
              <w:left w:val="single" w:sz="4" w:space="0" w:color="auto"/>
              <w:bottom w:val="single" w:sz="4" w:space="0" w:color="auto"/>
              <w:right w:val="single" w:sz="4" w:space="0" w:color="auto"/>
            </w:tcBorders>
            <w:shd w:val="clear" w:color="auto" w:fill="auto"/>
            <w:vAlign w:val="bottom"/>
          </w:tcPr>
          <w:p w14:paraId="4E9F6BAA"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610040</w:t>
            </w:r>
          </w:p>
        </w:tc>
        <w:tc>
          <w:tcPr>
            <w:tcW w:w="1513" w:type="dxa"/>
            <w:tcBorders>
              <w:top w:val="nil"/>
              <w:left w:val="single" w:sz="4" w:space="0" w:color="auto"/>
              <w:bottom w:val="single" w:sz="4" w:space="0" w:color="auto"/>
              <w:right w:val="single" w:sz="4" w:space="0" w:color="auto"/>
            </w:tcBorders>
            <w:vAlign w:val="bottom"/>
          </w:tcPr>
          <w:p w14:paraId="54F236CB"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61,0041</w:t>
            </w:r>
          </w:p>
        </w:tc>
      </w:tr>
      <w:tr w:rsidR="00EB35F3" w:rsidRPr="00EB35F3" w14:paraId="6FF7363B" w14:textId="77777777" w:rsidTr="00C70B6B">
        <w:trPr>
          <w:trHeight w:val="459"/>
          <w:tblHeader/>
        </w:trPr>
        <w:tc>
          <w:tcPr>
            <w:tcW w:w="478" w:type="dxa"/>
            <w:tcBorders>
              <w:top w:val="single" w:sz="4" w:space="0" w:color="auto"/>
              <w:left w:val="single" w:sz="4" w:space="0" w:color="auto"/>
              <w:bottom w:val="single" w:sz="4" w:space="0" w:color="auto"/>
              <w:right w:val="single" w:sz="4" w:space="0" w:color="auto"/>
            </w:tcBorders>
            <w:shd w:val="clear" w:color="auto" w:fill="auto"/>
          </w:tcPr>
          <w:p w14:paraId="33E765E2"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tc>
        <w:tc>
          <w:tcPr>
            <w:tcW w:w="4096" w:type="dxa"/>
            <w:tcBorders>
              <w:top w:val="single" w:sz="4" w:space="0" w:color="auto"/>
              <w:left w:val="single" w:sz="4" w:space="0" w:color="auto"/>
              <w:bottom w:val="single" w:sz="4" w:space="0" w:color="auto"/>
              <w:right w:val="single" w:sz="4" w:space="0" w:color="auto"/>
            </w:tcBorders>
            <w:shd w:val="clear" w:color="auto" w:fill="auto"/>
          </w:tcPr>
          <w:p w14:paraId="4F3C4C05"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Итого</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bottom"/>
          </w:tcPr>
          <w:p w14:paraId="573D2924"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tc>
        <w:tc>
          <w:tcPr>
            <w:tcW w:w="1834" w:type="dxa"/>
            <w:tcBorders>
              <w:top w:val="single" w:sz="4" w:space="0" w:color="auto"/>
              <w:left w:val="single" w:sz="4" w:space="0" w:color="auto"/>
              <w:bottom w:val="single" w:sz="4" w:space="0" w:color="auto"/>
              <w:right w:val="single" w:sz="4" w:space="0" w:color="auto"/>
            </w:tcBorders>
            <w:shd w:val="clear" w:color="auto" w:fill="auto"/>
            <w:vAlign w:val="bottom"/>
          </w:tcPr>
          <w:p w14:paraId="6060354D" w14:textId="77777777" w:rsidR="00EB35F3" w:rsidRPr="00EB35F3" w:rsidRDefault="00EB35F3" w:rsidP="00706D17">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3087582</w:t>
            </w:r>
          </w:p>
        </w:tc>
        <w:tc>
          <w:tcPr>
            <w:tcW w:w="1513" w:type="dxa"/>
            <w:tcBorders>
              <w:top w:val="single" w:sz="4" w:space="0" w:color="auto"/>
              <w:left w:val="single" w:sz="4" w:space="0" w:color="auto"/>
              <w:bottom w:val="single" w:sz="4" w:space="0" w:color="auto"/>
              <w:right w:val="single" w:sz="4" w:space="0" w:color="auto"/>
            </w:tcBorders>
            <w:vAlign w:val="bottom"/>
          </w:tcPr>
          <w:p w14:paraId="65E9A20A" w14:textId="77777777" w:rsid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308,7587</w:t>
            </w:r>
          </w:p>
          <w:p w14:paraId="4EFA3605" w14:textId="77777777" w:rsidR="00706D17" w:rsidRPr="00EB35F3" w:rsidRDefault="00706D17" w:rsidP="00EB35F3">
            <w:pPr>
              <w:spacing w:after="0" w:line="240" w:lineRule="auto"/>
              <w:jc w:val="center"/>
              <w:rPr>
                <w:rFonts w:ascii="Times New Roman" w:eastAsia="Times New Roman" w:hAnsi="Times New Roman" w:cs="Times New Roman"/>
                <w:color w:val="000000"/>
                <w:sz w:val="24"/>
                <w:szCs w:val="24"/>
                <w:lang w:eastAsia="ru-RU"/>
              </w:rPr>
            </w:pPr>
          </w:p>
        </w:tc>
      </w:tr>
    </w:tbl>
    <w:p w14:paraId="79E85C28" w14:textId="77777777" w:rsidR="00706D17" w:rsidRDefault="00706D17" w:rsidP="00EB35F3">
      <w:pPr>
        <w:widowControl w:val="0"/>
        <w:tabs>
          <w:tab w:val="left" w:pos="-900"/>
          <w:tab w:val="left" w:pos="720"/>
        </w:tabs>
        <w:spacing w:after="0" w:line="240" w:lineRule="auto"/>
        <w:ind w:firstLine="851"/>
        <w:jc w:val="center"/>
        <w:rPr>
          <w:rFonts w:ascii="Times New Roman" w:eastAsia="Times New Roman" w:hAnsi="Times New Roman" w:cs="Times New Roman"/>
          <w:sz w:val="28"/>
          <w:szCs w:val="28"/>
          <w:lang w:eastAsia="ru-RU"/>
        </w:rPr>
      </w:pPr>
    </w:p>
    <w:p w14:paraId="62246BEE" w14:textId="77777777" w:rsidR="00EB35F3" w:rsidRPr="00EB35F3" w:rsidRDefault="00706D17" w:rsidP="00EB35F3">
      <w:pPr>
        <w:widowControl w:val="0"/>
        <w:tabs>
          <w:tab w:val="left" w:pos="-900"/>
          <w:tab w:val="left" w:pos="720"/>
        </w:tabs>
        <w:spacing w:after="0" w:line="240" w:lineRule="auto"/>
        <w:ind w:firstLine="85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B35F3" w:rsidRPr="00EB35F3">
        <w:rPr>
          <w:rFonts w:ascii="Times New Roman" w:eastAsia="Times New Roman" w:hAnsi="Times New Roman" w:cs="Times New Roman"/>
          <w:sz w:val="28"/>
          <w:szCs w:val="28"/>
          <w:lang w:eastAsia="ru-RU"/>
        </w:rPr>
        <w:t>.1.2. Общая площадь лесничества</w:t>
      </w:r>
    </w:p>
    <w:p w14:paraId="2A4D7DFA" w14:textId="77777777" w:rsidR="00EB35F3" w:rsidRPr="00EB35F3" w:rsidRDefault="00EB35F3" w:rsidP="00EB35F3">
      <w:pPr>
        <w:widowControl w:val="0"/>
        <w:tabs>
          <w:tab w:val="left" w:pos="-900"/>
          <w:tab w:val="left" w:pos="720"/>
        </w:tabs>
        <w:spacing w:after="0" w:line="240" w:lineRule="auto"/>
        <w:ind w:firstLine="851"/>
        <w:jc w:val="center"/>
        <w:rPr>
          <w:rFonts w:ascii="Times New Roman" w:eastAsia="Times New Roman" w:hAnsi="Times New Roman" w:cs="Times New Roman"/>
          <w:sz w:val="28"/>
          <w:szCs w:val="28"/>
          <w:lang w:eastAsia="ru-RU"/>
        </w:rPr>
      </w:pPr>
    </w:p>
    <w:p w14:paraId="79E6A49A" w14:textId="77777777" w:rsidR="00EB35F3" w:rsidRPr="00EB35F3" w:rsidRDefault="00EB35F3" w:rsidP="00EB35F3">
      <w:pPr>
        <w:widowControl w:val="0"/>
        <w:tabs>
          <w:tab w:val="left" w:pos="-900"/>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Земельные участки, покрытые лесом, расположенные на территории города Кушвы в соответствии со </w:t>
      </w:r>
      <w:hyperlink r:id="rId11" w:history="1">
        <w:r w:rsidRPr="00EB35F3">
          <w:rPr>
            <w:rFonts w:ascii="Times New Roman" w:eastAsia="Times New Roman" w:hAnsi="Times New Roman" w:cs="Times New Roman"/>
            <w:sz w:val="28"/>
            <w:szCs w:val="28"/>
            <w:lang w:eastAsia="ru-RU"/>
          </w:rPr>
          <w:t>статьями 7</w:t>
        </w:r>
      </w:hyperlink>
      <w:r w:rsidRPr="00EB35F3">
        <w:rPr>
          <w:rFonts w:ascii="Times New Roman" w:eastAsia="Times New Roman" w:hAnsi="Times New Roman" w:cs="Times New Roman"/>
          <w:sz w:val="28"/>
          <w:szCs w:val="28"/>
          <w:lang w:eastAsia="ru-RU"/>
        </w:rPr>
        <w:t xml:space="preserve"> и 8 Земельного кодекса Российской Федерации по целевому назначению относятся к землям населенных пунктов, границы которых регулируются Земельным </w:t>
      </w:r>
      <w:hyperlink r:id="rId12" w:history="1">
        <w:r w:rsidRPr="00EB35F3">
          <w:rPr>
            <w:rFonts w:ascii="Times New Roman" w:eastAsia="Times New Roman" w:hAnsi="Times New Roman" w:cs="Times New Roman"/>
            <w:sz w:val="28"/>
            <w:szCs w:val="28"/>
            <w:lang w:eastAsia="ru-RU"/>
          </w:rPr>
          <w:t>кодексом</w:t>
        </w:r>
      </w:hyperlink>
      <w:r w:rsidRPr="00EB35F3">
        <w:rPr>
          <w:rFonts w:ascii="Times New Roman" w:eastAsia="Times New Roman" w:hAnsi="Times New Roman" w:cs="Times New Roman"/>
          <w:sz w:val="28"/>
          <w:szCs w:val="28"/>
          <w:lang w:eastAsia="ru-RU"/>
        </w:rPr>
        <w:t xml:space="preserve"> и законодательством Российской Федерации о градостроительной деятельности </w:t>
      </w:r>
      <w:r w:rsidRPr="00EB35F3">
        <w:rPr>
          <w:rFonts w:ascii="Times New Roman" w:eastAsia="Times New Roman" w:hAnsi="Times New Roman" w:cs="Times New Roman"/>
          <w:sz w:val="28"/>
          <w:szCs w:val="28"/>
          <w:lang w:eastAsia="ru-RU"/>
        </w:rPr>
        <w:lastRenderedPageBreak/>
        <w:t>(таблице 2).</w:t>
      </w:r>
    </w:p>
    <w:p w14:paraId="20459E69" w14:textId="77777777" w:rsidR="00EB35F3" w:rsidRPr="00EB35F3" w:rsidRDefault="00EB35F3" w:rsidP="00EB35F3">
      <w:pPr>
        <w:widowControl w:val="0"/>
        <w:spacing w:after="0" w:line="240" w:lineRule="auto"/>
        <w:ind w:firstLine="851"/>
        <w:jc w:val="right"/>
        <w:outlineLvl w:val="2"/>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2</w:t>
      </w:r>
    </w:p>
    <w:p w14:paraId="29DADC5E"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территории лесничества по муниципальным образованиям</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0"/>
        <w:gridCol w:w="2176"/>
        <w:gridCol w:w="3662"/>
        <w:gridCol w:w="2152"/>
      </w:tblGrid>
      <w:tr w:rsidR="00EB35F3" w:rsidRPr="00EB35F3" w14:paraId="04A9A2AE" w14:textId="77777777" w:rsidTr="00E820E6">
        <w:tc>
          <w:tcPr>
            <w:tcW w:w="384" w:type="pct"/>
            <w:vAlign w:val="center"/>
          </w:tcPr>
          <w:p w14:paraId="4C44BACB" w14:textId="77777777" w:rsidR="00EB35F3" w:rsidRPr="00EB35F3" w:rsidRDefault="00EB35F3" w:rsidP="00EB35F3">
            <w:pPr>
              <w:widowControl w:val="0"/>
              <w:spacing w:after="0" w:line="240" w:lineRule="auto"/>
              <w:ind w:left="-57" w:right="-57" w:firstLine="851"/>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 п/п</w:t>
            </w:r>
          </w:p>
        </w:tc>
        <w:tc>
          <w:tcPr>
            <w:tcW w:w="1275" w:type="pct"/>
            <w:vAlign w:val="center"/>
          </w:tcPr>
          <w:p w14:paraId="03BEE3E1" w14:textId="77777777" w:rsidR="00EB35F3" w:rsidRPr="00EB35F3" w:rsidRDefault="00EB35F3" w:rsidP="00EB35F3">
            <w:pPr>
              <w:widowControl w:val="0"/>
              <w:spacing w:after="0" w:line="240" w:lineRule="auto"/>
              <w:ind w:left="-57" w:right="-57" w:firstLine="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Наименование лесничества</w:t>
            </w:r>
          </w:p>
        </w:tc>
        <w:tc>
          <w:tcPr>
            <w:tcW w:w="2078" w:type="pct"/>
          </w:tcPr>
          <w:p w14:paraId="4D38D1F4" w14:textId="77777777" w:rsidR="00EB35F3" w:rsidRPr="00EB35F3" w:rsidRDefault="00EB35F3" w:rsidP="00EB35F3">
            <w:pPr>
              <w:widowControl w:val="0"/>
              <w:spacing w:after="0" w:line="240" w:lineRule="auto"/>
              <w:ind w:left="-57" w:right="-57" w:firstLine="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Административный район </w:t>
            </w:r>
          </w:p>
          <w:p w14:paraId="17DB65B8" w14:textId="77777777" w:rsidR="00EB35F3" w:rsidRPr="00EB35F3" w:rsidRDefault="00EB35F3" w:rsidP="00EB35F3">
            <w:pPr>
              <w:widowControl w:val="0"/>
              <w:spacing w:after="0" w:line="240" w:lineRule="auto"/>
              <w:ind w:left="-57" w:right="-57" w:firstLine="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(муниципальное образование)</w:t>
            </w:r>
          </w:p>
        </w:tc>
        <w:tc>
          <w:tcPr>
            <w:tcW w:w="1262" w:type="pct"/>
            <w:vAlign w:val="center"/>
          </w:tcPr>
          <w:p w14:paraId="56DA02C8" w14:textId="77777777" w:rsidR="00EB35F3" w:rsidRPr="00EB35F3" w:rsidRDefault="00EB35F3" w:rsidP="00EB35F3">
            <w:pPr>
              <w:widowControl w:val="0"/>
              <w:spacing w:after="0" w:line="240" w:lineRule="auto"/>
              <w:ind w:left="-57" w:right="-57" w:firstLine="3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Общая площадь, га.</w:t>
            </w:r>
          </w:p>
        </w:tc>
      </w:tr>
      <w:tr w:rsidR="00EB35F3" w:rsidRPr="00EB35F3" w14:paraId="1358F0BA" w14:textId="77777777" w:rsidTr="00E820E6">
        <w:tc>
          <w:tcPr>
            <w:tcW w:w="384" w:type="pct"/>
            <w:vAlign w:val="center"/>
          </w:tcPr>
          <w:p w14:paraId="7AD28F86"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275" w:type="pct"/>
            <w:vAlign w:val="center"/>
          </w:tcPr>
          <w:p w14:paraId="7AD90F39"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078" w:type="pct"/>
          </w:tcPr>
          <w:p w14:paraId="7429EE2C"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1262" w:type="pct"/>
            <w:vAlign w:val="center"/>
          </w:tcPr>
          <w:p w14:paraId="07A3008E"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r>
      <w:tr w:rsidR="00EB35F3" w:rsidRPr="00EB35F3" w14:paraId="4CDC11BA" w14:textId="77777777" w:rsidTr="00E820E6">
        <w:trPr>
          <w:trHeight w:hRule="exact" w:val="733"/>
        </w:trPr>
        <w:tc>
          <w:tcPr>
            <w:tcW w:w="384" w:type="pct"/>
            <w:vAlign w:val="center"/>
          </w:tcPr>
          <w:p w14:paraId="5617B855"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w:t>
            </w:r>
          </w:p>
        </w:tc>
        <w:tc>
          <w:tcPr>
            <w:tcW w:w="1275" w:type="pct"/>
            <w:vAlign w:val="center"/>
          </w:tcPr>
          <w:p w14:paraId="67076786" w14:textId="77777777" w:rsidR="00EB35F3" w:rsidRPr="00EB35F3" w:rsidRDefault="00EB35F3" w:rsidP="00EB35F3">
            <w:pPr>
              <w:widowControl w:val="0"/>
              <w:spacing w:after="0" w:line="240" w:lineRule="auto"/>
              <w:ind w:left="-57" w:right="-57" w:hanging="7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Кушвинское городское</w:t>
            </w:r>
          </w:p>
        </w:tc>
        <w:tc>
          <w:tcPr>
            <w:tcW w:w="2078" w:type="pct"/>
            <w:vAlign w:val="center"/>
          </w:tcPr>
          <w:p w14:paraId="221B66EF" w14:textId="77777777" w:rsidR="00EB35F3" w:rsidRPr="00EB35F3" w:rsidRDefault="00EB35F3" w:rsidP="00EB35F3">
            <w:pPr>
              <w:widowControl w:val="0"/>
              <w:spacing w:after="0" w:line="240" w:lineRule="auto"/>
              <w:ind w:left="-57" w:right="-57" w:firstLine="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Кушвинский городской округ</w:t>
            </w:r>
          </w:p>
        </w:tc>
        <w:tc>
          <w:tcPr>
            <w:tcW w:w="1262" w:type="pct"/>
            <w:vAlign w:val="center"/>
          </w:tcPr>
          <w:p w14:paraId="10489DD8"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43524963" w14:textId="77777777" w:rsidTr="00E820E6">
        <w:trPr>
          <w:trHeight w:hRule="exact" w:val="510"/>
        </w:trPr>
        <w:tc>
          <w:tcPr>
            <w:tcW w:w="3738" w:type="pct"/>
            <w:gridSpan w:val="3"/>
            <w:vAlign w:val="center"/>
          </w:tcPr>
          <w:p w14:paraId="31A0F77F"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 по лесничеству</w:t>
            </w:r>
          </w:p>
        </w:tc>
        <w:tc>
          <w:tcPr>
            <w:tcW w:w="1262" w:type="pct"/>
            <w:vAlign w:val="center"/>
          </w:tcPr>
          <w:p w14:paraId="07437E55" w14:textId="77777777" w:rsidR="00EB35F3" w:rsidRPr="00EB35F3" w:rsidRDefault="00EB35F3" w:rsidP="00EB35F3">
            <w:pPr>
              <w:widowControl w:val="0"/>
              <w:spacing w:after="0" w:line="240" w:lineRule="auto"/>
              <w:ind w:left="-57" w:right="-57" w:firstLine="851"/>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bl>
    <w:p w14:paraId="46D631E2"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p>
    <w:p w14:paraId="2244798E"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Карта-схема Свердловской области с выделением территории Кушвинского городского лесничества прилагается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риложения</w:t>
      </w:r>
      <w:r w:rsidR="00C70B6B">
        <w:rPr>
          <w:rFonts w:ascii="Times New Roman" w:eastAsia="Times New Roman" w:hAnsi="Times New Roman" w:cs="Times New Roman"/>
          <w:sz w:val="28"/>
          <w:szCs w:val="28"/>
          <w:lang w:eastAsia="ru-RU"/>
        </w:rPr>
        <w:t xml:space="preserve"> № </w:t>
      </w:r>
      <w:r w:rsidRPr="00EB35F3">
        <w:rPr>
          <w:rFonts w:ascii="Times New Roman" w:eastAsia="Times New Roman" w:hAnsi="Times New Roman" w:cs="Times New Roman"/>
          <w:sz w:val="28"/>
          <w:szCs w:val="28"/>
          <w:lang w:eastAsia="ru-RU"/>
        </w:rPr>
        <w:t>1, 3).</w:t>
      </w:r>
    </w:p>
    <w:p w14:paraId="37F7F6E2"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p>
    <w:p w14:paraId="3EC6FBB7"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1.1.3. Распределение Кушвинского городского лесничества</w:t>
      </w:r>
    </w:p>
    <w:p w14:paraId="72B37D7C"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по лесорастительным зонам, лесным районам и зонам лесозащитного </w:t>
      </w:r>
    </w:p>
    <w:p w14:paraId="6AE1EE5D"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 лесосеменного районирования</w:t>
      </w:r>
    </w:p>
    <w:p w14:paraId="78824A69"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p>
    <w:p w14:paraId="396D9C40" w14:textId="77777777" w:rsidR="006E7C71" w:rsidRPr="006E7C71" w:rsidRDefault="006E7C71" w:rsidP="006E7C71">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6E7C71">
        <w:rPr>
          <w:rFonts w:ascii="Times New Roman" w:eastAsia="Times New Roman" w:hAnsi="Times New Roman" w:cs="Times New Roman"/>
          <w:sz w:val="28"/>
          <w:szCs w:val="28"/>
          <w:lang w:eastAsia="ru-RU"/>
        </w:rPr>
        <w:t>В соответствии со статьей 15 Лесного кодекса Российской Федерации 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w:t>
      </w:r>
    </w:p>
    <w:p w14:paraId="3D1011B3" w14:textId="77777777" w:rsidR="006E7C71" w:rsidRDefault="006E7C71" w:rsidP="006E7C71">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6E7C71">
        <w:rPr>
          <w:rFonts w:ascii="Times New Roman" w:eastAsia="Times New Roman" w:hAnsi="Times New Roman" w:cs="Times New Roman"/>
          <w:sz w:val="28"/>
          <w:szCs w:val="28"/>
          <w:lang w:eastAsia="ru-RU"/>
        </w:rPr>
        <w:t>На основе лесорастительного районирования устанавливаются лесные районы с относительно сходными условиями использования, охраны, защиты, воспроизводства лесов.</w:t>
      </w:r>
    </w:p>
    <w:p w14:paraId="2C83E0B0" w14:textId="77777777" w:rsidR="00EB35F3" w:rsidRPr="00EB35F3" w:rsidRDefault="00EB35F3" w:rsidP="006E7C71">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w:t>
      </w:r>
      <w:r w:rsidR="006E7C71">
        <w:rPr>
          <w:rFonts w:ascii="Times New Roman" w:eastAsia="Times New Roman" w:hAnsi="Times New Roman" w:cs="Times New Roman"/>
          <w:sz w:val="28"/>
          <w:szCs w:val="28"/>
          <w:lang w:eastAsia="ru-RU"/>
        </w:rPr>
        <w:t xml:space="preserve">с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1</w:t>
      </w:r>
      <w:r w:rsidR="00C70B6B">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2014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367 «Об утверждении Перечня лесорастительных зон Российской Федерации и Перечня лесных районов Российской Федерации» леса Кушвинского городского лесничества относятся к Средне-Уральскому таежному лесному району таежной лесорастительной зоны. </w:t>
      </w:r>
    </w:p>
    <w:p w14:paraId="5A4F7F8D"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Лесозащитное районирование </w:t>
      </w:r>
      <w:proofErr w:type="gramStart"/>
      <w:r w:rsidRPr="00EB35F3">
        <w:rPr>
          <w:rFonts w:ascii="Times New Roman" w:eastAsia="Times New Roman" w:hAnsi="Times New Roman" w:cs="Times New Roman"/>
          <w:sz w:val="28"/>
          <w:szCs w:val="28"/>
          <w:lang w:eastAsia="ru-RU"/>
        </w:rPr>
        <w:t>- это</w:t>
      </w:r>
      <w:proofErr w:type="gramEnd"/>
      <w:r w:rsidRPr="00EB35F3">
        <w:rPr>
          <w:rFonts w:ascii="Times New Roman" w:eastAsia="Times New Roman" w:hAnsi="Times New Roman" w:cs="Times New Roman"/>
          <w:sz w:val="28"/>
          <w:szCs w:val="28"/>
          <w:lang w:eastAsia="ru-RU"/>
        </w:rPr>
        <w:t xml:space="preserve"> вид специального природного районирования, результатом которого является разделение территории лесного фонда на части по принципу общности комплексов насекомых и болезней леса и их вредоносности с учетом санитарного и лесопатологического состояния насаждений. </w:t>
      </w:r>
    </w:p>
    <w:p w14:paraId="36DD263B"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 (часть 1 статьи 60.4 Лесного кодекса Российской Федерации).</w:t>
      </w:r>
    </w:p>
    <w:p w14:paraId="5D106F63" w14:textId="77777777" w:rsidR="00EB35F3" w:rsidRPr="007926FE"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7926FE">
        <w:rPr>
          <w:rFonts w:ascii="Times New Roman" w:eastAsia="Times New Roman" w:hAnsi="Times New Roman" w:cs="Times New Roman"/>
          <w:sz w:val="28"/>
          <w:szCs w:val="28"/>
          <w:lang w:eastAsia="ru-RU"/>
        </w:rPr>
        <w:t xml:space="preserve">Лесозащитное районирование осуществляется Федеральным агентством лесного хозяйства (далее – Рослесхоз) в соответствии с пунктом 3 </w:t>
      </w:r>
      <w:r w:rsidR="00C70B6B" w:rsidRPr="007926FE">
        <w:rPr>
          <w:rFonts w:ascii="Times New Roman" w:eastAsia="Times New Roman" w:hAnsi="Times New Roman" w:cs="Times New Roman"/>
          <w:sz w:val="28"/>
          <w:szCs w:val="28"/>
          <w:lang w:eastAsia="ru-RU"/>
        </w:rPr>
        <w:lastRenderedPageBreak/>
        <w:t>Порядка</w:t>
      </w:r>
      <w:r w:rsidR="00BD65DE" w:rsidRPr="007926FE">
        <w:rPr>
          <w:rFonts w:ascii="Times New Roman" w:eastAsia="Times New Roman" w:hAnsi="Times New Roman" w:cs="Times New Roman"/>
          <w:sz w:val="28"/>
          <w:szCs w:val="28"/>
          <w:lang w:eastAsia="ru-RU"/>
        </w:rPr>
        <w:t xml:space="preserve"> лесозащитного районирования</w:t>
      </w:r>
      <w:r w:rsidR="00C70B6B" w:rsidRPr="007926FE">
        <w:rPr>
          <w:rFonts w:ascii="Times New Roman" w:eastAsia="Times New Roman" w:hAnsi="Times New Roman" w:cs="Times New Roman"/>
          <w:sz w:val="28"/>
          <w:szCs w:val="28"/>
          <w:lang w:eastAsia="ru-RU"/>
        </w:rPr>
        <w:t xml:space="preserve">, утвержденного </w:t>
      </w:r>
      <w:r w:rsidR="00BD65DE" w:rsidRPr="007926FE">
        <w:rPr>
          <w:rFonts w:ascii="Times New Roman" w:eastAsia="Times New Roman" w:hAnsi="Times New Roman" w:cs="Times New Roman"/>
          <w:sz w:val="28"/>
          <w:szCs w:val="28"/>
          <w:lang w:eastAsia="ru-RU"/>
        </w:rPr>
        <w:t>П</w:t>
      </w:r>
      <w:r w:rsidRPr="007926FE">
        <w:rPr>
          <w:rFonts w:ascii="Times New Roman" w:eastAsia="Times New Roman" w:hAnsi="Times New Roman" w:cs="Times New Roman"/>
          <w:sz w:val="28"/>
          <w:szCs w:val="28"/>
          <w:lang w:eastAsia="ru-RU"/>
        </w:rPr>
        <w:t>риказ</w:t>
      </w:r>
      <w:r w:rsidR="00C70B6B" w:rsidRPr="007926FE">
        <w:rPr>
          <w:rFonts w:ascii="Times New Roman" w:eastAsia="Times New Roman" w:hAnsi="Times New Roman" w:cs="Times New Roman"/>
          <w:sz w:val="28"/>
          <w:szCs w:val="28"/>
          <w:lang w:eastAsia="ru-RU"/>
        </w:rPr>
        <w:t>ом</w:t>
      </w:r>
      <w:r w:rsidRPr="007926FE">
        <w:rPr>
          <w:rFonts w:ascii="Times New Roman" w:eastAsia="Times New Roman" w:hAnsi="Times New Roman" w:cs="Times New Roman"/>
          <w:sz w:val="28"/>
          <w:szCs w:val="28"/>
          <w:lang w:eastAsia="ru-RU"/>
        </w:rPr>
        <w:t xml:space="preserve"> Министерства природных ресурсов и экологии Российской Федерации от 9</w:t>
      </w:r>
      <w:r w:rsidR="00C70B6B" w:rsidRPr="007926FE">
        <w:rPr>
          <w:rFonts w:ascii="Times New Roman" w:eastAsia="Times New Roman" w:hAnsi="Times New Roman" w:cs="Times New Roman"/>
          <w:sz w:val="28"/>
          <w:szCs w:val="28"/>
          <w:lang w:eastAsia="ru-RU"/>
        </w:rPr>
        <w:t xml:space="preserve"> января </w:t>
      </w:r>
      <w:r w:rsidRPr="007926FE">
        <w:rPr>
          <w:rFonts w:ascii="Times New Roman" w:eastAsia="Times New Roman" w:hAnsi="Times New Roman" w:cs="Times New Roman"/>
          <w:sz w:val="28"/>
          <w:szCs w:val="28"/>
          <w:lang w:eastAsia="ru-RU"/>
        </w:rPr>
        <w:t xml:space="preserve">2017 </w:t>
      </w:r>
      <w:r w:rsidR="00C70B6B" w:rsidRPr="007926FE">
        <w:rPr>
          <w:rFonts w:ascii="Times New Roman" w:eastAsia="Times New Roman" w:hAnsi="Times New Roman" w:cs="Times New Roman"/>
          <w:sz w:val="28"/>
          <w:szCs w:val="28"/>
          <w:lang w:eastAsia="ru-RU"/>
        </w:rPr>
        <w:t xml:space="preserve">года </w:t>
      </w:r>
      <w:r w:rsidRPr="007926FE">
        <w:rPr>
          <w:rFonts w:ascii="Times New Roman" w:eastAsia="Times New Roman" w:hAnsi="Times New Roman" w:cs="Times New Roman"/>
          <w:sz w:val="28"/>
          <w:szCs w:val="28"/>
          <w:lang w:eastAsia="ru-RU"/>
        </w:rPr>
        <w:t>№ 1.</w:t>
      </w:r>
    </w:p>
    <w:p w14:paraId="5A8E0D84"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Цель лесозащитного районирования – оптимизация систем лесозащиты </w:t>
      </w:r>
    </w:p>
    <w:p w14:paraId="16A97804" w14:textId="77777777" w:rsidR="00EB35F3" w:rsidRPr="00EB35F3" w:rsidRDefault="00EB35F3" w:rsidP="00EB35F3">
      <w:pPr>
        <w:widowControl w:val="0"/>
        <w:tabs>
          <w:tab w:val="left" w:pos="720"/>
        </w:tabs>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на зонально-типологической основе и улучшение связи лесозащитных мероприятий со всеми процессами лесовыращивания и лесоэксплуатации.  </w:t>
      </w:r>
    </w:p>
    <w:p w14:paraId="7E6DFCFA"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Согласно части 2 статьи 65 Лесного кодекса Российской Федерации, леса Кушвинского городского лесничества подразделяются на определенные территории (лесосеменные районы основных лесообразующих </w:t>
      </w:r>
      <w:proofErr w:type="gramStart"/>
      <w:r w:rsidRPr="00EB35F3">
        <w:rPr>
          <w:rFonts w:ascii="Times New Roman" w:eastAsia="Times New Roman" w:hAnsi="Times New Roman" w:cs="Times New Roman"/>
          <w:sz w:val="28"/>
          <w:szCs w:val="28"/>
          <w:lang w:eastAsia="ru-RU"/>
        </w:rPr>
        <w:t xml:space="preserve">пород)   </w:t>
      </w:r>
      <w:proofErr w:type="gramEnd"/>
      <w:r w:rsidRPr="00EB35F3">
        <w:rPr>
          <w:rFonts w:ascii="Times New Roman" w:eastAsia="Times New Roman" w:hAnsi="Times New Roman" w:cs="Times New Roman"/>
          <w:sz w:val="28"/>
          <w:szCs w:val="28"/>
          <w:lang w:eastAsia="ru-RU"/>
        </w:rPr>
        <w:t xml:space="preserve">                           со сравнительно однородным генотипическим составом популяций древесных пород, характеризующихся явно выраженными природными                                             и лесохозяйственными особенностями. </w:t>
      </w:r>
    </w:p>
    <w:p w14:paraId="5C8F069E" w14:textId="77777777" w:rsidR="00EB35F3" w:rsidRP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Нормативы и параметры существующих и проектируемых объектов лесного семеноводства приведены в таблице 21.</w:t>
      </w:r>
    </w:p>
    <w:p w14:paraId="75FDC8B7" w14:textId="77777777" w:rsidR="00EB35F3" w:rsidRDefault="00EB35F3"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территории Кушвинского городского лесничества                           по лесорастительным зонам и лесным районам приведено в таблице 3                              и на схематической карте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риложение</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 2).</w:t>
      </w:r>
    </w:p>
    <w:p w14:paraId="240A1536" w14:textId="77777777" w:rsidR="005D0B10" w:rsidRPr="00EB35F3" w:rsidRDefault="005D0B10" w:rsidP="00EB35F3">
      <w:pPr>
        <w:widowControl w:val="0"/>
        <w:tabs>
          <w:tab w:val="left" w:pos="720"/>
        </w:tabs>
        <w:spacing w:after="0" w:line="240" w:lineRule="auto"/>
        <w:ind w:firstLine="851"/>
        <w:jc w:val="both"/>
        <w:rPr>
          <w:rFonts w:ascii="Times New Roman" w:eastAsia="Times New Roman" w:hAnsi="Times New Roman" w:cs="Times New Roman"/>
          <w:sz w:val="28"/>
          <w:szCs w:val="28"/>
          <w:lang w:eastAsia="ru-RU"/>
        </w:rPr>
      </w:pPr>
    </w:p>
    <w:p w14:paraId="31DC6E7E" w14:textId="77777777" w:rsidR="00EB35F3" w:rsidRPr="00EB35F3" w:rsidRDefault="00EB35F3" w:rsidP="00EB35F3">
      <w:pPr>
        <w:widowControl w:val="0"/>
        <w:tabs>
          <w:tab w:val="left" w:pos="720"/>
        </w:tabs>
        <w:spacing w:after="0" w:line="240" w:lineRule="auto"/>
        <w:ind w:firstLine="851"/>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3</w:t>
      </w:r>
    </w:p>
    <w:p w14:paraId="7087A240"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Распределение территории лесничества по лесорастительным </w:t>
      </w:r>
    </w:p>
    <w:p w14:paraId="1E686039"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зонам и лесным районам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547"/>
        <w:gridCol w:w="1218"/>
        <w:gridCol w:w="1184"/>
        <w:gridCol w:w="1664"/>
        <w:gridCol w:w="1550"/>
        <w:gridCol w:w="1106"/>
        <w:gridCol w:w="701"/>
      </w:tblGrid>
      <w:tr w:rsidR="005D0B10" w:rsidRPr="00EB35F3" w14:paraId="72C8E68A" w14:textId="77777777" w:rsidTr="005D0B10">
        <w:trPr>
          <w:trHeight w:val="284"/>
          <w:tblHeader/>
          <w:jc w:val="center"/>
        </w:trPr>
        <w:tc>
          <w:tcPr>
            <w:tcW w:w="200" w:type="pct"/>
          </w:tcPr>
          <w:p w14:paraId="25401EA2"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p w14:paraId="27E401F9"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w:t>
            </w:r>
          </w:p>
          <w:p w14:paraId="712C6E1E"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w:t>
            </w:r>
          </w:p>
        </w:tc>
        <w:tc>
          <w:tcPr>
            <w:tcW w:w="823" w:type="pct"/>
          </w:tcPr>
          <w:p w14:paraId="50896BBC" w14:textId="77777777" w:rsidR="00EB35F3" w:rsidRPr="00EB35F3" w:rsidRDefault="00EB35F3" w:rsidP="005D0B10">
            <w:pPr>
              <w:widowControl w:val="0"/>
              <w:spacing w:after="0" w:line="240" w:lineRule="auto"/>
              <w:ind w:left="-57" w:right="-17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Наименование</w:t>
            </w:r>
          </w:p>
          <w:p w14:paraId="42F6E86F" w14:textId="77777777" w:rsidR="00EB35F3" w:rsidRPr="00EB35F3" w:rsidRDefault="00EB35F3" w:rsidP="005D0B10">
            <w:pPr>
              <w:widowControl w:val="0"/>
              <w:spacing w:after="0" w:line="240" w:lineRule="auto"/>
              <w:ind w:left="-57" w:right="-17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лесничества</w:t>
            </w:r>
          </w:p>
        </w:tc>
        <w:tc>
          <w:tcPr>
            <w:tcW w:w="648" w:type="pct"/>
          </w:tcPr>
          <w:p w14:paraId="153FBBB3" w14:textId="77777777" w:rsidR="00EB35F3" w:rsidRPr="00EB35F3" w:rsidRDefault="00EB35F3" w:rsidP="00EB35F3">
            <w:pPr>
              <w:widowControl w:val="0"/>
              <w:spacing w:after="0" w:line="240" w:lineRule="auto"/>
              <w:ind w:left="-57" w:right="-113"/>
              <w:jc w:val="center"/>
              <w:rPr>
                <w:rFonts w:ascii="Times New Roman" w:eastAsia="Times New Roman" w:hAnsi="Times New Roman" w:cs="Times New Roman"/>
                <w:sz w:val="24"/>
                <w:szCs w:val="24"/>
                <w:lang w:eastAsia="ru-RU"/>
              </w:rPr>
            </w:pPr>
            <w:proofErr w:type="gramStart"/>
            <w:r w:rsidRPr="00EB35F3">
              <w:rPr>
                <w:rFonts w:ascii="Times New Roman" w:eastAsia="Times New Roman" w:hAnsi="Times New Roman" w:cs="Times New Roman"/>
                <w:sz w:val="24"/>
                <w:szCs w:val="24"/>
                <w:lang w:eastAsia="ru-RU"/>
              </w:rPr>
              <w:t>Лесорасти-тельная</w:t>
            </w:r>
            <w:proofErr w:type="gramEnd"/>
            <w:r w:rsidRPr="00EB35F3">
              <w:rPr>
                <w:rFonts w:ascii="Times New Roman" w:eastAsia="Times New Roman" w:hAnsi="Times New Roman" w:cs="Times New Roman"/>
                <w:sz w:val="24"/>
                <w:szCs w:val="24"/>
                <w:lang w:eastAsia="ru-RU"/>
              </w:rPr>
              <w:t xml:space="preserve"> зона</w:t>
            </w:r>
          </w:p>
        </w:tc>
        <w:tc>
          <w:tcPr>
            <w:tcW w:w="630" w:type="pct"/>
          </w:tcPr>
          <w:p w14:paraId="49107F8B"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Лесной район</w:t>
            </w:r>
          </w:p>
        </w:tc>
        <w:tc>
          <w:tcPr>
            <w:tcW w:w="885" w:type="pct"/>
          </w:tcPr>
          <w:p w14:paraId="18F9D635" w14:textId="77777777" w:rsidR="00EB35F3" w:rsidRPr="00EB35F3" w:rsidRDefault="00EB35F3" w:rsidP="00EB35F3">
            <w:pPr>
              <w:widowControl w:val="0"/>
              <w:spacing w:after="0" w:line="240" w:lineRule="auto"/>
              <w:ind w:left="-57" w:right="-11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Зона лесозащитного районирования</w:t>
            </w:r>
          </w:p>
        </w:tc>
        <w:tc>
          <w:tcPr>
            <w:tcW w:w="983" w:type="pct"/>
          </w:tcPr>
          <w:p w14:paraId="439B7982" w14:textId="77777777" w:rsidR="00EB35F3" w:rsidRPr="00EB35F3" w:rsidRDefault="00EB35F3" w:rsidP="005D0B10">
            <w:pPr>
              <w:widowControl w:val="0"/>
              <w:spacing w:after="0" w:line="240" w:lineRule="auto"/>
              <w:ind w:left="-113" w:right="-74"/>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Зона лесосеменного районирования</w:t>
            </w:r>
          </w:p>
        </w:tc>
        <w:tc>
          <w:tcPr>
            <w:tcW w:w="457" w:type="pct"/>
          </w:tcPr>
          <w:p w14:paraId="3E914A4A"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Перечень лесных кварталов</w:t>
            </w:r>
          </w:p>
        </w:tc>
        <w:tc>
          <w:tcPr>
            <w:tcW w:w="373" w:type="pct"/>
          </w:tcPr>
          <w:p w14:paraId="66DBDF75"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Пло-щадь, </w:t>
            </w:r>
          </w:p>
          <w:p w14:paraId="1C187EE5"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га</w:t>
            </w:r>
          </w:p>
        </w:tc>
      </w:tr>
      <w:tr w:rsidR="005D0B10" w:rsidRPr="00EB35F3" w14:paraId="6BAF3C92" w14:textId="77777777" w:rsidTr="005D0B10">
        <w:trPr>
          <w:trHeight w:val="70"/>
          <w:tblHeader/>
          <w:jc w:val="center"/>
        </w:trPr>
        <w:tc>
          <w:tcPr>
            <w:tcW w:w="200" w:type="pct"/>
          </w:tcPr>
          <w:p w14:paraId="204123B0"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823" w:type="pct"/>
          </w:tcPr>
          <w:p w14:paraId="7E02CB9C"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648" w:type="pct"/>
          </w:tcPr>
          <w:p w14:paraId="4C4A141C"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630" w:type="pct"/>
          </w:tcPr>
          <w:p w14:paraId="50F25A80"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885" w:type="pct"/>
          </w:tcPr>
          <w:p w14:paraId="7C86C2A7"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983" w:type="pct"/>
          </w:tcPr>
          <w:p w14:paraId="58E67EEC"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457" w:type="pct"/>
          </w:tcPr>
          <w:p w14:paraId="1DA00020"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w:t>
            </w:r>
          </w:p>
        </w:tc>
        <w:tc>
          <w:tcPr>
            <w:tcW w:w="373" w:type="pct"/>
          </w:tcPr>
          <w:p w14:paraId="1E317DAE"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w:t>
            </w:r>
          </w:p>
        </w:tc>
      </w:tr>
      <w:tr w:rsidR="005D0B10" w:rsidRPr="00EB35F3" w14:paraId="578DAF84" w14:textId="77777777" w:rsidTr="005D0B10">
        <w:trPr>
          <w:trHeight w:val="284"/>
          <w:jc w:val="center"/>
        </w:trPr>
        <w:tc>
          <w:tcPr>
            <w:tcW w:w="200" w:type="pct"/>
          </w:tcPr>
          <w:p w14:paraId="3CB3AE5E" w14:textId="77777777" w:rsidR="005D0B10" w:rsidRDefault="005D0B10" w:rsidP="00EB35F3">
            <w:pPr>
              <w:widowControl w:val="0"/>
              <w:spacing w:after="0" w:line="240" w:lineRule="auto"/>
              <w:ind w:left="-57" w:right="-57"/>
              <w:jc w:val="center"/>
              <w:rPr>
                <w:rFonts w:ascii="Times New Roman" w:eastAsia="Times New Roman" w:hAnsi="Times New Roman" w:cs="Times New Roman"/>
                <w:sz w:val="24"/>
                <w:szCs w:val="24"/>
                <w:lang w:eastAsia="ru-RU"/>
              </w:rPr>
            </w:pPr>
          </w:p>
          <w:p w14:paraId="54351368"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823" w:type="pct"/>
          </w:tcPr>
          <w:p w14:paraId="13364CA8" w14:textId="77777777" w:rsidR="005D0B10"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w:t>
            </w:r>
          </w:p>
          <w:p w14:paraId="252794A3"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Кушвинское городское</w:t>
            </w:r>
          </w:p>
        </w:tc>
        <w:tc>
          <w:tcPr>
            <w:tcW w:w="648" w:type="pct"/>
          </w:tcPr>
          <w:p w14:paraId="7A7DEF41" w14:textId="77777777" w:rsidR="005D0B10"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p>
          <w:p w14:paraId="4C5079BD" w14:textId="77777777" w:rsidR="00EB35F3" w:rsidRPr="00EB35F3"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EB35F3" w:rsidRPr="00EB35F3">
              <w:rPr>
                <w:rFonts w:ascii="Times New Roman" w:eastAsia="Times New Roman" w:hAnsi="Times New Roman" w:cs="Times New Roman"/>
                <w:sz w:val="24"/>
                <w:szCs w:val="24"/>
                <w:lang w:eastAsia="ru-RU"/>
              </w:rPr>
              <w:t>аежная зона</w:t>
            </w:r>
          </w:p>
        </w:tc>
        <w:tc>
          <w:tcPr>
            <w:tcW w:w="630" w:type="pct"/>
          </w:tcPr>
          <w:p w14:paraId="465B1B81" w14:textId="77777777" w:rsidR="005D0B10"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p>
          <w:p w14:paraId="303B0785"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Средне-Уральский таежный район</w:t>
            </w:r>
          </w:p>
        </w:tc>
        <w:tc>
          <w:tcPr>
            <w:tcW w:w="885" w:type="pct"/>
          </w:tcPr>
          <w:p w14:paraId="639C431E" w14:textId="77777777" w:rsidR="005D0B10"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p>
          <w:p w14:paraId="7CC7D2E0"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Ивдельский лесозащитный район (зона средней </w:t>
            </w:r>
            <w:proofErr w:type="gramStart"/>
            <w:r w:rsidRPr="00EB35F3">
              <w:rPr>
                <w:rFonts w:ascii="Times New Roman" w:eastAsia="Times New Roman" w:hAnsi="Times New Roman" w:cs="Times New Roman"/>
                <w:sz w:val="24"/>
                <w:szCs w:val="24"/>
                <w:lang w:eastAsia="ru-RU"/>
              </w:rPr>
              <w:t>лесо-патологической</w:t>
            </w:r>
            <w:proofErr w:type="gramEnd"/>
            <w:r w:rsidRPr="00EB35F3">
              <w:rPr>
                <w:rFonts w:ascii="Times New Roman" w:eastAsia="Times New Roman" w:hAnsi="Times New Roman" w:cs="Times New Roman"/>
                <w:sz w:val="24"/>
                <w:szCs w:val="24"/>
                <w:lang w:eastAsia="ru-RU"/>
              </w:rPr>
              <w:t xml:space="preserve"> угрозы)</w:t>
            </w:r>
          </w:p>
        </w:tc>
        <w:tc>
          <w:tcPr>
            <w:tcW w:w="983" w:type="pct"/>
          </w:tcPr>
          <w:p w14:paraId="18F1DAAE" w14:textId="77777777" w:rsidR="005D0B10"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p>
          <w:p w14:paraId="115F1011"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Сосна обыкновенная –8 </w:t>
            </w:r>
          </w:p>
          <w:p w14:paraId="06F82143"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 – 10;</w:t>
            </w:r>
          </w:p>
          <w:p w14:paraId="7820CCF2"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Сосна кедровая сибирская –1;</w:t>
            </w:r>
          </w:p>
          <w:p w14:paraId="1D63564E"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Лиственница</w:t>
            </w:r>
          </w:p>
          <w:p w14:paraId="06F2A184" w14:textId="77777777" w:rsid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 4;</w:t>
            </w:r>
          </w:p>
          <w:p w14:paraId="252AFAC1" w14:textId="77777777" w:rsidR="005D0B10"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p>
          <w:p w14:paraId="7CE2819F" w14:textId="77777777" w:rsidR="005D0B10" w:rsidRPr="00EB35F3"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p>
        </w:tc>
        <w:tc>
          <w:tcPr>
            <w:tcW w:w="457" w:type="pct"/>
          </w:tcPr>
          <w:p w14:paraId="1893A3DB" w14:textId="77777777" w:rsidR="005D0B10" w:rsidRDefault="005D0B10" w:rsidP="00EB35F3">
            <w:pPr>
              <w:widowControl w:val="0"/>
              <w:spacing w:after="0" w:line="240" w:lineRule="auto"/>
              <w:ind w:left="-57" w:right="-57"/>
              <w:rPr>
                <w:rFonts w:ascii="Times New Roman" w:eastAsia="Times New Roman" w:hAnsi="Times New Roman" w:cs="Times New Roman"/>
                <w:sz w:val="24"/>
                <w:szCs w:val="24"/>
                <w:lang w:eastAsia="ru-RU"/>
              </w:rPr>
            </w:pPr>
          </w:p>
          <w:p w14:paraId="7301BC08"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кварталы</w:t>
            </w:r>
          </w:p>
        </w:tc>
        <w:tc>
          <w:tcPr>
            <w:tcW w:w="373" w:type="pct"/>
          </w:tcPr>
          <w:p w14:paraId="249776F2" w14:textId="77777777" w:rsidR="005D0B10" w:rsidRDefault="005D0B10" w:rsidP="00EB35F3">
            <w:pPr>
              <w:widowControl w:val="0"/>
              <w:spacing w:after="0" w:line="240" w:lineRule="auto"/>
              <w:ind w:left="-57" w:right="-57"/>
              <w:jc w:val="center"/>
              <w:rPr>
                <w:rFonts w:ascii="Times New Roman" w:eastAsia="Times New Roman" w:hAnsi="Times New Roman" w:cs="Times New Roman"/>
                <w:sz w:val="24"/>
                <w:szCs w:val="24"/>
                <w:lang w:eastAsia="ru-RU"/>
              </w:rPr>
            </w:pPr>
          </w:p>
          <w:p w14:paraId="61BAD517"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5867E6F5" w14:textId="77777777" w:rsidTr="005D0B10">
        <w:trPr>
          <w:trHeight w:val="284"/>
          <w:jc w:val="center"/>
        </w:trPr>
        <w:tc>
          <w:tcPr>
            <w:tcW w:w="4627" w:type="pct"/>
            <w:gridSpan w:val="7"/>
            <w:vAlign w:val="center"/>
          </w:tcPr>
          <w:p w14:paraId="719344D3" w14:textId="77777777" w:rsidR="00C70B6B" w:rsidRDefault="00C70B6B" w:rsidP="00EB35F3">
            <w:pPr>
              <w:widowControl w:val="0"/>
              <w:spacing w:after="0" w:line="240" w:lineRule="auto"/>
              <w:ind w:left="-57" w:right="-57"/>
              <w:rPr>
                <w:rFonts w:ascii="Times New Roman" w:eastAsia="Times New Roman" w:hAnsi="Times New Roman" w:cs="Times New Roman"/>
                <w:sz w:val="24"/>
                <w:szCs w:val="24"/>
                <w:lang w:eastAsia="ru-RU"/>
              </w:rPr>
            </w:pPr>
          </w:p>
          <w:p w14:paraId="39C445BE" w14:textId="77777777" w:rsidR="00EB35F3" w:rsidRPr="00EB35F3" w:rsidRDefault="00EB35F3" w:rsidP="00EB35F3">
            <w:pPr>
              <w:widowControl w:val="0"/>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Всего:</w:t>
            </w:r>
          </w:p>
        </w:tc>
        <w:tc>
          <w:tcPr>
            <w:tcW w:w="373" w:type="pct"/>
          </w:tcPr>
          <w:p w14:paraId="39B463DD" w14:textId="77777777" w:rsidR="00EB35F3" w:rsidRPr="00EB35F3" w:rsidRDefault="00EB35F3" w:rsidP="00EB35F3">
            <w:pPr>
              <w:widowControl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bl>
    <w:p w14:paraId="25141E65" w14:textId="77777777" w:rsidR="00BD65DE" w:rsidRDefault="00BD65DE" w:rsidP="00EB35F3">
      <w:pPr>
        <w:widowControl w:val="0"/>
        <w:spacing w:after="0" w:line="240" w:lineRule="auto"/>
        <w:jc w:val="center"/>
        <w:rPr>
          <w:rFonts w:ascii="Times New Roman" w:eastAsia="Times New Roman" w:hAnsi="Times New Roman" w:cs="Times New Roman"/>
          <w:sz w:val="28"/>
          <w:szCs w:val="28"/>
          <w:lang w:eastAsia="ru-RU"/>
        </w:rPr>
      </w:pPr>
    </w:p>
    <w:p w14:paraId="0FDED6EB"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1.1.4. Распределение лесов по целевому назначению и категориям защитных лесов по кварталам, а также основания выделения защитных лесов </w:t>
      </w:r>
    </w:p>
    <w:p w14:paraId="72E7C11F"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3FE8B49A"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 п</w:t>
      </w:r>
      <w:r w:rsidR="00C70B6B">
        <w:rPr>
          <w:rFonts w:ascii="Times New Roman" w:eastAsia="Times New Roman" w:hAnsi="Times New Roman" w:cs="Times New Roman"/>
          <w:sz w:val="28"/>
          <w:szCs w:val="28"/>
          <w:lang w:eastAsia="ru-RU"/>
        </w:rPr>
        <w:t xml:space="preserve">унктом </w:t>
      </w:r>
      <w:r w:rsidRPr="00EB35F3">
        <w:rPr>
          <w:rFonts w:ascii="Times New Roman" w:eastAsia="Times New Roman" w:hAnsi="Times New Roman" w:cs="Times New Roman"/>
          <w:sz w:val="28"/>
          <w:szCs w:val="28"/>
          <w:lang w:eastAsia="ru-RU"/>
        </w:rPr>
        <w:t xml:space="preserve">9 </w:t>
      </w:r>
      <w:hyperlink r:id="rId13" w:history="1">
        <w:r w:rsidRPr="00EB35F3">
          <w:rPr>
            <w:rFonts w:ascii="Times New Roman" w:eastAsia="Times New Roman" w:hAnsi="Times New Roman" w:cs="Times New Roman"/>
            <w:sz w:val="28"/>
            <w:szCs w:val="28"/>
            <w:lang w:eastAsia="ru-RU"/>
          </w:rPr>
          <w:t>статьи 85</w:t>
        </w:r>
      </w:hyperlink>
      <w:r w:rsidRPr="00EB35F3">
        <w:rPr>
          <w:rFonts w:ascii="Times New Roman" w:eastAsia="Times New Roman" w:hAnsi="Times New Roman" w:cs="Times New Roman"/>
          <w:sz w:val="28"/>
          <w:szCs w:val="28"/>
          <w:lang w:eastAsia="ru-RU"/>
        </w:rPr>
        <w:t xml:space="preserve"> Земельного кодекса Российской Федерации земельные участки, на которых расположены городские леса относятся к рекреационной зоне, предназначенной для отдыха граждан                </w:t>
      </w:r>
      <w:r w:rsidRPr="00EB35F3">
        <w:rPr>
          <w:rFonts w:ascii="Times New Roman" w:eastAsia="Times New Roman" w:hAnsi="Times New Roman" w:cs="Times New Roman"/>
          <w:sz w:val="28"/>
          <w:szCs w:val="28"/>
          <w:lang w:eastAsia="ru-RU"/>
        </w:rPr>
        <w:lastRenderedPageBreak/>
        <w:t>и туризма.</w:t>
      </w:r>
    </w:p>
    <w:p w14:paraId="5D6558FA"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По целевому назначению в соответствии со </w:t>
      </w:r>
      <w:hyperlink r:id="rId14" w:history="1">
        <w:r w:rsidRPr="00EB35F3">
          <w:rPr>
            <w:rFonts w:ascii="Times New Roman" w:eastAsia="Times New Roman" w:hAnsi="Times New Roman" w:cs="Times New Roman"/>
            <w:sz w:val="28"/>
            <w:szCs w:val="28"/>
            <w:lang w:eastAsia="ru-RU"/>
          </w:rPr>
          <w:t>статьей 111</w:t>
        </w:r>
      </w:hyperlink>
      <w:r w:rsidRPr="00EB35F3">
        <w:rPr>
          <w:rFonts w:ascii="Times New Roman" w:eastAsia="Times New Roman" w:hAnsi="Times New Roman" w:cs="Times New Roman"/>
          <w:sz w:val="28"/>
          <w:szCs w:val="28"/>
          <w:lang w:eastAsia="ru-RU"/>
        </w:rPr>
        <w:t xml:space="preserve"> Лесного кодекса Российской Федерации леса Кушвинского городского лесничества относятся к защитным лесам,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 правовой режим лесов определен </w:t>
      </w:r>
      <w:hyperlink r:id="rId15" w:history="1">
        <w:r w:rsidRPr="00EB35F3">
          <w:rPr>
            <w:rFonts w:ascii="Times New Roman" w:eastAsia="Times New Roman" w:hAnsi="Times New Roman" w:cs="Times New Roman"/>
            <w:sz w:val="28"/>
            <w:szCs w:val="28"/>
            <w:lang w:eastAsia="ru-RU"/>
          </w:rPr>
          <w:t>статьей 114</w:t>
        </w:r>
      </w:hyperlink>
      <w:r w:rsidRPr="00EB35F3">
        <w:rPr>
          <w:rFonts w:ascii="Times New Roman" w:eastAsia="Times New Roman" w:hAnsi="Times New Roman" w:cs="Times New Roman"/>
          <w:sz w:val="28"/>
          <w:szCs w:val="28"/>
          <w:lang w:eastAsia="ru-RU"/>
        </w:rPr>
        <w:t xml:space="preserve"> Лесного кодекса Российской Федерации. </w:t>
      </w:r>
    </w:p>
    <w:p w14:paraId="14135147"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со статьей 116 Лесного кодекса Российской Федерации   и с пунктом 19 Лесоустроительной инструкции</w:t>
      </w:r>
      <w:r w:rsidR="00C70B6B">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 xml:space="preserve"> утвержденной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29.03.2018 № 122 «Об утверждении лесоустроительной инструкции», леса расположенные на территории города Кушвы, относятся к категории защитных лесов «городские леса».</w:t>
      </w:r>
    </w:p>
    <w:p w14:paraId="4421DE32"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территории Кушвинского городского лесничества           по целевому назначению лесов и категориям защитных лесов по кварталам и их частям, а также основания выделения защитных лесов приведены в таблице 4.</w:t>
      </w:r>
    </w:p>
    <w:p w14:paraId="6255EFFD" w14:textId="77777777" w:rsidR="00EB35F3" w:rsidRPr="00EB35F3" w:rsidRDefault="00EB35F3" w:rsidP="00EB35F3">
      <w:pPr>
        <w:widowControl w:val="0"/>
        <w:tabs>
          <w:tab w:val="left" w:pos="75"/>
          <w:tab w:val="left" w:pos="581"/>
        </w:tabs>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4</w:t>
      </w:r>
    </w:p>
    <w:p w14:paraId="15E4B639" w14:textId="77777777" w:rsidR="00EB35F3" w:rsidRPr="00EB35F3" w:rsidRDefault="00EB35F3" w:rsidP="00EB35F3">
      <w:pPr>
        <w:widowControl w:val="0"/>
        <w:spacing w:after="0" w:line="240" w:lineRule="auto"/>
        <w:ind w:firstLine="900"/>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Распределение лесов по целевому назначению и категориям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7"/>
        <w:gridCol w:w="1561"/>
        <w:gridCol w:w="1578"/>
        <w:gridCol w:w="1460"/>
        <w:gridCol w:w="3039"/>
      </w:tblGrid>
      <w:tr w:rsidR="00EB35F3" w:rsidRPr="00EB35F3" w14:paraId="7130759C" w14:textId="77777777" w:rsidTr="00E820E6">
        <w:trPr>
          <w:trHeight w:hRule="exact" w:val="952"/>
        </w:trPr>
        <w:tc>
          <w:tcPr>
            <w:tcW w:w="924" w:type="pct"/>
            <w:shd w:val="clear" w:color="auto" w:fill="auto"/>
          </w:tcPr>
          <w:p w14:paraId="022F5F1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Целевое назначение лесов</w:t>
            </w:r>
          </w:p>
        </w:tc>
        <w:tc>
          <w:tcPr>
            <w:tcW w:w="793" w:type="pct"/>
            <w:shd w:val="clear" w:color="auto" w:fill="auto"/>
          </w:tcPr>
          <w:p w14:paraId="6E6063B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Участковое лесничество</w:t>
            </w:r>
          </w:p>
        </w:tc>
        <w:tc>
          <w:tcPr>
            <w:tcW w:w="855" w:type="pct"/>
            <w:shd w:val="clear" w:color="auto" w:fill="auto"/>
          </w:tcPr>
          <w:p w14:paraId="02DDC28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Номера кварталов или их частей</w:t>
            </w:r>
          </w:p>
        </w:tc>
        <w:tc>
          <w:tcPr>
            <w:tcW w:w="792" w:type="pct"/>
            <w:shd w:val="clear" w:color="auto" w:fill="auto"/>
          </w:tcPr>
          <w:p w14:paraId="107C0F8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Площадь, га</w:t>
            </w:r>
          </w:p>
        </w:tc>
        <w:tc>
          <w:tcPr>
            <w:tcW w:w="1636" w:type="pct"/>
            <w:shd w:val="clear" w:color="auto" w:fill="auto"/>
          </w:tcPr>
          <w:p w14:paraId="026BA1A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Основания деления лесов </w:t>
            </w:r>
          </w:p>
          <w:p w14:paraId="76247F3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целевому назначению</w:t>
            </w:r>
          </w:p>
        </w:tc>
      </w:tr>
      <w:tr w:rsidR="00EB35F3" w:rsidRPr="00EB35F3" w14:paraId="0FBE3413" w14:textId="77777777" w:rsidTr="00E820E6">
        <w:trPr>
          <w:trHeight w:hRule="exact" w:val="279"/>
        </w:trPr>
        <w:tc>
          <w:tcPr>
            <w:tcW w:w="924" w:type="pct"/>
            <w:shd w:val="clear" w:color="auto" w:fill="auto"/>
          </w:tcPr>
          <w:p w14:paraId="6B1CC75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793" w:type="pct"/>
            <w:shd w:val="clear" w:color="auto" w:fill="auto"/>
          </w:tcPr>
          <w:p w14:paraId="4A188DE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855" w:type="pct"/>
            <w:shd w:val="clear" w:color="auto" w:fill="auto"/>
          </w:tcPr>
          <w:p w14:paraId="2B08B86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792" w:type="pct"/>
            <w:shd w:val="clear" w:color="auto" w:fill="auto"/>
          </w:tcPr>
          <w:p w14:paraId="089706F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1636" w:type="pct"/>
            <w:shd w:val="clear" w:color="auto" w:fill="auto"/>
          </w:tcPr>
          <w:p w14:paraId="24F2C00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r>
      <w:tr w:rsidR="00EB35F3" w:rsidRPr="00EB35F3" w14:paraId="02A446FC" w14:textId="77777777" w:rsidTr="00E820E6">
        <w:trPr>
          <w:trHeight w:hRule="exact" w:val="425"/>
        </w:trPr>
        <w:tc>
          <w:tcPr>
            <w:tcW w:w="924" w:type="pct"/>
            <w:shd w:val="clear" w:color="auto" w:fill="auto"/>
          </w:tcPr>
          <w:p w14:paraId="0EE07AB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Всего лесов:</w:t>
            </w:r>
          </w:p>
        </w:tc>
        <w:tc>
          <w:tcPr>
            <w:tcW w:w="793" w:type="pct"/>
            <w:shd w:val="clear" w:color="auto" w:fill="auto"/>
          </w:tcPr>
          <w:p w14:paraId="54D0B91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p w14:paraId="66587AF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855" w:type="pct"/>
            <w:shd w:val="clear" w:color="auto" w:fill="auto"/>
          </w:tcPr>
          <w:p w14:paraId="6B71717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792" w:type="pct"/>
            <w:shd w:val="clear" w:color="auto" w:fill="auto"/>
          </w:tcPr>
          <w:p w14:paraId="7A1B2DC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1636" w:type="pct"/>
            <w:shd w:val="clear" w:color="auto" w:fill="auto"/>
          </w:tcPr>
          <w:p w14:paraId="7FB94BF7"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r>
      <w:tr w:rsidR="00EB35F3" w:rsidRPr="00EB35F3" w14:paraId="0847226C" w14:textId="77777777" w:rsidTr="00E820E6">
        <w:trPr>
          <w:trHeight w:hRule="exact" w:val="753"/>
        </w:trPr>
        <w:tc>
          <w:tcPr>
            <w:tcW w:w="924" w:type="pct"/>
            <w:shd w:val="clear" w:color="auto" w:fill="auto"/>
          </w:tcPr>
          <w:p w14:paraId="7343D596"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Защитные леса, всего:</w:t>
            </w:r>
          </w:p>
        </w:tc>
        <w:tc>
          <w:tcPr>
            <w:tcW w:w="793" w:type="pct"/>
            <w:shd w:val="clear" w:color="auto" w:fill="auto"/>
          </w:tcPr>
          <w:p w14:paraId="0C65C38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p w14:paraId="3709AE3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w:t>
            </w:r>
          </w:p>
        </w:tc>
        <w:tc>
          <w:tcPr>
            <w:tcW w:w="855" w:type="pct"/>
            <w:shd w:val="clear" w:color="auto" w:fill="auto"/>
          </w:tcPr>
          <w:p w14:paraId="096C331E"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792" w:type="pct"/>
            <w:shd w:val="clear" w:color="auto" w:fill="auto"/>
          </w:tcPr>
          <w:p w14:paraId="16F1CAE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1636" w:type="pct"/>
            <w:vMerge w:val="restart"/>
            <w:shd w:val="clear" w:color="auto" w:fill="auto"/>
          </w:tcPr>
          <w:p w14:paraId="55020B4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Лесной кодекс Российской Федерации (от 04 декабря 2006 года №201-ФЗ), Лесоустроительная инструкция от 29 марта 2018 года № 122</w:t>
            </w:r>
          </w:p>
          <w:p w14:paraId="4A77C3AA"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p w14:paraId="6F9A29EB"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r>
      <w:tr w:rsidR="00EB35F3" w:rsidRPr="00EB35F3" w14:paraId="047F2668" w14:textId="77777777" w:rsidTr="00E820E6">
        <w:trPr>
          <w:trHeight w:hRule="exact" w:val="425"/>
        </w:trPr>
        <w:tc>
          <w:tcPr>
            <w:tcW w:w="924" w:type="pct"/>
            <w:shd w:val="clear" w:color="auto" w:fill="auto"/>
          </w:tcPr>
          <w:p w14:paraId="2C003B1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том числе:</w:t>
            </w:r>
          </w:p>
        </w:tc>
        <w:tc>
          <w:tcPr>
            <w:tcW w:w="793" w:type="pct"/>
            <w:shd w:val="clear" w:color="auto" w:fill="auto"/>
          </w:tcPr>
          <w:p w14:paraId="1FE6A6A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p w14:paraId="6E937C2D"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855" w:type="pct"/>
            <w:shd w:val="clear" w:color="auto" w:fill="auto"/>
          </w:tcPr>
          <w:p w14:paraId="2B0FB6B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792" w:type="pct"/>
            <w:shd w:val="clear" w:color="auto" w:fill="auto"/>
          </w:tcPr>
          <w:p w14:paraId="14E0975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1636" w:type="pct"/>
            <w:vMerge/>
            <w:shd w:val="clear" w:color="auto" w:fill="auto"/>
          </w:tcPr>
          <w:p w14:paraId="0719D14D"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r>
      <w:tr w:rsidR="00EB35F3" w:rsidRPr="00EB35F3" w14:paraId="33F015E2" w14:textId="77777777" w:rsidTr="00E820E6">
        <w:trPr>
          <w:trHeight w:hRule="exact" w:val="699"/>
        </w:trPr>
        <w:tc>
          <w:tcPr>
            <w:tcW w:w="924" w:type="pct"/>
            <w:shd w:val="clear" w:color="auto" w:fill="auto"/>
          </w:tcPr>
          <w:p w14:paraId="1CF1166F"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Городские леса</w:t>
            </w:r>
          </w:p>
        </w:tc>
        <w:tc>
          <w:tcPr>
            <w:tcW w:w="793" w:type="pct"/>
            <w:shd w:val="clear" w:color="auto" w:fill="auto"/>
          </w:tcPr>
          <w:p w14:paraId="67F6721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Кушвинское городское</w:t>
            </w:r>
          </w:p>
          <w:p w14:paraId="7482FCE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855" w:type="pct"/>
            <w:shd w:val="clear" w:color="auto" w:fill="auto"/>
          </w:tcPr>
          <w:p w14:paraId="602CCDA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Кварталы   1-3</w:t>
            </w:r>
          </w:p>
        </w:tc>
        <w:tc>
          <w:tcPr>
            <w:tcW w:w="792" w:type="pct"/>
            <w:shd w:val="clear" w:color="auto" w:fill="auto"/>
          </w:tcPr>
          <w:p w14:paraId="31DA989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1636" w:type="pct"/>
            <w:vMerge/>
            <w:shd w:val="clear" w:color="auto" w:fill="auto"/>
          </w:tcPr>
          <w:p w14:paraId="2A1CF50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r>
    </w:tbl>
    <w:p w14:paraId="1C8455D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1BDF0C8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1.1.5 Правовой режим использования лесов, расположенных</w:t>
      </w:r>
    </w:p>
    <w:p w14:paraId="56F0599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в городских лесах</w:t>
      </w:r>
    </w:p>
    <w:p w14:paraId="5DA967FE"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6"/>
          <w:sz w:val="28"/>
          <w:szCs w:val="28"/>
          <w:lang w:eastAsia="ru-RU"/>
        </w:rPr>
      </w:pPr>
    </w:p>
    <w:p w14:paraId="47076453"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Городские леса, выполняющие функции улучшения средообразующих, защитных, санитарно-гигиенических, оздоровительных и иных полезных функций, в большей степени используются для отдыха населения. Ведение лесного хозяйства в них должно быть направлено на создание в лесу лучших условий для отдыха людей, формирование ландшафтов с высокими рекреационными качествами.   </w:t>
      </w:r>
    </w:p>
    <w:p w14:paraId="01A090F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Зоны отдыха населения в лесах Кушвинского городского лесничества             в соответствии с частью 1 статьи 41 Лесного кодекса Российской Федерации предназначаются и используются для организации отдыха, туризма, физкультурно-оздоровительной и спортивной деятельности. </w:t>
      </w:r>
    </w:p>
    <w:p w14:paraId="07E5C174"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14:paraId="143B265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лесах Кушвинского городского лесничества, в соответствии с частью 2 статьи 12 Лесного кодекса Российской Федерации, освоение лесов должно осуществляться с соблюдением их целевого назначения и выполняемых ими полезных функций.  </w:t>
      </w:r>
    </w:p>
    <w:p w14:paraId="3C3A49C8"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 частью 2 статьи 116 Лесного кодекса Российской Федерации, в городских лесах запрещается хозяйственная и иная деятельность, оказывающая негативное (вредное) воздействие на окружающую среду, в том числе:</w:t>
      </w:r>
    </w:p>
    <w:p w14:paraId="232D5703"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 использование токсичных химических препаратов;</w:t>
      </w:r>
    </w:p>
    <w:p w14:paraId="1D6FC5B0"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 осуществление видов деятельности в сфере охотничьего хозяйства;</w:t>
      </w:r>
    </w:p>
    <w:p w14:paraId="63FFC23C"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 ведение сельского хозяйства;</w:t>
      </w:r>
    </w:p>
    <w:p w14:paraId="65CB54B5"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 разведка и добыча полезных ископаемых;</w:t>
      </w:r>
    </w:p>
    <w:p w14:paraId="447D8696"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5) строительство объектов капитального строительства, за исключением велосипедных и беговых дорожек и гидротехнических сооружений.</w:t>
      </w:r>
    </w:p>
    <w:p w14:paraId="1EA0F260"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Изменение границ земель, на которых располагаются городские леса, которое может привести к уменьшению их площади, не допускается.</w:t>
      </w:r>
    </w:p>
    <w:p w14:paraId="1F7F0419"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p>
    <w:p w14:paraId="66CD07E6"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1.1.6. Характеристика лесных и нелесных земель лесного фонда </w:t>
      </w:r>
    </w:p>
    <w:p w14:paraId="62B4F412"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Кушвинского городского лесничества</w:t>
      </w:r>
    </w:p>
    <w:p w14:paraId="5304377F"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63D1DE9F"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землям лесного фонда относятся лесные и нелесные земли. 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w:t>
      </w:r>
    </w:p>
    <w:p w14:paraId="055671A7"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w:t>
      </w:r>
    </w:p>
    <w:p w14:paraId="6052B8C1"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Общая площадь городских лесов Кушв</w:t>
      </w:r>
      <w:r w:rsidR="00C70B6B">
        <w:rPr>
          <w:rFonts w:ascii="Times New Roman" w:eastAsia="Times New Roman" w:hAnsi="Times New Roman" w:cs="Times New Roman"/>
          <w:color w:val="000000"/>
          <w:sz w:val="28"/>
          <w:szCs w:val="28"/>
          <w:lang w:eastAsia="ru-RU"/>
        </w:rPr>
        <w:t>инского городского округа</w:t>
      </w:r>
      <w:r w:rsidRPr="00EB35F3">
        <w:rPr>
          <w:rFonts w:ascii="Times New Roman" w:eastAsia="Times New Roman" w:hAnsi="Times New Roman" w:cs="Times New Roman"/>
          <w:color w:val="000000"/>
          <w:sz w:val="28"/>
          <w:szCs w:val="28"/>
          <w:lang w:eastAsia="ru-RU"/>
        </w:rPr>
        <w:t xml:space="preserve"> составляет 308,8 га.</w:t>
      </w:r>
    </w:p>
    <w:p w14:paraId="6086C0F1"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sz w:val="28"/>
          <w:szCs w:val="28"/>
          <w:lang w:eastAsia="ru-RU"/>
        </w:rPr>
        <w:t xml:space="preserve">Анализ площадей, занятых Кушвинским городским лесничеством               по категориям земель, свидетельствует о том, что соотношение лесных                и нелесных земель складывается в пользу лесных. </w:t>
      </w:r>
    </w:p>
    <w:p w14:paraId="2CA4CEEB"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 xml:space="preserve">Лесные земли городских лесов, покрытые лесом, составляют 284,3га (92,1% от общей площади городских лесов). Часть земель, покрытых </w:t>
      </w:r>
      <w:proofErr w:type="gramStart"/>
      <w:r w:rsidRPr="00EB35F3">
        <w:rPr>
          <w:rFonts w:ascii="Times New Roman" w:eastAsia="Times New Roman" w:hAnsi="Times New Roman" w:cs="Times New Roman"/>
          <w:color w:val="000000"/>
          <w:sz w:val="28"/>
          <w:szCs w:val="28"/>
          <w:lang w:eastAsia="ru-RU"/>
        </w:rPr>
        <w:t>лесной растительностью</w:t>
      </w:r>
      <w:proofErr w:type="gramEnd"/>
      <w:r w:rsidRPr="00EB35F3">
        <w:rPr>
          <w:rFonts w:ascii="Times New Roman" w:eastAsia="Times New Roman" w:hAnsi="Times New Roman" w:cs="Times New Roman"/>
          <w:color w:val="000000"/>
          <w:sz w:val="28"/>
          <w:szCs w:val="28"/>
          <w:lang w:eastAsia="ru-RU"/>
        </w:rPr>
        <w:t xml:space="preserve"> составляют леса искусственного происхождения – лесные культуры на площади 70,3 га (22,8% от общей площади городских лесов).</w:t>
      </w:r>
    </w:p>
    <w:p w14:paraId="49A2E064"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Нелесные земли в составе лесов Кушв</w:t>
      </w:r>
      <w:r w:rsidR="00C70B6B">
        <w:rPr>
          <w:rFonts w:ascii="Times New Roman" w:eastAsia="Times New Roman" w:hAnsi="Times New Roman" w:cs="Times New Roman"/>
          <w:color w:val="000000"/>
          <w:sz w:val="28"/>
          <w:szCs w:val="28"/>
          <w:lang w:eastAsia="ru-RU"/>
        </w:rPr>
        <w:t>инского городского округа</w:t>
      </w:r>
      <w:r w:rsidRPr="00EB35F3">
        <w:rPr>
          <w:rFonts w:ascii="Times New Roman" w:eastAsia="Times New Roman" w:hAnsi="Times New Roman" w:cs="Times New Roman"/>
          <w:color w:val="000000"/>
          <w:sz w:val="28"/>
          <w:szCs w:val="28"/>
          <w:lang w:eastAsia="ru-RU"/>
        </w:rPr>
        <w:t xml:space="preserve"> составляют 24,5 га (7,9% от общей площади городских лесов) и представлены ландшафтными полянами, дорогами, водными объектами и прочими землями. </w:t>
      </w:r>
    </w:p>
    <w:p w14:paraId="08874010"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Лесной фонд Кушвинского городского лесничества достаточно разнообразен и представлен преимущественно сосновыми насаждениями – 206,2 гектара (72,5% от площади земель, покрытых лесной растительностью).</w:t>
      </w:r>
    </w:p>
    <w:p w14:paraId="47B15039"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lastRenderedPageBreak/>
        <w:t xml:space="preserve">Мягколиственные насаждения представлены смешанными березово-осиновыми насаждениями 78,1га (27,5% от площади земель, покрытых лесной растительностью), в том числе чисто осиновыми – 3,5 % от площади земель, покрытых лесной растительностью. </w:t>
      </w:r>
    </w:p>
    <w:p w14:paraId="785F6D33"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sz w:val="28"/>
          <w:szCs w:val="28"/>
          <w:lang w:eastAsia="ru-RU"/>
        </w:rPr>
        <w:t xml:space="preserve">Покрытые лесной растительностью земли по группам возраста распределяются следующим образом: молодняки 17,6 га (6,2%), средневозрастные 190,4га (67,0%), приспевающие 55,5га (19,5%) и спелые                     и перестойные 20,8 га (7,3%) от </w:t>
      </w:r>
      <w:r w:rsidRPr="00EB35F3">
        <w:rPr>
          <w:rFonts w:ascii="Times New Roman" w:eastAsia="Times New Roman" w:hAnsi="Times New Roman" w:cs="Times New Roman"/>
          <w:color w:val="000000"/>
          <w:sz w:val="28"/>
          <w:szCs w:val="28"/>
          <w:lang w:eastAsia="ru-RU"/>
        </w:rPr>
        <w:t xml:space="preserve">площади земель, покрытых лесной растительностью. </w:t>
      </w:r>
    </w:p>
    <w:p w14:paraId="7FED3D34" w14:textId="77777777" w:rsidR="00EB35F3" w:rsidRPr="00EB35F3" w:rsidRDefault="00EB35F3" w:rsidP="00EB35F3">
      <w:pPr>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sz w:val="28"/>
          <w:szCs w:val="28"/>
          <w:lang w:eastAsia="ru-RU"/>
        </w:rPr>
        <w:t xml:space="preserve">Средний класс бонитета насаждений участкового лесничества составляет 1,4. Насаждения </w:t>
      </w:r>
      <w:r w:rsidRPr="00EB35F3">
        <w:rPr>
          <w:rFonts w:ascii="Times New Roman" w:eastAsia="Times New Roman" w:hAnsi="Times New Roman" w:cs="Times New Roman"/>
          <w:sz w:val="28"/>
          <w:szCs w:val="28"/>
          <w:lang w:val="en-US" w:eastAsia="ru-RU"/>
        </w:rPr>
        <w:t>I</w:t>
      </w:r>
      <w:r w:rsidRPr="00EB35F3">
        <w:rPr>
          <w:rFonts w:ascii="Times New Roman" w:eastAsia="Times New Roman" w:hAnsi="Times New Roman" w:cs="Times New Roman"/>
          <w:sz w:val="28"/>
          <w:szCs w:val="28"/>
          <w:lang w:eastAsia="ru-RU"/>
        </w:rPr>
        <w:t xml:space="preserve"> классов бонитета занимают 63,8,3% лесопокрытых земель, </w:t>
      </w:r>
      <w:r w:rsidRPr="00EB35F3">
        <w:rPr>
          <w:rFonts w:ascii="Times New Roman" w:eastAsia="Times New Roman" w:hAnsi="Times New Roman" w:cs="Times New Roman"/>
          <w:sz w:val="28"/>
          <w:szCs w:val="28"/>
          <w:lang w:val="en-US" w:eastAsia="ru-RU"/>
        </w:rPr>
        <w:t>II</w:t>
      </w:r>
      <w:r w:rsidRPr="00EB35F3">
        <w:rPr>
          <w:rFonts w:ascii="Times New Roman" w:eastAsia="Times New Roman" w:hAnsi="Times New Roman" w:cs="Times New Roman"/>
          <w:sz w:val="28"/>
          <w:szCs w:val="28"/>
          <w:lang w:eastAsia="ru-RU"/>
        </w:rPr>
        <w:t xml:space="preserve"> и </w:t>
      </w:r>
      <w:r w:rsidRPr="00EB35F3">
        <w:rPr>
          <w:rFonts w:ascii="Times New Roman" w:eastAsia="Times New Roman" w:hAnsi="Times New Roman" w:cs="Times New Roman"/>
          <w:sz w:val="28"/>
          <w:szCs w:val="28"/>
          <w:lang w:val="en-US" w:eastAsia="ru-RU"/>
        </w:rPr>
        <w:t>III</w:t>
      </w:r>
      <w:r w:rsidRPr="00EB35F3">
        <w:rPr>
          <w:rFonts w:ascii="Times New Roman" w:eastAsia="Times New Roman" w:hAnsi="Times New Roman" w:cs="Times New Roman"/>
          <w:sz w:val="28"/>
          <w:szCs w:val="28"/>
          <w:lang w:eastAsia="ru-RU"/>
        </w:rPr>
        <w:t xml:space="preserve"> классов бонитета 36,2% лесопокрытых земель.</w:t>
      </w:r>
    </w:p>
    <w:p w14:paraId="4B51E183" w14:textId="77777777" w:rsidR="00EB35F3" w:rsidRPr="00EB35F3" w:rsidRDefault="00EB35F3" w:rsidP="00EB35F3">
      <w:pPr>
        <w:spacing w:after="0" w:line="240" w:lineRule="auto"/>
        <w:ind w:firstLine="851"/>
        <w:jc w:val="both"/>
        <w:rPr>
          <w:rFonts w:ascii="Times New Roman" w:eastAsia="Times New Roman" w:hAnsi="Times New Roman" w:cs="Times New Roman"/>
          <w:spacing w:val="-6"/>
          <w:sz w:val="28"/>
          <w:szCs w:val="28"/>
          <w:lang w:eastAsia="ru-RU"/>
        </w:rPr>
      </w:pPr>
      <w:r w:rsidRPr="00EB35F3">
        <w:rPr>
          <w:rFonts w:ascii="Times New Roman" w:eastAsia="Times New Roman" w:hAnsi="Times New Roman" w:cs="Times New Roman"/>
          <w:spacing w:val="-6"/>
          <w:sz w:val="28"/>
          <w:szCs w:val="28"/>
          <w:lang w:eastAsia="ru-RU"/>
        </w:rPr>
        <w:t xml:space="preserve">Характеристика лесных и нелесных земель лесного фонда на территории Кушвинского городского </w:t>
      </w:r>
      <w:r w:rsidRPr="00EB35F3">
        <w:rPr>
          <w:rFonts w:ascii="Times New Roman" w:eastAsia="Times New Roman" w:hAnsi="Times New Roman" w:cs="Times New Roman"/>
          <w:sz w:val="28"/>
          <w:szCs w:val="28"/>
          <w:lang w:eastAsia="ru-RU"/>
        </w:rPr>
        <w:t>лесничества</w:t>
      </w:r>
      <w:r w:rsidRPr="00EB35F3">
        <w:rPr>
          <w:rFonts w:ascii="Times New Roman" w:eastAsia="Times New Roman" w:hAnsi="Times New Roman" w:cs="Times New Roman"/>
          <w:spacing w:val="-6"/>
          <w:sz w:val="28"/>
          <w:szCs w:val="28"/>
          <w:lang w:eastAsia="ru-RU"/>
        </w:rPr>
        <w:t xml:space="preserve"> приведена в таблице 5.</w:t>
      </w:r>
    </w:p>
    <w:p w14:paraId="1F452E8A" w14:textId="77777777" w:rsidR="00EB35F3" w:rsidRPr="00EB35F3" w:rsidRDefault="00EB35F3" w:rsidP="00EB35F3">
      <w:pPr>
        <w:widowControl w:val="0"/>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5</w:t>
      </w:r>
    </w:p>
    <w:p w14:paraId="3C1736B4"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Характеристика лесных и нелесных земель лесного фонда на территории лесничества</w:t>
      </w:r>
    </w:p>
    <w:tbl>
      <w:tblPr>
        <w:tblW w:w="5000" w:type="pct"/>
        <w:tblLook w:val="0000" w:firstRow="0" w:lastRow="0" w:firstColumn="0" w:lastColumn="0" w:noHBand="0" w:noVBand="0"/>
      </w:tblPr>
      <w:tblGrid>
        <w:gridCol w:w="5692"/>
        <w:gridCol w:w="2091"/>
        <w:gridCol w:w="1562"/>
      </w:tblGrid>
      <w:tr w:rsidR="00EB35F3" w:rsidRPr="00EB35F3" w14:paraId="2B5C95CC" w14:textId="77777777" w:rsidTr="00E820E6">
        <w:trPr>
          <w:trHeight w:hRule="exact" w:val="312"/>
          <w:tblHeader/>
        </w:trPr>
        <w:tc>
          <w:tcPr>
            <w:tcW w:w="3045" w:type="pct"/>
            <w:vMerge w:val="restart"/>
            <w:tcBorders>
              <w:top w:val="single" w:sz="4" w:space="0" w:color="auto"/>
              <w:left w:val="single" w:sz="4" w:space="0" w:color="auto"/>
              <w:right w:val="single" w:sz="4" w:space="0" w:color="auto"/>
            </w:tcBorders>
            <w:shd w:val="clear" w:color="auto" w:fill="auto"/>
            <w:vAlign w:val="center"/>
          </w:tcPr>
          <w:p w14:paraId="619A77AC"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sz w:val="24"/>
                <w:szCs w:val="24"/>
                <w:lang w:eastAsia="ru-RU"/>
              </w:rPr>
              <w:t>Показатели характеристики земель</w:t>
            </w:r>
          </w:p>
        </w:tc>
        <w:tc>
          <w:tcPr>
            <w:tcW w:w="1955" w:type="pct"/>
            <w:gridSpan w:val="2"/>
            <w:tcBorders>
              <w:top w:val="single" w:sz="4" w:space="0" w:color="auto"/>
              <w:left w:val="nil"/>
              <w:bottom w:val="single" w:sz="4" w:space="0" w:color="auto"/>
              <w:right w:val="single" w:sz="4" w:space="0" w:color="auto"/>
            </w:tcBorders>
            <w:shd w:val="clear" w:color="auto" w:fill="auto"/>
            <w:vAlign w:val="center"/>
          </w:tcPr>
          <w:p w14:paraId="7DEDEAF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Всего по лесничеству</w:t>
            </w:r>
          </w:p>
        </w:tc>
      </w:tr>
      <w:tr w:rsidR="00EB35F3" w:rsidRPr="00EB35F3" w14:paraId="63D3E491" w14:textId="77777777" w:rsidTr="00E820E6">
        <w:trPr>
          <w:trHeight w:hRule="exact" w:val="312"/>
          <w:tblHeader/>
        </w:trPr>
        <w:tc>
          <w:tcPr>
            <w:tcW w:w="3045" w:type="pct"/>
            <w:vMerge/>
            <w:tcBorders>
              <w:left w:val="single" w:sz="4" w:space="0" w:color="auto"/>
              <w:bottom w:val="single" w:sz="4" w:space="0" w:color="auto"/>
              <w:right w:val="single" w:sz="4" w:space="0" w:color="auto"/>
            </w:tcBorders>
            <w:shd w:val="clear" w:color="auto" w:fill="auto"/>
            <w:vAlign w:val="center"/>
          </w:tcPr>
          <w:p w14:paraId="19EB7B45"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p>
        </w:tc>
        <w:tc>
          <w:tcPr>
            <w:tcW w:w="1119" w:type="pct"/>
            <w:tcBorders>
              <w:top w:val="nil"/>
              <w:left w:val="nil"/>
              <w:bottom w:val="single" w:sz="4" w:space="0" w:color="auto"/>
              <w:right w:val="single" w:sz="4" w:space="0" w:color="auto"/>
            </w:tcBorders>
            <w:shd w:val="clear" w:color="auto" w:fill="auto"/>
            <w:vAlign w:val="center"/>
          </w:tcPr>
          <w:p w14:paraId="79E4B67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площадь, га</w:t>
            </w:r>
          </w:p>
        </w:tc>
        <w:tc>
          <w:tcPr>
            <w:tcW w:w="836" w:type="pct"/>
            <w:tcBorders>
              <w:top w:val="nil"/>
              <w:left w:val="nil"/>
              <w:bottom w:val="single" w:sz="4" w:space="0" w:color="auto"/>
              <w:right w:val="single" w:sz="4" w:space="0" w:color="auto"/>
            </w:tcBorders>
            <w:shd w:val="clear" w:color="auto" w:fill="auto"/>
            <w:vAlign w:val="center"/>
          </w:tcPr>
          <w:p w14:paraId="5639007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636F27DB" w14:textId="77777777" w:rsidTr="00E820E6">
        <w:trPr>
          <w:trHeight w:hRule="exact" w:val="312"/>
        </w:trPr>
        <w:tc>
          <w:tcPr>
            <w:tcW w:w="3045" w:type="pct"/>
            <w:tcBorders>
              <w:top w:val="nil"/>
              <w:left w:val="single" w:sz="4" w:space="0" w:color="auto"/>
              <w:bottom w:val="single" w:sz="4" w:space="0" w:color="auto"/>
              <w:right w:val="single" w:sz="4" w:space="0" w:color="auto"/>
            </w:tcBorders>
            <w:shd w:val="clear" w:color="auto" w:fill="auto"/>
          </w:tcPr>
          <w:p w14:paraId="52F47ADF" w14:textId="77777777" w:rsidR="00EB35F3" w:rsidRPr="00EB35F3" w:rsidRDefault="00EB35F3" w:rsidP="00EB35F3">
            <w:pPr>
              <w:spacing w:after="0" w:line="240" w:lineRule="auto"/>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Общая площадь земель</w:t>
            </w:r>
          </w:p>
        </w:tc>
        <w:tc>
          <w:tcPr>
            <w:tcW w:w="1119" w:type="pct"/>
            <w:tcBorders>
              <w:top w:val="nil"/>
              <w:left w:val="nil"/>
              <w:bottom w:val="single" w:sz="4" w:space="0" w:color="auto"/>
              <w:right w:val="single" w:sz="4" w:space="0" w:color="auto"/>
            </w:tcBorders>
            <w:shd w:val="clear" w:color="auto" w:fill="auto"/>
          </w:tcPr>
          <w:p w14:paraId="081AA1F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836" w:type="pct"/>
            <w:tcBorders>
              <w:top w:val="nil"/>
              <w:left w:val="nil"/>
              <w:bottom w:val="single" w:sz="4" w:space="0" w:color="auto"/>
              <w:right w:val="single" w:sz="4" w:space="0" w:color="auto"/>
            </w:tcBorders>
            <w:shd w:val="clear" w:color="auto" w:fill="auto"/>
            <w:vAlign w:val="center"/>
          </w:tcPr>
          <w:p w14:paraId="00C367B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w:t>
            </w:r>
          </w:p>
        </w:tc>
      </w:tr>
      <w:tr w:rsidR="00EB35F3" w:rsidRPr="00EB35F3" w14:paraId="385343BE" w14:textId="77777777" w:rsidTr="00E820E6">
        <w:trPr>
          <w:trHeight w:hRule="exact" w:val="312"/>
        </w:trPr>
        <w:tc>
          <w:tcPr>
            <w:tcW w:w="3045" w:type="pct"/>
            <w:tcBorders>
              <w:top w:val="nil"/>
              <w:left w:val="single" w:sz="4" w:space="0" w:color="auto"/>
              <w:bottom w:val="single" w:sz="4" w:space="0" w:color="auto"/>
              <w:right w:val="single" w:sz="4" w:space="0" w:color="auto"/>
            </w:tcBorders>
            <w:shd w:val="clear" w:color="auto" w:fill="auto"/>
          </w:tcPr>
          <w:p w14:paraId="3A58DBDF" w14:textId="77777777" w:rsidR="00EB35F3" w:rsidRPr="00EB35F3" w:rsidRDefault="00EB35F3" w:rsidP="00EB35F3">
            <w:pPr>
              <w:spacing w:after="0" w:line="240" w:lineRule="auto"/>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Лесные земли, всего</w:t>
            </w:r>
          </w:p>
        </w:tc>
        <w:tc>
          <w:tcPr>
            <w:tcW w:w="1119" w:type="pct"/>
            <w:tcBorders>
              <w:top w:val="nil"/>
              <w:left w:val="nil"/>
              <w:bottom w:val="single" w:sz="4" w:space="0" w:color="auto"/>
              <w:right w:val="single" w:sz="4" w:space="0" w:color="auto"/>
            </w:tcBorders>
            <w:shd w:val="clear" w:color="auto" w:fill="auto"/>
          </w:tcPr>
          <w:p w14:paraId="7DF7BAB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284,3</w:t>
            </w:r>
          </w:p>
        </w:tc>
        <w:tc>
          <w:tcPr>
            <w:tcW w:w="836" w:type="pct"/>
            <w:tcBorders>
              <w:top w:val="nil"/>
              <w:left w:val="nil"/>
              <w:bottom w:val="single" w:sz="4" w:space="0" w:color="auto"/>
              <w:right w:val="single" w:sz="4" w:space="0" w:color="auto"/>
            </w:tcBorders>
            <w:shd w:val="clear" w:color="auto" w:fill="auto"/>
            <w:vAlign w:val="center"/>
          </w:tcPr>
          <w:p w14:paraId="23C42F3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92,1</w:t>
            </w:r>
          </w:p>
        </w:tc>
      </w:tr>
      <w:tr w:rsidR="00EB35F3" w:rsidRPr="00EB35F3" w14:paraId="13E61C09" w14:textId="77777777" w:rsidTr="00E820E6">
        <w:trPr>
          <w:trHeight w:hRule="exact" w:val="312"/>
        </w:trPr>
        <w:tc>
          <w:tcPr>
            <w:tcW w:w="3045" w:type="pct"/>
            <w:tcBorders>
              <w:top w:val="nil"/>
              <w:left w:val="single" w:sz="4" w:space="0" w:color="auto"/>
              <w:bottom w:val="single" w:sz="4" w:space="0" w:color="auto"/>
              <w:right w:val="single" w:sz="4" w:space="0" w:color="auto"/>
            </w:tcBorders>
            <w:shd w:val="clear" w:color="auto" w:fill="auto"/>
          </w:tcPr>
          <w:p w14:paraId="6D5A9ACD"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Земли, покрытые лесной растительностью, всего</w:t>
            </w:r>
          </w:p>
        </w:tc>
        <w:tc>
          <w:tcPr>
            <w:tcW w:w="1119" w:type="pct"/>
            <w:tcBorders>
              <w:top w:val="nil"/>
              <w:left w:val="nil"/>
              <w:bottom w:val="single" w:sz="4" w:space="0" w:color="auto"/>
              <w:right w:val="single" w:sz="4" w:space="0" w:color="auto"/>
            </w:tcBorders>
            <w:shd w:val="clear" w:color="auto" w:fill="auto"/>
          </w:tcPr>
          <w:p w14:paraId="47F18EF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284,3</w:t>
            </w:r>
          </w:p>
        </w:tc>
        <w:tc>
          <w:tcPr>
            <w:tcW w:w="836" w:type="pct"/>
            <w:tcBorders>
              <w:top w:val="nil"/>
              <w:left w:val="nil"/>
              <w:bottom w:val="single" w:sz="4" w:space="0" w:color="auto"/>
              <w:right w:val="single" w:sz="4" w:space="0" w:color="auto"/>
            </w:tcBorders>
            <w:shd w:val="clear" w:color="auto" w:fill="auto"/>
            <w:vAlign w:val="center"/>
          </w:tcPr>
          <w:p w14:paraId="1905F07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92,1</w:t>
            </w:r>
          </w:p>
        </w:tc>
      </w:tr>
      <w:tr w:rsidR="00EB35F3" w:rsidRPr="00EB35F3" w14:paraId="79688CB6" w14:textId="77777777" w:rsidTr="00E820E6">
        <w:trPr>
          <w:trHeight w:hRule="exact" w:val="312"/>
        </w:trPr>
        <w:tc>
          <w:tcPr>
            <w:tcW w:w="3045" w:type="pct"/>
            <w:tcBorders>
              <w:top w:val="nil"/>
              <w:left w:val="single" w:sz="4" w:space="0" w:color="auto"/>
              <w:bottom w:val="single" w:sz="4" w:space="0" w:color="auto"/>
              <w:right w:val="single" w:sz="4" w:space="0" w:color="auto"/>
            </w:tcBorders>
            <w:shd w:val="clear" w:color="auto" w:fill="auto"/>
          </w:tcPr>
          <w:p w14:paraId="7DCE37D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Земли, не покрытые лесной растительностью, всего</w:t>
            </w:r>
          </w:p>
        </w:tc>
        <w:tc>
          <w:tcPr>
            <w:tcW w:w="1119" w:type="pct"/>
            <w:tcBorders>
              <w:top w:val="nil"/>
              <w:left w:val="nil"/>
              <w:bottom w:val="single" w:sz="4" w:space="0" w:color="auto"/>
              <w:right w:val="single" w:sz="4" w:space="0" w:color="auto"/>
            </w:tcBorders>
            <w:shd w:val="clear" w:color="auto" w:fill="auto"/>
          </w:tcPr>
          <w:p w14:paraId="6B414A9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836" w:type="pct"/>
            <w:tcBorders>
              <w:top w:val="nil"/>
              <w:left w:val="nil"/>
              <w:bottom w:val="single" w:sz="4" w:space="0" w:color="auto"/>
              <w:right w:val="single" w:sz="4" w:space="0" w:color="auto"/>
            </w:tcBorders>
            <w:shd w:val="clear" w:color="auto" w:fill="auto"/>
            <w:vAlign w:val="center"/>
          </w:tcPr>
          <w:p w14:paraId="42D8274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351BDBF6" w14:textId="77777777" w:rsidTr="00E820E6">
        <w:trPr>
          <w:trHeight w:hRule="exact" w:val="312"/>
        </w:trPr>
        <w:tc>
          <w:tcPr>
            <w:tcW w:w="3045" w:type="pct"/>
            <w:tcBorders>
              <w:top w:val="nil"/>
              <w:left w:val="single" w:sz="4" w:space="0" w:color="auto"/>
              <w:bottom w:val="single" w:sz="4" w:space="0" w:color="auto"/>
              <w:right w:val="single" w:sz="4" w:space="0" w:color="auto"/>
            </w:tcBorders>
            <w:shd w:val="clear" w:color="auto" w:fill="auto"/>
          </w:tcPr>
          <w:p w14:paraId="3AEB16DB" w14:textId="77777777" w:rsidR="00EB35F3" w:rsidRPr="00EB35F3" w:rsidRDefault="00EB35F3" w:rsidP="00EB35F3">
            <w:pPr>
              <w:spacing w:after="0" w:line="240" w:lineRule="auto"/>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Нелесные земли, всего</w:t>
            </w:r>
          </w:p>
        </w:tc>
        <w:tc>
          <w:tcPr>
            <w:tcW w:w="1119" w:type="pct"/>
            <w:tcBorders>
              <w:top w:val="nil"/>
              <w:left w:val="nil"/>
              <w:bottom w:val="single" w:sz="4" w:space="0" w:color="auto"/>
              <w:right w:val="single" w:sz="4" w:space="0" w:color="auto"/>
            </w:tcBorders>
            <w:shd w:val="clear" w:color="auto" w:fill="auto"/>
          </w:tcPr>
          <w:p w14:paraId="67D8A96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24,5</w:t>
            </w:r>
          </w:p>
        </w:tc>
        <w:tc>
          <w:tcPr>
            <w:tcW w:w="836" w:type="pct"/>
            <w:tcBorders>
              <w:top w:val="nil"/>
              <w:left w:val="nil"/>
              <w:bottom w:val="single" w:sz="4" w:space="0" w:color="auto"/>
              <w:right w:val="single" w:sz="4" w:space="0" w:color="auto"/>
            </w:tcBorders>
            <w:shd w:val="clear" w:color="auto" w:fill="auto"/>
            <w:vAlign w:val="center"/>
          </w:tcPr>
          <w:p w14:paraId="7DE77FB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7,9</w:t>
            </w:r>
          </w:p>
        </w:tc>
      </w:tr>
      <w:tr w:rsidR="00EB35F3" w:rsidRPr="00EB35F3" w14:paraId="26E8C369" w14:textId="77777777" w:rsidTr="00E820E6">
        <w:trPr>
          <w:trHeight w:hRule="exact" w:val="312"/>
        </w:trPr>
        <w:tc>
          <w:tcPr>
            <w:tcW w:w="3045" w:type="pct"/>
            <w:tcBorders>
              <w:top w:val="nil"/>
              <w:left w:val="single" w:sz="4" w:space="0" w:color="auto"/>
              <w:bottom w:val="single" w:sz="4" w:space="0" w:color="auto"/>
              <w:right w:val="single" w:sz="4" w:space="0" w:color="auto"/>
            </w:tcBorders>
            <w:shd w:val="clear" w:color="auto" w:fill="auto"/>
          </w:tcPr>
          <w:p w14:paraId="08D23AAC"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том числе: дороги</w:t>
            </w:r>
          </w:p>
        </w:tc>
        <w:tc>
          <w:tcPr>
            <w:tcW w:w="1119" w:type="pct"/>
            <w:tcBorders>
              <w:top w:val="nil"/>
              <w:left w:val="nil"/>
              <w:bottom w:val="single" w:sz="4" w:space="0" w:color="auto"/>
              <w:right w:val="single" w:sz="4" w:space="0" w:color="auto"/>
            </w:tcBorders>
            <w:shd w:val="clear" w:color="auto" w:fill="auto"/>
          </w:tcPr>
          <w:p w14:paraId="042184D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2,5</w:t>
            </w:r>
          </w:p>
        </w:tc>
        <w:tc>
          <w:tcPr>
            <w:tcW w:w="836" w:type="pct"/>
            <w:tcBorders>
              <w:top w:val="nil"/>
              <w:left w:val="nil"/>
              <w:bottom w:val="single" w:sz="4" w:space="0" w:color="auto"/>
              <w:right w:val="single" w:sz="4" w:space="0" w:color="auto"/>
            </w:tcBorders>
            <w:shd w:val="clear" w:color="auto" w:fill="auto"/>
            <w:vAlign w:val="center"/>
          </w:tcPr>
          <w:p w14:paraId="14F21A5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tc>
      </w:tr>
      <w:tr w:rsidR="00EB35F3" w:rsidRPr="00EB35F3" w14:paraId="66EC4498" w14:textId="77777777" w:rsidTr="00E820E6">
        <w:trPr>
          <w:trHeight w:hRule="exact" w:val="312"/>
        </w:trPr>
        <w:tc>
          <w:tcPr>
            <w:tcW w:w="3045" w:type="pct"/>
            <w:tcBorders>
              <w:top w:val="single" w:sz="4" w:space="0" w:color="auto"/>
              <w:left w:val="single" w:sz="4" w:space="0" w:color="auto"/>
              <w:bottom w:val="single" w:sz="4" w:space="0" w:color="auto"/>
              <w:right w:val="single" w:sz="4" w:space="0" w:color="auto"/>
            </w:tcBorders>
            <w:shd w:val="clear" w:color="auto" w:fill="auto"/>
          </w:tcPr>
          <w:p w14:paraId="4A9D6424"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ландшафтные поляны</w:t>
            </w:r>
          </w:p>
        </w:tc>
        <w:tc>
          <w:tcPr>
            <w:tcW w:w="1119" w:type="pct"/>
            <w:tcBorders>
              <w:top w:val="nil"/>
              <w:left w:val="nil"/>
              <w:bottom w:val="single" w:sz="4" w:space="0" w:color="auto"/>
              <w:right w:val="single" w:sz="4" w:space="0" w:color="auto"/>
            </w:tcBorders>
            <w:shd w:val="clear" w:color="auto" w:fill="auto"/>
          </w:tcPr>
          <w:p w14:paraId="1317A07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18,4</w:t>
            </w:r>
          </w:p>
        </w:tc>
        <w:tc>
          <w:tcPr>
            <w:tcW w:w="836" w:type="pct"/>
            <w:tcBorders>
              <w:top w:val="nil"/>
              <w:left w:val="nil"/>
              <w:bottom w:val="single" w:sz="4" w:space="0" w:color="auto"/>
              <w:right w:val="single" w:sz="4" w:space="0" w:color="auto"/>
            </w:tcBorders>
            <w:shd w:val="clear" w:color="auto" w:fill="auto"/>
            <w:vAlign w:val="center"/>
          </w:tcPr>
          <w:p w14:paraId="0C745BA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6,0</w:t>
            </w:r>
          </w:p>
        </w:tc>
      </w:tr>
      <w:tr w:rsidR="00EB35F3" w:rsidRPr="00EB35F3" w14:paraId="4E422D27" w14:textId="77777777" w:rsidTr="00E820E6">
        <w:trPr>
          <w:trHeight w:hRule="exact" w:val="312"/>
        </w:trPr>
        <w:tc>
          <w:tcPr>
            <w:tcW w:w="3045" w:type="pct"/>
            <w:tcBorders>
              <w:top w:val="nil"/>
              <w:left w:val="single" w:sz="4" w:space="0" w:color="auto"/>
              <w:bottom w:val="single" w:sz="4" w:space="0" w:color="auto"/>
              <w:right w:val="single" w:sz="4" w:space="0" w:color="auto"/>
            </w:tcBorders>
            <w:shd w:val="clear" w:color="auto" w:fill="auto"/>
          </w:tcPr>
          <w:p w14:paraId="111066E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воды</w:t>
            </w:r>
          </w:p>
        </w:tc>
        <w:tc>
          <w:tcPr>
            <w:tcW w:w="1119" w:type="pct"/>
            <w:tcBorders>
              <w:top w:val="nil"/>
              <w:left w:val="nil"/>
              <w:bottom w:val="single" w:sz="4" w:space="0" w:color="auto"/>
              <w:right w:val="single" w:sz="4" w:space="0" w:color="auto"/>
            </w:tcBorders>
            <w:shd w:val="clear" w:color="auto" w:fill="auto"/>
          </w:tcPr>
          <w:p w14:paraId="3D48135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0,1</w:t>
            </w:r>
          </w:p>
        </w:tc>
        <w:tc>
          <w:tcPr>
            <w:tcW w:w="836" w:type="pct"/>
            <w:tcBorders>
              <w:top w:val="nil"/>
              <w:left w:val="nil"/>
              <w:bottom w:val="single" w:sz="4" w:space="0" w:color="auto"/>
              <w:right w:val="single" w:sz="4" w:space="0" w:color="auto"/>
            </w:tcBorders>
            <w:shd w:val="clear" w:color="auto" w:fill="auto"/>
            <w:vAlign w:val="center"/>
          </w:tcPr>
          <w:p w14:paraId="111ADAA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01998C57" w14:textId="77777777" w:rsidTr="00E820E6">
        <w:trPr>
          <w:trHeight w:hRule="exact" w:val="312"/>
        </w:trPr>
        <w:tc>
          <w:tcPr>
            <w:tcW w:w="3045" w:type="pct"/>
            <w:tcBorders>
              <w:top w:val="single" w:sz="4" w:space="0" w:color="auto"/>
              <w:left w:val="single" w:sz="4" w:space="0" w:color="auto"/>
              <w:bottom w:val="single" w:sz="4" w:space="0" w:color="auto"/>
              <w:right w:val="single" w:sz="4" w:space="0" w:color="auto"/>
            </w:tcBorders>
            <w:shd w:val="clear" w:color="auto" w:fill="auto"/>
          </w:tcPr>
          <w:p w14:paraId="5BCB02C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прочие земли</w:t>
            </w:r>
          </w:p>
        </w:tc>
        <w:tc>
          <w:tcPr>
            <w:tcW w:w="1119" w:type="pct"/>
            <w:tcBorders>
              <w:top w:val="single" w:sz="4" w:space="0" w:color="auto"/>
              <w:left w:val="nil"/>
              <w:bottom w:val="single" w:sz="4" w:space="0" w:color="auto"/>
              <w:right w:val="single" w:sz="4" w:space="0" w:color="auto"/>
            </w:tcBorders>
            <w:shd w:val="clear" w:color="auto" w:fill="auto"/>
          </w:tcPr>
          <w:p w14:paraId="1635EBA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3,5</w:t>
            </w:r>
          </w:p>
        </w:tc>
        <w:tc>
          <w:tcPr>
            <w:tcW w:w="836" w:type="pct"/>
            <w:tcBorders>
              <w:top w:val="single" w:sz="4" w:space="0" w:color="auto"/>
              <w:left w:val="nil"/>
              <w:bottom w:val="single" w:sz="4" w:space="0" w:color="auto"/>
              <w:right w:val="single" w:sz="4" w:space="0" w:color="auto"/>
            </w:tcBorders>
            <w:shd w:val="clear" w:color="auto" w:fill="auto"/>
            <w:vAlign w:val="center"/>
          </w:tcPr>
          <w:p w14:paraId="2D9D2B7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w:t>
            </w:r>
          </w:p>
        </w:tc>
      </w:tr>
    </w:tbl>
    <w:p w14:paraId="7AA98EBD"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5D5DE26"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B35F3">
        <w:rPr>
          <w:rFonts w:ascii="Times New Roman" w:eastAsia="Times New Roman" w:hAnsi="Times New Roman" w:cs="Times New Roman"/>
          <w:sz w:val="28"/>
          <w:szCs w:val="28"/>
          <w:lang w:eastAsia="ru-RU"/>
        </w:rPr>
        <w:t>1.1.7. Характеристика имеющихся и проектируемых особо охраняемых природных территорий и объектов, планов по их организации, развитию экологических сетей, сохранению биоразнообразия</w:t>
      </w:r>
    </w:p>
    <w:p w14:paraId="08B835FE" w14:textId="77777777" w:rsidR="00EB35F3" w:rsidRPr="00EB35F3" w:rsidRDefault="00EB35F3" w:rsidP="00EB35F3">
      <w:pPr>
        <w:spacing w:after="0" w:line="240" w:lineRule="auto"/>
        <w:ind w:firstLine="709"/>
        <w:rPr>
          <w:rFonts w:ascii="Times New Roman" w:eastAsia="Times New Roman" w:hAnsi="Times New Roman" w:cs="Times New Roman"/>
          <w:sz w:val="28"/>
          <w:szCs w:val="28"/>
          <w:lang w:eastAsia="ru-RU"/>
        </w:rPr>
      </w:pPr>
    </w:p>
    <w:p w14:paraId="1DFC111D"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sidDel="00C452F2">
        <w:rPr>
          <w:rFonts w:ascii="Times New Roman" w:eastAsia="Times New Roman" w:hAnsi="Times New Roman" w:cs="Times New Roman"/>
          <w:sz w:val="28"/>
          <w:szCs w:val="28"/>
          <w:lang w:eastAsia="ru-RU"/>
        </w:rPr>
        <w:t>Правовой режим особо охраняемых природных территорий регионального значения в области использования</w:t>
      </w:r>
      <w:r w:rsidRPr="00EB35F3">
        <w:rPr>
          <w:rFonts w:ascii="Times New Roman" w:eastAsia="Times New Roman" w:hAnsi="Times New Roman" w:cs="Times New Roman"/>
          <w:sz w:val="28"/>
          <w:szCs w:val="28"/>
          <w:lang w:eastAsia="ru-RU"/>
        </w:rPr>
        <w:t>,</w:t>
      </w:r>
      <w:r w:rsidRPr="00EB35F3" w:rsidDel="00C452F2">
        <w:rPr>
          <w:rFonts w:ascii="Times New Roman" w:eastAsia="Times New Roman" w:hAnsi="Times New Roman" w:cs="Times New Roman"/>
          <w:sz w:val="28"/>
          <w:szCs w:val="28"/>
          <w:lang w:eastAsia="ru-RU"/>
        </w:rPr>
        <w:t xml:space="preserve"> охраны</w:t>
      </w:r>
      <w:r w:rsidRPr="00EB35F3">
        <w:rPr>
          <w:rFonts w:ascii="Times New Roman" w:eastAsia="Times New Roman" w:hAnsi="Times New Roman" w:cs="Times New Roman"/>
          <w:sz w:val="28"/>
          <w:szCs w:val="28"/>
          <w:lang w:eastAsia="ru-RU"/>
        </w:rPr>
        <w:t>, защиты и воспроизводства лесов</w:t>
      </w:r>
      <w:r w:rsidRPr="00EB35F3" w:rsidDel="00C452F2">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определяется статьей 112 Лесного кодекса Российской Федерации, статьей 27 Земельного кодекса Российской Федерации, Федеральным законом от 14</w:t>
      </w:r>
      <w:r w:rsidR="00C70B6B">
        <w:rPr>
          <w:rFonts w:ascii="Times New Roman" w:eastAsia="Times New Roman" w:hAnsi="Times New Roman" w:cs="Times New Roman"/>
          <w:sz w:val="28"/>
          <w:szCs w:val="28"/>
          <w:lang w:eastAsia="ru-RU"/>
        </w:rPr>
        <w:t xml:space="preserve"> марта </w:t>
      </w:r>
      <w:r w:rsidRPr="00EB35F3">
        <w:rPr>
          <w:rFonts w:ascii="Times New Roman" w:eastAsia="Times New Roman" w:hAnsi="Times New Roman" w:cs="Times New Roman"/>
          <w:sz w:val="28"/>
          <w:szCs w:val="28"/>
          <w:lang w:eastAsia="ru-RU"/>
        </w:rPr>
        <w:t xml:space="preserve">1995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33-ФЗ «Об особо охраняемых природных территориях». Памятники природы, относящиеся к особо охраняемым природным территориям, перечислены в </w:t>
      </w:r>
      <w:r w:rsidR="00BD65DE" w:rsidRPr="007926FE">
        <w:rPr>
          <w:rFonts w:ascii="Times New Roman" w:eastAsia="Times New Roman" w:hAnsi="Times New Roman" w:cs="Times New Roman"/>
          <w:sz w:val="28"/>
          <w:szCs w:val="28"/>
          <w:lang w:eastAsia="ru-RU"/>
        </w:rPr>
        <w:t>п</w:t>
      </w:r>
      <w:r w:rsidRPr="007926FE">
        <w:rPr>
          <w:rFonts w:ascii="Times New Roman" w:eastAsia="Times New Roman" w:hAnsi="Times New Roman" w:cs="Times New Roman"/>
          <w:sz w:val="28"/>
          <w:szCs w:val="28"/>
          <w:lang w:eastAsia="ru-RU"/>
        </w:rPr>
        <w:t>о</w:t>
      </w:r>
      <w:r w:rsidRPr="00906CFC">
        <w:rPr>
          <w:rFonts w:ascii="Times New Roman" w:eastAsia="Times New Roman" w:hAnsi="Times New Roman" w:cs="Times New Roman"/>
          <w:sz w:val="28"/>
          <w:szCs w:val="28"/>
          <w:lang w:eastAsia="ru-RU"/>
        </w:rPr>
        <w:t xml:space="preserve">становлении </w:t>
      </w:r>
      <w:r w:rsidRPr="00EB35F3">
        <w:rPr>
          <w:rFonts w:ascii="Times New Roman" w:eastAsia="Times New Roman" w:hAnsi="Times New Roman" w:cs="Times New Roman"/>
          <w:sz w:val="28"/>
          <w:szCs w:val="28"/>
          <w:lang w:eastAsia="ru-RU"/>
        </w:rPr>
        <w:t>Правительства Свердловской области от 17</w:t>
      </w:r>
      <w:r w:rsidR="00C70B6B">
        <w:rPr>
          <w:rFonts w:ascii="Times New Roman" w:eastAsia="Times New Roman" w:hAnsi="Times New Roman" w:cs="Times New Roman"/>
          <w:sz w:val="28"/>
          <w:szCs w:val="28"/>
          <w:lang w:eastAsia="ru-RU"/>
        </w:rPr>
        <w:t xml:space="preserve"> января </w:t>
      </w:r>
      <w:r w:rsidRPr="00EB35F3">
        <w:rPr>
          <w:rFonts w:ascii="Times New Roman" w:eastAsia="Times New Roman" w:hAnsi="Times New Roman" w:cs="Times New Roman"/>
          <w:sz w:val="28"/>
          <w:szCs w:val="28"/>
          <w:lang w:eastAsia="ru-RU"/>
        </w:rPr>
        <w:t>2001</w:t>
      </w:r>
      <w:r w:rsidR="00C70B6B">
        <w:rPr>
          <w:rFonts w:ascii="Times New Roman" w:eastAsia="Times New Roman" w:hAnsi="Times New Roman" w:cs="Times New Roman"/>
          <w:sz w:val="28"/>
          <w:szCs w:val="28"/>
          <w:lang w:eastAsia="ru-RU"/>
        </w:rPr>
        <w:t>года</w:t>
      </w:r>
      <w:r w:rsidRPr="00EB35F3">
        <w:rPr>
          <w:rFonts w:ascii="Times New Roman" w:eastAsia="Times New Roman" w:hAnsi="Times New Roman" w:cs="Times New Roman"/>
          <w:sz w:val="28"/>
          <w:szCs w:val="28"/>
          <w:lang w:eastAsia="ru-RU"/>
        </w:rPr>
        <w:t xml:space="preserve"> № 41-ПП «Об утверждении перечней особо охраняемых природных территорий, расположенных в Свердловской области».</w:t>
      </w:r>
    </w:p>
    <w:p w14:paraId="6A29561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Особо охраняемые природные территорий на территории городского лесничества отсутствуют.</w:t>
      </w:r>
    </w:p>
    <w:p w14:paraId="4ED8479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p>
    <w:p w14:paraId="5A3F04CE"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1.1.8. Характеристика проектируемых лесов национального наследия</w:t>
      </w:r>
    </w:p>
    <w:p w14:paraId="3EA83F55" w14:textId="77777777" w:rsidR="00EB35F3" w:rsidRPr="00EB35F3" w:rsidRDefault="00EB35F3" w:rsidP="00EB35F3">
      <w:pPr>
        <w:spacing w:after="0" w:line="240" w:lineRule="auto"/>
        <w:ind w:firstLine="709"/>
        <w:rPr>
          <w:rFonts w:ascii="Times New Roman" w:eastAsia="Times New Roman" w:hAnsi="Times New Roman" w:cs="Times New Roman"/>
          <w:sz w:val="28"/>
          <w:szCs w:val="28"/>
          <w:lang w:eastAsia="ru-RU"/>
        </w:rPr>
      </w:pPr>
    </w:p>
    <w:p w14:paraId="57927A51"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Распоряжением Правительства Российской Федерации от 26</w:t>
      </w:r>
      <w:r w:rsidR="00C70B6B">
        <w:rPr>
          <w:rFonts w:ascii="Times New Roman" w:eastAsia="Times New Roman" w:hAnsi="Times New Roman" w:cs="Times New Roman"/>
          <w:sz w:val="28"/>
          <w:szCs w:val="28"/>
          <w:lang w:eastAsia="ru-RU"/>
        </w:rPr>
        <w:t xml:space="preserve"> сентября </w:t>
      </w:r>
      <w:r w:rsidRPr="00EB35F3">
        <w:rPr>
          <w:rFonts w:ascii="Times New Roman" w:eastAsia="Times New Roman" w:hAnsi="Times New Roman" w:cs="Times New Roman"/>
          <w:sz w:val="28"/>
          <w:szCs w:val="28"/>
          <w:lang w:eastAsia="ru-RU"/>
        </w:rPr>
        <w:t xml:space="preserve">2013 </w:t>
      </w:r>
      <w:r w:rsidR="00C70B6B">
        <w:rPr>
          <w:rFonts w:ascii="Times New Roman" w:eastAsia="Times New Roman" w:hAnsi="Times New Roman" w:cs="Times New Roman"/>
          <w:sz w:val="28"/>
          <w:szCs w:val="28"/>
          <w:lang w:eastAsia="ru-RU"/>
        </w:rPr>
        <w:t>года</w:t>
      </w:r>
      <w:r w:rsidRPr="00EB35F3">
        <w:rPr>
          <w:rFonts w:ascii="Times New Roman" w:eastAsia="Times New Roman" w:hAnsi="Times New Roman" w:cs="Times New Roman"/>
          <w:sz w:val="28"/>
          <w:szCs w:val="28"/>
          <w:lang w:eastAsia="ru-RU"/>
        </w:rPr>
        <w:t xml:space="preserve"> № 1724-р «Об утверждении Основ государственной политики в области использования, охраны, защиты и воспроизводства лесов в Российской Федерации на период до 2030 года» определены задачи сохранения экологического потенциала лесов, генетического, видового, экосистемного </w:t>
      </w:r>
      <w:r w:rsidR="00C70B6B">
        <w:rPr>
          <w:rFonts w:ascii="Times New Roman" w:eastAsia="Times New Roman" w:hAnsi="Times New Roman" w:cs="Times New Roman"/>
          <w:sz w:val="28"/>
          <w:szCs w:val="28"/>
          <w:lang w:eastAsia="ru-RU"/>
        </w:rPr>
        <w:t>и</w:t>
      </w:r>
      <w:r w:rsidRPr="00EB35F3">
        <w:rPr>
          <w:rFonts w:ascii="Times New Roman" w:eastAsia="Times New Roman" w:hAnsi="Times New Roman" w:cs="Times New Roman"/>
          <w:sz w:val="28"/>
          <w:szCs w:val="28"/>
          <w:lang w:eastAsia="ru-RU"/>
        </w:rPr>
        <w:t xml:space="preserve"> ландшафтного разнообразия лесов, формирование национального лесного наследия Российской Федерации. </w:t>
      </w:r>
    </w:p>
    <w:p w14:paraId="296B587C"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Леса национального наследия на территории Кушвинского городского лесничества не выявлены.</w:t>
      </w:r>
    </w:p>
    <w:p w14:paraId="162E4579" w14:textId="77777777" w:rsidR="00EB35F3" w:rsidRPr="00EB35F3" w:rsidRDefault="00EB35F3" w:rsidP="00C70B6B">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Решением Думы Кушвинского городского округа от 18</w:t>
      </w:r>
      <w:r w:rsidR="00C70B6B">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 xml:space="preserve">2013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155</w:t>
      </w:r>
      <w:r w:rsidRPr="00EB35F3">
        <w:rPr>
          <w:rFonts w:ascii="Times New Roman" w:eastAsia="Times New Roman" w:hAnsi="Times New Roman" w:cs="Times New Roman"/>
          <w:sz w:val="28"/>
          <w:szCs w:val="20"/>
          <w:lang w:eastAsia="ru-RU"/>
        </w:rPr>
        <w:t xml:space="preserve"> «</w:t>
      </w:r>
      <w:r w:rsidRPr="00EB35F3">
        <w:rPr>
          <w:rFonts w:ascii="Times New Roman" w:eastAsia="Times New Roman" w:hAnsi="Times New Roman" w:cs="Times New Roman"/>
          <w:sz w:val="28"/>
          <w:szCs w:val="28"/>
          <w:lang w:eastAsia="ru-RU"/>
        </w:rPr>
        <w:t>Об утверждении перечня объектов культурного наследия Кушвинского городского округа» включен в реестр и находится на ландшафтной поляне в выделе 42 квартала 1 Кушвинского городского лесничества «Памятник погибшим в годы белогвардейского террора красноармейцам» (памятник высотой 4-5м расположен над братской могилой).</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Рекреационная характеристика</w:t>
      </w:r>
      <w:r w:rsidR="00C70B6B">
        <w:rPr>
          <w:rFonts w:ascii="Times New Roman" w:eastAsia="Times New Roman" w:hAnsi="Times New Roman" w:cs="Times New Roman"/>
          <w:sz w:val="28"/>
          <w:szCs w:val="28"/>
          <w:lang w:eastAsia="ru-RU"/>
        </w:rPr>
        <w:t xml:space="preserve"> </w:t>
      </w:r>
      <w:r w:rsidR="00E820E6">
        <w:rPr>
          <w:rFonts w:ascii="Times New Roman" w:eastAsia="Times New Roman" w:hAnsi="Times New Roman" w:cs="Times New Roman"/>
          <w:sz w:val="28"/>
          <w:szCs w:val="28"/>
          <w:lang w:eastAsia="ru-RU"/>
        </w:rPr>
        <w:t>данного</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лесного</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 участка </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высокая.</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Класс эстетической ценности 1.</w:t>
      </w:r>
    </w:p>
    <w:p w14:paraId="082BDDD2"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5E970DF" w14:textId="77777777" w:rsidR="00EB35F3" w:rsidRPr="00EB35F3" w:rsidRDefault="00EB35F3" w:rsidP="00EB35F3">
      <w:pPr>
        <w:widowControl w:val="0"/>
        <w:autoSpaceDE w:val="0"/>
        <w:autoSpaceDN w:val="0"/>
        <w:spacing w:after="0" w:line="240" w:lineRule="auto"/>
        <w:ind w:firstLine="851"/>
        <w:jc w:val="center"/>
        <w:outlineLvl w:val="4"/>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1.1.9. Перечень видов биологического разнообразия и размеров буферных зон, подлежащие сохранению при осуществлении </w:t>
      </w:r>
    </w:p>
    <w:p w14:paraId="379BDB9A" w14:textId="77777777" w:rsidR="00EB35F3" w:rsidRPr="00EB35F3" w:rsidRDefault="00EB35F3" w:rsidP="00EB35F3">
      <w:pPr>
        <w:widowControl w:val="0"/>
        <w:autoSpaceDE w:val="0"/>
        <w:autoSpaceDN w:val="0"/>
        <w:spacing w:after="0" w:line="240" w:lineRule="auto"/>
        <w:ind w:firstLine="851"/>
        <w:jc w:val="center"/>
        <w:outlineLvl w:val="4"/>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лесосечных работ</w:t>
      </w:r>
    </w:p>
    <w:p w14:paraId="71446C73"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690158E2"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с законодательством Российской Федерации в процессе использования лесов необходимо принимать меры по сохранению естественных экологических систем, природных ландшафтов и природных комплексов, биологического разнообразия лесов. </w:t>
      </w:r>
    </w:p>
    <w:p w14:paraId="73BBBF86"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целях сохранения биоразнообразия лесов необходимо руководствоваться методическими рекомендациями, утвержденными приказом Департамента лесного хозяйства Свердловской области от 23</w:t>
      </w:r>
      <w:r w:rsidR="00C70B6B">
        <w:rPr>
          <w:rFonts w:ascii="Times New Roman" w:eastAsia="Times New Roman" w:hAnsi="Times New Roman" w:cs="Times New Roman"/>
          <w:sz w:val="28"/>
          <w:szCs w:val="28"/>
          <w:lang w:eastAsia="ru-RU"/>
        </w:rPr>
        <w:t xml:space="preserve"> марта </w:t>
      </w:r>
      <w:r w:rsidRPr="00EB35F3">
        <w:rPr>
          <w:rFonts w:ascii="Times New Roman" w:eastAsia="Times New Roman" w:hAnsi="Times New Roman" w:cs="Times New Roman"/>
          <w:sz w:val="28"/>
          <w:szCs w:val="28"/>
          <w:lang w:eastAsia="ru-RU"/>
        </w:rPr>
        <w:t>2018</w:t>
      </w:r>
      <w:r w:rsidR="00906CFC">
        <w:rPr>
          <w:rFonts w:ascii="Times New Roman" w:eastAsia="Times New Roman" w:hAnsi="Times New Roman" w:cs="Times New Roman"/>
          <w:sz w:val="28"/>
          <w:szCs w:val="28"/>
          <w:lang w:eastAsia="ru-RU"/>
        </w:rPr>
        <w:t xml:space="preserve">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251 «Об утверждении методических рекомендаций по сохранению биологического разнообразия при заготовке древесины в лесах Свердловской области».  </w:t>
      </w:r>
    </w:p>
    <w:p w14:paraId="04AF675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 объектам биологического разнообразия относятся ключевые биотопы и ключевые элементы древостоя. </w:t>
      </w:r>
    </w:p>
    <w:p w14:paraId="581BA781"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Ключевой биотоп – участок леса, имеющий особое значение для сохранения биологического разнообразия (участки природных объектов, имеющих природоохранное значение). </w:t>
      </w:r>
    </w:p>
    <w:p w14:paraId="37F5DD3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Перечень ключевых биотопов:</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небольшие заболоченные понижения;</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участки леса вдоль временных (пересыхающих) водотоков с выраженными руслами;</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участки леса вокруг родников, мест выклинивания грунтовых вод;</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окраины болот;</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участки леса на каменистых россыпях, скальных обнажениях, крутосклонах и карстовых образованиях;</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участки низкопродуктивных </w:t>
      </w:r>
      <w:r w:rsidRPr="00EB35F3">
        <w:rPr>
          <w:rFonts w:ascii="Times New Roman" w:eastAsia="Times New Roman" w:hAnsi="Times New Roman" w:cs="Times New Roman"/>
          <w:sz w:val="28"/>
          <w:szCs w:val="28"/>
          <w:lang w:eastAsia="ru-RU"/>
        </w:rPr>
        <w:lastRenderedPageBreak/>
        <w:t>древостоев с запасом древесины менее 50 м</w:t>
      </w:r>
      <w:r w:rsidRPr="00EB35F3">
        <w:rPr>
          <w:rFonts w:ascii="Times New Roman" w:eastAsia="Times New Roman" w:hAnsi="Times New Roman" w:cs="Times New Roman"/>
          <w:sz w:val="28"/>
          <w:szCs w:val="28"/>
          <w:vertAlign w:val="superscript"/>
          <w:lang w:eastAsia="ru-RU"/>
        </w:rPr>
        <w:t>3</w:t>
      </w:r>
      <w:r w:rsidRPr="00EB35F3">
        <w:rPr>
          <w:rFonts w:ascii="Times New Roman" w:eastAsia="Times New Roman" w:hAnsi="Times New Roman" w:cs="Times New Roman"/>
          <w:sz w:val="28"/>
          <w:szCs w:val="28"/>
          <w:lang w:eastAsia="ru-RU"/>
        </w:rPr>
        <w:t>/га;</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участки леса вдоль ручьев и вокруг небольших озер, если они не включены в особо защитные участки (берегозащитные участки леса);</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участки, не покрытые лесной растительностью (поляны, сенокосы, редины, не выделенные в отдельные выделы);</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биогруппы деревьев, отличающихся от основного древостоя (куртины осины в еловых насаждениях, биогруппы средневозрастных елей в спелых еловых древостоях);</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группы деревьев редких пород, произрастающих на границе их естественного ареала (вяз гладкий, вяз шершавый, липа мелколистная (древовидная форма севернее г. Екатеринбурга), ольха черная, сосна сибирская, дуб черешчатый, можжевельник обыкновенный (древовидная жизненная форма);</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окна распада древостоя с подростом и валежом;</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участки леса в местах норения барсуков, устройства медвежьих берлог;</w:t>
      </w:r>
      <w:r w:rsidR="00A5785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места обитания редких видов животных, растений и других   организмов.</w:t>
      </w:r>
    </w:p>
    <w:p w14:paraId="6E34B9FB"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Ключевые элементы древостоя – деревья или мертвая древесина, имеющие особое значение для сохранения биологического разнообразия (отдельные ценные деревья в любом ярусе, сохраняемые в целях повышения биологического разнообразия лесов). </w:t>
      </w:r>
    </w:p>
    <w:p w14:paraId="77CFD00F"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Перечень ключевых элементов древостоя:</w:t>
      </w:r>
    </w:p>
    <w:p w14:paraId="7A6DD5A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-старовозрастные деревья и их биогруппы;</w:t>
      </w:r>
    </w:p>
    <w:p w14:paraId="62AA0111"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-деревья редких видов, произрастающие на границе их естественного ареала (вяз гладкий, вяз шершавый, липа мелколистная (древовидная форма), ольха черная, сосна сибирская, дуб черешчатый, можжевельник обыкновенный, ивы, рябина обыкновенная);</w:t>
      </w:r>
    </w:p>
    <w:p w14:paraId="2EF7D932"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-деревья с гнездами и (или) дуплами;</w:t>
      </w:r>
    </w:p>
    <w:p w14:paraId="75541BD7"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-единичные сухостойные деревья, высокие пни, не представляющие опасности при разработке лесосек;</w:t>
      </w:r>
    </w:p>
    <w:p w14:paraId="36BD0EA7" w14:textId="77777777" w:rsidR="00EB35F3" w:rsidRDefault="00A5785A" w:rsidP="00A5785A">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крупный валежник, находящийся на второй и ниже стадии разложения.</w:t>
      </w:r>
      <w:r>
        <w:rPr>
          <w:rFonts w:ascii="Times New Roman" w:eastAsia="Times New Roman" w:hAnsi="Times New Roman" w:cs="Times New Roman"/>
          <w:sz w:val="28"/>
          <w:szCs w:val="28"/>
          <w:lang w:eastAsia="ru-RU"/>
        </w:rPr>
        <w:t xml:space="preserve"> </w:t>
      </w:r>
      <w:r w:rsidR="00EB35F3" w:rsidRPr="00EB35F3">
        <w:rPr>
          <w:rFonts w:ascii="Times New Roman" w:eastAsia="Times New Roman" w:hAnsi="Times New Roman" w:cs="Times New Roman"/>
          <w:sz w:val="28"/>
          <w:szCs w:val="28"/>
          <w:lang w:eastAsia="ru-RU"/>
        </w:rPr>
        <w:t>Параметры стадий разложения древесины указаны в таблице 5.1.</w:t>
      </w:r>
    </w:p>
    <w:p w14:paraId="0DE7E6C7" w14:textId="77777777" w:rsidR="00906CFC" w:rsidRDefault="00906CFC" w:rsidP="00EB35F3">
      <w:pPr>
        <w:widowControl w:val="0"/>
        <w:spacing w:after="0" w:line="240" w:lineRule="auto"/>
        <w:ind w:firstLine="851"/>
        <w:jc w:val="right"/>
        <w:rPr>
          <w:rFonts w:ascii="Times New Roman" w:eastAsia="Times New Roman" w:hAnsi="Times New Roman" w:cs="Times New Roman"/>
          <w:sz w:val="28"/>
          <w:szCs w:val="28"/>
          <w:lang w:eastAsia="ru-RU"/>
        </w:rPr>
      </w:pPr>
    </w:p>
    <w:p w14:paraId="148D060F" w14:textId="77777777" w:rsidR="00EB35F3" w:rsidRPr="00EB35F3" w:rsidRDefault="00EB35F3" w:rsidP="00EB35F3">
      <w:pPr>
        <w:widowControl w:val="0"/>
        <w:spacing w:after="0" w:line="240" w:lineRule="auto"/>
        <w:ind w:firstLine="851"/>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5.1</w:t>
      </w:r>
    </w:p>
    <w:p w14:paraId="012E35E9" w14:textId="77777777" w:rsidR="00EB35F3" w:rsidRPr="00EB35F3" w:rsidRDefault="00EB35F3" w:rsidP="00A5785A">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Стадии разложения древесины</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8776"/>
      </w:tblGrid>
      <w:tr w:rsidR="00EB35F3" w:rsidRPr="00EB35F3" w14:paraId="409BCC78" w14:textId="77777777" w:rsidTr="007926FE">
        <w:trPr>
          <w:trHeight w:hRule="exact" w:val="851"/>
        </w:trPr>
        <w:tc>
          <w:tcPr>
            <w:tcW w:w="212" w:type="pct"/>
          </w:tcPr>
          <w:p w14:paraId="64D6D18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I </w:t>
            </w:r>
          </w:p>
        </w:tc>
        <w:tc>
          <w:tcPr>
            <w:tcW w:w="4788" w:type="pct"/>
          </w:tcPr>
          <w:p w14:paraId="20323158"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Древесина крепкая, на ней присутствуют пятна отличного от цвета живой древесины, кора обычно присутствует;</w:t>
            </w:r>
          </w:p>
        </w:tc>
      </w:tr>
      <w:tr w:rsidR="00EB35F3" w:rsidRPr="00EB35F3" w14:paraId="5283E9A9" w14:textId="77777777" w:rsidTr="007926FE">
        <w:trPr>
          <w:trHeight w:hRule="exact" w:val="851"/>
        </w:trPr>
        <w:tc>
          <w:tcPr>
            <w:tcW w:w="212" w:type="pct"/>
          </w:tcPr>
          <w:p w14:paraId="33FFE6B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w:t>
            </w:r>
          </w:p>
        </w:tc>
        <w:tc>
          <w:tcPr>
            <w:tcW w:w="4788" w:type="pct"/>
          </w:tcPr>
          <w:p w14:paraId="7B42F37D"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Древесина мягкая, волокна отщепляются, но в комок не скатываются, кора местами присутствует;</w:t>
            </w:r>
          </w:p>
        </w:tc>
      </w:tr>
      <w:tr w:rsidR="00EB35F3" w:rsidRPr="00EB35F3" w14:paraId="2A7B70EE" w14:textId="77777777" w:rsidTr="007926FE">
        <w:trPr>
          <w:trHeight w:hRule="exact" w:val="851"/>
        </w:trPr>
        <w:tc>
          <w:tcPr>
            <w:tcW w:w="212" w:type="pct"/>
          </w:tcPr>
          <w:p w14:paraId="29A7DDE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III </w:t>
            </w:r>
          </w:p>
        </w:tc>
        <w:tc>
          <w:tcPr>
            <w:tcW w:w="4788" w:type="pct"/>
          </w:tcPr>
          <w:p w14:paraId="27F9854C"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Древесина мягкая, волокна легко отщепляются и легко скатываются в комок, коры обычно нет;</w:t>
            </w:r>
          </w:p>
        </w:tc>
      </w:tr>
      <w:tr w:rsidR="00EB35F3" w:rsidRPr="00EB35F3" w14:paraId="21D86834" w14:textId="77777777" w:rsidTr="007926FE">
        <w:trPr>
          <w:trHeight w:hRule="exact" w:val="851"/>
        </w:trPr>
        <w:tc>
          <w:tcPr>
            <w:tcW w:w="212" w:type="pct"/>
          </w:tcPr>
          <w:p w14:paraId="5CA8166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IV </w:t>
            </w:r>
          </w:p>
        </w:tc>
        <w:tc>
          <w:tcPr>
            <w:tcW w:w="4788" w:type="pct"/>
          </w:tcPr>
          <w:p w14:paraId="3770533F"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Древесина в виде трухи или остатков ядра ствола и ветвей.</w:t>
            </w:r>
          </w:p>
          <w:p w14:paraId="6B366BF4"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p>
        </w:tc>
      </w:tr>
    </w:tbl>
    <w:p w14:paraId="06225069" w14:textId="77777777" w:rsidR="00EB35F3" w:rsidRPr="00EB35F3" w:rsidRDefault="005D0B10" w:rsidP="00EB35F3">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EB35F3" w:rsidRPr="00EB35F3">
        <w:rPr>
          <w:rFonts w:ascii="Times New Roman" w:eastAsia="Times New Roman" w:hAnsi="Times New Roman" w:cs="Times New Roman"/>
          <w:sz w:val="28"/>
          <w:szCs w:val="28"/>
          <w:lang w:eastAsia="ru-RU"/>
        </w:rPr>
        <w:t xml:space="preserve">опускается уборка единичных деревьев в буферных зонах при отсутствии опасности потери устойчивости оставляемых деревьев и нанесения </w:t>
      </w:r>
      <w:r w:rsidR="00EB35F3" w:rsidRPr="00EB35F3">
        <w:rPr>
          <w:rFonts w:ascii="Times New Roman" w:eastAsia="Times New Roman" w:hAnsi="Times New Roman" w:cs="Times New Roman"/>
          <w:sz w:val="28"/>
          <w:szCs w:val="28"/>
          <w:lang w:eastAsia="ru-RU"/>
        </w:rPr>
        <w:lastRenderedPageBreak/>
        <w:t>вреда биоразнообразию.</w:t>
      </w:r>
    </w:p>
    <w:p w14:paraId="6D73847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связи с тем, что рубка спелых и перестойных лесных насаждений для заготовки древесины в городских лесах на срок действия лесохозяйственного регламента не проектируется, то и параметры объектов биоразнообразия                  и буферных зон, подлежащих сохранению при осуществлении лесосечных работ, не приводятся. </w:t>
      </w:r>
    </w:p>
    <w:p w14:paraId="03AEA00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Специальных обследований по выявлению объектов биологического разнообразия и установлению буферных зон на территории Кушвинского городского лесничества не проводилось.  </w:t>
      </w:r>
    </w:p>
    <w:p w14:paraId="5D3E06AE" w14:textId="77777777" w:rsidR="00EB35F3" w:rsidRPr="00EB35F3" w:rsidRDefault="00EB35F3" w:rsidP="00EB35F3">
      <w:pPr>
        <w:spacing w:after="0" w:line="240" w:lineRule="auto"/>
        <w:ind w:left="106" w:firstLine="708"/>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Существующие на сегодняшний день в лесничестве насаждения, прежде всего молодняки и средневозрастные, требуют регулярного проведения лесохозяйственных мероприятий (рубок ухода, санитарно-оздоровительных мероприятий) для формирования из них насаждений, отличающихся высокими ландшафтными свойствами.</w:t>
      </w:r>
    </w:p>
    <w:p w14:paraId="2F932EC2"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p>
    <w:p w14:paraId="3C759162"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1.1.10. Характеристика существующих объектов лесной, лесоперерабатывающей инфраструктуры, объектов, не связанных</w:t>
      </w:r>
    </w:p>
    <w:p w14:paraId="05572C54"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p>
    <w:p w14:paraId="7C4C502E"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p>
    <w:p w14:paraId="16ACE15C" w14:textId="77777777" w:rsidR="006D5462" w:rsidRDefault="006D5462" w:rsidP="00EB35F3">
      <w:pPr>
        <w:spacing w:after="0" w:line="240" w:lineRule="auto"/>
        <w:ind w:right="-1" w:firstLine="851"/>
        <w:jc w:val="both"/>
        <w:rPr>
          <w:rFonts w:ascii="Times New Roman" w:eastAsia="Times New Roman" w:hAnsi="Times New Roman" w:cs="Times New Roman"/>
          <w:sz w:val="28"/>
          <w:szCs w:val="20"/>
          <w:lang w:eastAsia="ru-RU"/>
        </w:rPr>
      </w:pPr>
      <w:r w:rsidRPr="006D5462">
        <w:rPr>
          <w:rFonts w:ascii="Times New Roman" w:eastAsia="Times New Roman" w:hAnsi="Times New Roman" w:cs="Times New Roman"/>
          <w:sz w:val="28"/>
          <w:szCs w:val="20"/>
          <w:lang w:eastAsia="ru-RU"/>
        </w:rPr>
        <w:t xml:space="preserve">Территория городского лесничества представляет собой отдельные лесные массивы, объединенные в три лесных квартала. </w:t>
      </w:r>
    </w:p>
    <w:p w14:paraId="014E4896" w14:textId="77777777" w:rsidR="00EB35F3" w:rsidRPr="00EB35F3" w:rsidRDefault="00EB35F3" w:rsidP="00EB35F3">
      <w:pPr>
        <w:spacing w:after="0" w:line="240" w:lineRule="auto"/>
        <w:ind w:right="-1"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К объектам лесной инфраструктуры относятся лесные дороги, квартальные просеки, лесоустроительные, лесохозяйственные знаки и другие объекты, предназначенные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для</w:t>
      </w:r>
      <w:r w:rsidRPr="00EB35F3">
        <w:rPr>
          <w:rFonts w:ascii="Times New Roman" w:eastAsia="Times New Roman" w:hAnsi="Times New Roman" w:cs="Times New Roman"/>
          <w:spacing w:val="-1"/>
          <w:sz w:val="28"/>
          <w:szCs w:val="20"/>
          <w:lang w:eastAsia="ru-RU"/>
        </w:rPr>
        <w:t xml:space="preserve"> </w:t>
      </w:r>
      <w:r w:rsidRPr="00EB35F3">
        <w:rPr>
          <w:rFonts w:ascii="Times New Roman" w:eastAsia="Times New Roman" w:hAnsi="Times New Roman" w:cs="Times New Roman"/>
          <w:sz w:val="28"/>
          <w:szCs w:val="20"/>
          <w:lang w:eastAsia="ru-RU"/>
        </w:rPr>
        <w:t>использования,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охраны,</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защиты</w:t>
      </w:r>
      <w:r w:rsidRPr="00EB35F3">
        <w:rPr>
          <w:rFonts w:ascii="Times New Roman" w:eastAsia="Times New Roman" w:hAnsi="Times New Roman" w:cs="Times New Roman"/>
          <w:spacing w:val="40"/>
          <w:sz w:val="28"/>
          <w:szCs w:val="20"/>
          <w:lang w:eastAsia="ru-RU"/>
        </w:rPr>
        <w:t xml:space="preserve">  </w:t>
      </w:r>
      <w:r w:rsidR="00A5785A">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воспроизводства</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лесов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соответствии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4"/>
          <w:sz w:val="28"/>
          <w:szCs w:val="20"/>
          <w:lang w:eastAsia="ru-RU"/>
        </w:rPr>
        <w:t xml:space="preserve"> </w:t>
      </w:r>
      <w:r w:rsidR="00C70B6B">
        <w:rPr>
          <w:rFonts w:ascii="Times New Roman" w:eastAsia="Times New Roman" w:hAnsi="Times New Roman" w:cs="Times New Roman"/>
          <w:spacing w:val="-4"/>
          <w:sz w:val="28"/>
          <w:szCs w:val="20"/>
          <w:lang w:eastAsia="ru-RU"/>
        </w:rPr>
        <w:t>Р</w:t>
      </w:r>
      <w:r w:rsidRPr="00EB35F3">
        <w:rPr>
          <w:rFonts w:ascii="Times New Roman" w:eastAsia="Times New Roman" w:hAnsi="Times New Roman" w:cs="Times New Roman"/>
          <w:sz w:val="28"/>
          <w:szCs w:val="20"/>
          <w:lang w:eastAsia="ru-RU"/>
        </w:rPr>
        <w:t>аспоряжением</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Правительства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Российской</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Федерации от 17</w:t>
      </w:r>
      <w:r w:rsidR="00C70B6B">
        <w:rPr>
          <w:rFonts w:ascii="Times New Roman" w:eastAsia="Times New Roman" w:hAnsi="Times New Roman" w:cs="Times New Roman"/>
          <w:sz w:val="28"/>
          <w:szCs w:val="20"/>
          <w:lang w:eastAsia="ru-RU"/>
        </w:rPr>
        <w:t xml:space="preserve"> июля </w:t>
      </w:r>
      <w:r w:rsidRPr="00EB35F3">
        <w:rPr>
          <w:rFonts w:ascii="Times New Roman" w:eastAsia="Times New Roman" w:hAnsi="Times New Roman" w:cs="Times New Roman"/>
          <w:sz w:val="28"/>
          <w:szCs w:val="20"/>
          <w:lang w:eastAsia="ru-RU"/>
        </w:rPr>
        <w:t xml:space="preserve">2012 </w:t>
      </w:r>
      <w:r w:rsidR="00C70B6B">
        <w:rPr>
          <w:rFonts w:ascii="Times New Roman" w:eastAsia="Times New Roman" w:hAnsi="Times New Roman" w:cs="Times New Roman"/>
          <w:sz w:val="28"/>
          <w:szCs w:val="20"/>
          <w:lang w:eastAsia="ru-RU"/>
        </w:rPr>
        <w:t xml:space="preserve">года </w:t>
      </w:r>
      <w:r w:rsidRPr="00EB35F3">
        <w:rPr>
          <w:rFonts w:ascii="Times New Roman" w:eastAsia="Times New Roman" w:hAnsi="Times New Roman" w:cs="Times New Roman"/>
          <w:sz w:val="28"/>
          <w:szCs w:val="20"/>
          <w:lang w:eastAsia="ru-RU"/>
        </w:rPr>
        <w:t>№ 1283-р.</w:t>
      </w:r>
    </w:p>
    <w:p w14:paraId="334364E1"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 территории Кушвинского городского лесничества имеются следующие объекты лесной инфраструктуры: квартальные просеки, лесоустроительные знаки, границы, визиры, лесные дороги, тропы. Проектируется создание минерализованных полос и установка аншлагов.</w:t>
      </w:r>
    </w:p>
    <w:p w14:paraId="3B81E308" w14:textId="77777777" w:rsidR="007926FE" w:rsidRDefault="00EB35F3" w:rsidP="00EB35F3">
      <w:pPr>
        <w:spacing w:before="1" w:after="0" w:line="240" w:lineRule="auto"/>
        <w:ind w:right="-1"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К лесоустроительным знакам относятся столбы и колья различного назначения, применяемые при организации территории лесничества.             Типы, размеры лесоустроительных знаков и надписи на них определены отраслевыми стандартами и зависят от разряда лесоустройства. </w:t>
      </w:r>
    </w:p>
    <w:p w14:paraId="00EF8057" w14:textId="77777777" w:rsidR="00EB35F3" w:rsidRPr="00EB35F3" w:rsidRDefault="00EB35F3" w:rsidP="00EB35F3">
      <w:pPr>
        <w:spacing w:before="1" w:after="0" w:line="240" w:lineRule="auto"/>
        <w:ind w:right="-1"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По назначению они разделяются на квартальные столбы (устанавливаются в местах пересечения квартальных просек), квартальные указательные столбы, граничные квартальные столбы, визирные столбы и т.д.</w:t>
      </w:r>
    </w:p>
    <w:p w14:paraId="7F1B3DE7" w14:textId="77777777" w:rsidR="006D5462" w:rsidRDefault="00EB35F3" w:rsidP="00EB35F3">
      <w:pPr>
        <w:spacing w:before="1" w:after="0" w:line="240" w:lineRule="auto"/>
        <w:ind w:right="-1"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Лесные дороги являются единственным объектом лесной инфраструктуры, который может создаваться при любых видах использования лесов. </w:t>
      </w:r>
    </w:p>
    <w:p w14:paraId="5322BEE1" w14:textId="77777777" w:rsidR="00EB35F3" w:rsidRPr="00EB35F3" w:rsidRDefault="00EB35F3" w:rsidP="00EB35F3">
      <w:pPr>
        <w:spacing w:before="1" w:after="0" w:line="240" w:lineRule="auto"/>
        <w:ind w:right="-1"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На территории лесничества </w:t>
      </w:r>
      <w:r w:rsidR="00A5785A">
        <w:rPr>
          <w:rFonts w:ascii="Times New Roman" w:eastAsia="Times New Roman" w:hAnsi="Times New Roman" w:cs="Times New Roman"/>
          <w:sz w:val="28"/>
          <w:szCs w:val="28"/>
          <w:lang w:eastAsia="ru-RU"/>
        </w:rPr>
        <w:t xml:space="preserve">расположена </w:t>
      </w:r>
      <w:r w:rsidRPr="00EB35F3">
        <w:rPr>
          <w:rFonts w:ascii="Times New Roman" w:eastAsia="Times New Roman" w:hAnsi="Times New Roman" w:cs="Times New Roman"/>
          <w:sz w:val="28"/>
          <w:szCs w:val="28"/>
          <w:lang w:eastAsia="ru-RU"/>
        </w:rPr>
        <w:t>густая сеть дорог общего пользования, непосредственно примыкающих к городским лесам, а также разделяющих городские леса на отдельные массивы (таблица 5.2).</w:t>
      </w:r>
    </w:p>
    <w:p w14:paraId="77019BC5" w14:textId="77777777" w:rsidR="00EB35F3" w:rsidRPr="00EB35F3" w:rsidRDefault="00EB35F3" w:rsidP="00EB35F3">
      <w:pPr>
        <w:widowControl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Таблица 5.2</w:t>
      </w:r>
    </w:p>
    <w:p w14:paraId="13C1D333" w14:textId="77777777" w:rsidR="00EB35F3" w:rsidRP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Характеристика путей транспорта</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791"/>
        <w:gridCol w:w="778"/>
        <w:gridCol w:w="878"/>
        <w:gridCol w:w="1394"/>
        <w:gridCol w:w="1496"/>
        <w:gridCol w:w="1003"/>
      </w:tblGrid>
      <w:tr w:rsidR="00EB35F3" w:rsidRPr="00EB35F3" w14:paraId="58D98AF8" w14:textId="77777777" w:rsidTr="00E820E6">
        <w:trPr>
          <w:trHeight w:val="284"/>
        </w:trPr>
        <w:tc>
          <w:tcPr>
            <w:tcW w:w="1567" w:type="pct"/>
            <w:vMerge w:val="restart"/>
            <w:vAlign w:val="center"/>
          </w:tcPr>
          <w:p w14:paraId="0DCFFE1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Виды дорог</w:t>
            </w:r>
          </w:p>
        </w:tc>
        <w:tc>
          <w:tcPr>
            <w:tcW w:w="3433" w:type="pct"/>
            <w:gridSpan w:val="6"/>
            <w:vAlign w:val="center"/>
          </w:tcPr>
          <w:p w14:paraId="7F541C9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Протяженность, км</w:t>
            </w:r>
          </w:p>
        </w:tc>
      </w:tr>
      <w:tr w:rsidR="00EB35F3" w:rsidRPr="00EB35F3" w14:paraId="07677964" w14:textId="77777777" w:rsidTr="00E820E6">
        <w:trPr>
          <w:trHeight w:val="284"/>
        </w:trPr>
        <w:tc>
          <w:tcPr>
            <w:tcW w:w="1567" w:type="pct"/>
            <w:vMerge/>
            <w:vAlign w:val="center"/>
          </w:tcPr>
          <w:p w14:paraId="2CB53C4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1350" w:type="pct"/>
            <w:gridSpan w:val="3"/>
            <w:vAlign w:val="center"/>
          </w:tcPr>
          <w:p w14:paraId="3FD5ACF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типы лесохозяйственных дорог</w:t>
            </w:r>
          </w:p>
        </w:tc>
        <w:tc>
          <w:tcPr>
            <w:tcW w:w="730" w:type="pct"/>
            <w:vAlign w:val="center"/>
          </w:tcPr>
          <w:p w14:paraId="03590BF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лесовозные</w:t>
            </w:r>
          </w:p>
        </w:tc>
        <w:tc>
          <w:tcPr>
            <w:tcW w:w="784" w:type="pct"/>
            <w:vAlign w:val="center"/>
          </w:tcPr>
          <w:p w14:paraId="0A2C0DB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общего пользования</w:t>
            </w:r>
          </w:p>
        </w:tc>
        <w:tc>
          <w:tcPr>
            <w:tcW w:w="570" w:type="pct"/>
            <w:vAlign w:val="center"/>
          </w:tcPr>
          <w:p w14:paraId="571623C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r>
      <w:tr w:rsidR="00EB35F3" w:rsidRPr="00EB35F3" w14:paraId="2A4D66C4" w14:textId="77777777" w:rsidTr="00E820E6">
        <w:trPr>
          <w:trHeight w:val="70"/>
        </w:trPr>
        <w:tc>
          <w:tcPr>
            <w:tcW w:w="1567" w:type="pct"/>
            <w:vAlign w:val="center"/>
          </w:tcPr>
          <w:p w14:paraId="27A89A9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448" w:type="pct"/>
            <w:vAlign w:val="center"/>
          </w:tcPr>
          <w:p w14:paraId="0A40561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450" w:type="pct"/>
            <w:vAlign w:val="center"/>
          </w:tcPr>
          <w:p w14:paraId="6133C77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453" w:type="pct"/>
            <w:vAlign w:val="center"/>
          </w:tcPr>
          <w:p w14:paraId="1A78C80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730" w:type="pct"/>
            <w:vAlign w:val="center"/>
          </w:tcPr>
          <w:p w14:paraId="269F52B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784" w:type="pct"/>
            <w:vAlign w:val="center"/>
          </w:tcPr>
          <w:p w14:paraId="4934447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570" w:type="pct"/>
            <w:vAlign w:val="center"/>
          </w:tcPr>
          <w:p w14:paraId="75326B5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w:t>
            </w:r>
          </w:p>
        </w:tc>
      </w:tr>
      <w:tr w:rsidR="00EB35F3" w:rsidRPr="00EB35F3" w14:paraId="7F34EF0C" w14:textId="77777777" w:rsidTr="00E820E6">
        <w:trPr>
          <w:trHeight w:val="284"/>
        </w:trPr>
        <w:tc>
          <w:tcPr>
            <w:tcW w:w="1567" w:type="pct"/>
          </w:tcPr>
          <w:p w14:paraId="766C257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Параметры </w:t>
            </w:r>
          </w:p>
        </w:tc>
        <w:tc>
          <w:tcPr>
            <w:tcW w:w="448" w:type="pct"/>
          </w:tcPr>
          <w:p w14:paraId="2DE67C9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 тип</w:t>
            </w:r>
          </w:p>
        </w:tc>
        <w:tc>
          <w:tcPr>
            <w:tcW w:w="450" w:type="pct"/>
          </w:tcPr>
          <w:p w14:paraId="7E4724A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 тип</w:t>
            </w:r>
          </w:p>
        </w:tc>
        <w:tc>
          <w:tcPr>
            <w:tcW w:w="453" w:type="pct"/>
          </w:tcPr>
          <w:p w14:paraId="0A559BB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III тип</w:t>
            </w:r>
          </w:p>
        </w:tc>
        <w:tc>
          <w:tcPr>
            <w:tcW w:w="730" w:type="pct"/>
            <w:vAlign w:val="center"/>
          </w:tcPr>
          <w:p w14:paraId="1143AA4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784" w:type="pct"/>
            <w:vAlign w:val="center"/>
          </w:tcPr>
          <w:p w14:paraId="6BE9183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570" w:type="pct"/>
            <w:vAlign w:val="center"/>
          </w:tcPr>
          <w:p w14:paraId="685425A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r>
      <w:tr w:rsidR="00EB35F3" w:rsidRPr="00EB35F3" w14:paraId="72B734D5" w14:textId="77777777" w:rsidTr="00E820E6">
        <w:trPr>
          <w:trHeight w:val="284"/>
        </w:trPr>
        <w:tc>
          <w:tcPr>
            <w:tcW w:w="1567" w:type="pct"/>
          </w:tcPr>
          <w:p w14:paraId="2CC3A3D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Ширина земельного полотна, м</w:t>
            </w:r>
          </w:p>
        </w:tc>
        <w:tc>
          <w:tcPr>
            <w:tcW w:w="448" w:type="pct"/>
          </w:tcPr>
          <w:p w14:paraId="6871019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6,5 и более</w:t>
            </w:r>
          </w:p>
        </w:tc>
        <w:tc>
          <w:tcPr>
            <w:tcW w:w="450" w:type="pct"/>
          </w:tcPr>
          <w:p w14:paraId="5257B8B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4,5–6,4</w:t>
            </w:r>
          </w:p>
        </w:tc>
        <w:tc>
          <w:tcPr>
            <w:tcW w:w="453" w:type="pct"/>
          </w:tcPr>
          <w:p w14:paraId="0A55B4F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4,5</w:t>
            </w:r>
          </w:p>
        </w:tc>
        <w:tc>
          <w:tcPr>
            <w:tcW w:w="730" w:type="pct"/>
            <w:vAlign w:val="center"/>
          </w:tcPr>
          <w:p w14:paraId="150C774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784" w:type="pct"/>
            <w:vAlign w:val="center"/>
          </w:tcPr>
          <w:p w14:paraId="1A4952F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570" w:type="pct"/>
            <w:vAlign w:val="center"/>
          </w:tcPr>
          <w:p w14:paraId="0A01661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r>
      <w:tr w:rsidR="00EB35F3" w:rsidRPr="00EB35F3" w14:paraId="537F46D7" w14:textId="77777777" w:rsidTr="00E820E6">
        <w:trPr>
          <w:trHeight w:val="284"/>
        </w:trPr>
        <w:tc>
          <w:tcPr>
            <w:tcW w:w="1567" w:type="pct"/>
            <w:vAlign w:val="center"/>
          </w:tcPr>
          <w:p w14:paraId="7972C876"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Дороги, всего</w:t>
            </w:r>
          </w:p>
        </w:tc>
        <w:tc>
          <w:tcPr>
            <w:tcW w:w="448" w:type="pct"/>
            <w:vAlign w:val="center"/>
          </w:tcPr>
          <w:p w14:paraId="4381451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50" w:type="pct"/>
            <w:vAlign w:val="center"/>
          </w:tcPr>
          <w:p w14:paraId="51443E5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53" w:type="pct"/>
            <w:vAlign w:val="center"/>
          </w:tcPr>
          <w:p w14:paraId="4217CE1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30" w:type="pct"/>
            <w:vAlign w:val="center"/>
          </w:tcPr>
          <w:p w14:paraId="264B382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84" w:type="pct"/>
            <w:vAlign w:val="center"/>
          </w:tcPr>
          <w:p w14:paraId="2EB70A0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c>
          <w:tcPr>
            <w:tcW w:w="570" w:type="pct"/>
            <w:vAlign w:val="center"/>
          </w:tcPr>
          <w:p w14:paraId="3F08E67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r>
      <w:tr w:rsidR="00EB35F3" w:rsidRPr="00EB35F3" w14:paraId="76497936" w14:textId="77777777" w:rsidTr="00E820E6">
        <w:trPr>
          <w:trHeight w:val="284"/>
        </w:trPr>
        <w:tc>
          <w:tcPr>
            <w:tcW w:w="1567" w:type="pct"/>
            <w:vAlign w:val="center"/>
          </w:tcPr>
          <w:p w14:paraId="54CD827E"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том числе:</w:t>
            </w:r>
          </w:p>
        </w:tc>
        <w:tc>
          <w:tcPr>
            <w:tcW w:w="448" w:type="pct"/>
            <w:vAlign w:val="center"/>
          </w:tcPr>
          <w:p w14:paraId="6B13F43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450" w:type="pct"/>
            <w:vAlign w:val="center"/>
          </w:tcPr>
          <w:p w14:paraId="778BBC2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453" w:type="pct"/>
            <w:vAlign w:val="center"/>
          </w:tcPr>
          <w:p w14:paraId="46BE724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730" w:type="pct"/>
            <w:vAlign w:val="center"/>
          </w:tcPr>
          <w:p w14:paraId="13339BC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784" w:type="pct"/>
            <w:vAlign w:val="center"/>
          </w:tcPr>
          <w:p w14:paraId="3DEB4CA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570" w:type="pct"/>
            <w:vAlign w:val="center"/>
          </w:tcPr>
          <w:p w14:paraId="06E7663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r>
      <w:tr w:rsidR="00EB35F3" w:rsidRPr="00EB35F3" w14:paraId="53F5ACE8" w14:textId="77777777" w:rsidTr="00E820E6">
        <w:trPr>
          <w:trHeight w:val="284"/>
        </w:trPr>
        <w:tc>
          <w:tcPr>
            <w:tcW w:w="1567" w:type="pct"/>
            <w:vAlign w:val="center"/>
          </w:tcPr>
          <w:p w14:paraId="7BBC0B05"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 автомобильные</w:t>
            </w:r>
          </w:p>
        </w:tc>
        <w:tc>
          <w:tcPr>
            <w:tcW w:w="448" w:type="pct"/>
            <w:vAlign w:val="center"/>
          </w:tcPr>
          <w:p w14:paraId="77FFA92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50" w:type="pct"/>
            <w:vAlign w:val="center"/>
          </w:tcPr>
          <w:p w14:paraId="26089A5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1,9</w:t>
            </w:r>
          </w:p>
        </w:tc>
        <w:tc>
          <w:tcPr>
            <w:tcW w:w="453" w:type="pct"/>
            <w:vAlign w:val="center"/>
          </w:tcPr>
          <w:p w14:paraId="331550A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4,2</w:t>
            </w:r>
          </w:p>
        </w:tc>
        <w:tc>
          <w:tcPr>
            <w:tcW w:w="730" w:type="pct"/>
            <w:vAlign w:val="center"/>
          </w:tcPr>
          <w:p w14:paraId="53C4AD4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84" w:type="pct"/>
            <w:vAlign w:val="center"/>
          </w:tcPr>
          <w:p w14:paraId="3B37572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c>
          <w:tcPr>
            <w:tcW w:w="570" w:type="pct"/>
            <w:vAlign w:val="center"/>
          </w:tcPr>
          <w:p w14:paraId="55164F8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r>
      <w:tr w:rsidR="00EB35F3" w:rsidRPr="00EB35F3" w14:paraId="35330257" w14:textId="77777777" w:rsidTr="00E820E6">
        <w:trPr>
          <w:trHeight w:val="284"/>
        </w:trPr>
        <w:tc>
          <w:tcPr>
            <w:tcW w:w="1567" w:type="pct"/>
            <w:vAlign w:val="center"/>
          </w:tcPr>
          <w:p w14:paraId="12F72955"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из них</w:t>
            </w:r>
          </w:p>
        </w:tc>
        <w:tc>
          <w:tcPr>
            <w:tcW w:w="448" w:type="pct"/>
            <w:vAlign w:val="center"/>
          </w:tcPr>
          <w:p w14:paraId="2EF96EA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450" w:type="pct"/>
            <w:vAlign w:val="center"/>
          </w:tcPr>
          <w:p w14:paraId="3217EA0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453" w:type="pct"/>
            <w:vAlign w:val="center"/>
          </w:tcPr>
          <w:p w14:paraId="5A798F5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730" w:type="pct"/>
            <w:vAlign w:val="center"/>
          </w:tcPr>
          <w:p w14:paraId="047DE2E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784" w:type="pct"/>
            <w:vAlign w:val="center"/>
          </w:tcPr>
          <w:p w14:paraId="6C76F5B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570" w:type="pct"/>
            <w:vAlign w:val="center"/>
          </w:tcPr>
          <w:p w14:paraId="2ABD24A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r>
      <w:tr w:rsidR="00EB35F3" w:rsidRPr="00EB35F3" w14:paraId="22CB62DD" w14:textId="77777777" w:rsidTr="00E820E6">
        <w:trPr>
          <w:trHeight w:val="284"/>
        </w:trPr>
        <w:tc>
          <w:tcPr>
            <w:tcW w:w="1567" w:type="pct"/>
            <w:vAlign w:val="center"/>
          </w:tcPr>
          <w:p w14:paraId="00ED92E2"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 твердым покрытием</w:t>
            </w:r>
          </w:p>
        </w:tc>
        <w:tc>
          <w:tcPr>
            <w:tcW w:w="448" w:type="pct"/>
            <w:vAlign w:val="center"/>
          </w:tcPr>
          <w:p w14:paraId="3528A25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50" w:type="pct"/>
            <w:vAlign w:val="center"/>
          </w:tcPr>
          <w:p w14:paraId="72E802C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1,9</w:t>
            </w:r>
          </w:p>
        </w:tc>
        <w:tc>
          <w:tcPr>
            <w:tcW w:w="453" w:type="pct"/>
            <w:vAlign w:val="center"/>
          </w:tcPr>
          <w:p w14:paraId="49C03DB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4,2</w:t>
            </w:r>
          </w:p>
        </w:tc>
        <w:tc>
          <w:tcPr>
            <w:tcW w:w="730" w:type="pct"/>
            <w:vAlign w:val="center"/>
          </w:tcPr>
          <w:p w14:paraId="6F0D540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84" w:type="pct"/>
            <w:vAlign w:val="center"/>
          </w:tcPr>
          <w:p w14:paraId="6D5C63C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c>
          <w:tcPr>
            <w:tcW w:w="570" w:type="pct"/>
            <w:vAlign w:val="center"/>
          </w:tcPr>
          <w:p w14:paraId="0C6BE8B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r>
      <w:tr w:rsidR="00EB35F3" w:rsidRPr="00EB35F3" w14:paraId="0E94162A" w14:textId="77777777" w:rsidTr="00E820E6">
        <w:trPr>
          <w:trHeight w:val="284"/>
        </w:trPr>
        <w:tc>
          <w:tcPr>
            <w:tcW w:w="1567" w:type="pct"/>
            <w:vAlign w:val="center"/>
          </w:tcPr>
          <w:p w14:paraId="6F9C7C78"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грунтовые</w:t>
            </w:r>
          </w:p>
        </w:tc>
        <w:tc>
          <w:tcPr>
            <w:tcW w:w="448" w:type="pct"/>
            <w:vAlign w:val="center"/>
          </w:tcPr>
          <w:p w14:paraId="615FECA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50" w:type="pct"/>
            <w:vAlign w:val="center"/>
          </w:tcPr>
          <w:p w14:paraId="38075DA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53" w:type="pct"/>
            <w:vAlign w:val="center"/>
          </w:tcPr>
          <w:p w14:paraId="0DA16B8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30" w:type="pct"/>
            <w:vAlign w:val="center"/>
          </w:tcPr>
          <w:p w14:paraId="04A5C31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84" w:type="pct"/>
            <w:vAlign w:val="center"/>
          </w:tcPr>
          <w:p w14:paraId="663984D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570" w:type="pct"/>
            <w:vAlign w:val="center"/>
          </w:tcPr>
          <w:p w14:paraId="47AB381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r>
      <w:tr w:rsidR="00EB35F3" w:rsidRPr="00EB35F3" w14:paraId="156361BD" w14:textId="77777777" w:rsidTr="00E820E6">
        <w:trPr>
          <w:trHeight w:val="284"/>
        </w:trPr>
        <w:tc>
          <w:tcPr>
            <w:tcW w:w="1567" w:type="pct"/>
            <w:vAlign w:val="center"/>
          </w:tcPr>
          <w:p w14:paraId="6222FF21"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т.ч. круглогодичного действия</w:t>
            </w:r>
          </w:p>
        </w:tc>
        <w:tc>
          <w:tcPr>
            <w:tcW w:w="448" w:type="pct"/>
            <w:vAlign w:val="center"/>
          </w:tcPr>
          <w:p w14:paraId="73A285D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50" w:type="pct"/>
            <w:vAlign w:val="center"/>
          </w:tcPr>
          <w:p w14:paraId="3CF504F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1,9</w:t>
            </w:r>
          </w:p>
        </w:tc>
        <w:tc>
          <w:tcPr>
            <w:tcW w:w="453" w:type="pct"/>
            <w:vAlign w:val="center"/>
          </w:tcPr>
          <w:p w14:paraId="1ECD11D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4,2</w:t>
            </w:r>
          </w:p>
        </w:tc>
        <w:tc>
          <w:tcPr>
            <w:tcW w:w="730" w:type="pct"/>
            <w:vAlign w:val="center"/>
          </w:tcPr>
          <w:p w14:paraId="3C3213D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84" w:type="pct"/>
            <w:vAlign w:val="center"/>
          </w:tcPr>
          <w:p w14:paraId="6830C5F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c>
          <w:tcPr>
            <w:tcW w:w="570" w:type="pct"/>
            <w:vAlign w:val="center"/>
          </w:tcPr>
          <w:p w14:paraId="3226CBC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w:t>
            </w:r>
          </w:p>
        </w:tc>
      </w:tr>
    </w:tbl>
    <w:p w14:paraId="20A95319"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1AE5ABD8" w14:textId="77777777" w:rsidR="00EB35F3" w:rsidRPr="00EB35F3" w:rsidRDefault="00EB35F3" w:rsidP="00EB35F3">
      <w:pPr>
        <w:spacing w:after="0" w:line="240" w:lineRule="auto"/>
        <w:ind w:right="-1"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0"/>
          <w:lang w:eastAsia="ru-RU"/>
        </w:rPr>
        <w:t>Дальнейшее развитие дорожной сети в городских лесах путем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 xml:space="preserve">строительства новых автомобильных дорог нецелесообразно, требуется   направить усилия на ремонт и улучшение существующих грунтовых </w:t>
      </w:r>
      <w:proofErr w:type="gramStart"/>
      <w:r w:rsidRPr="00EB35F3">
        <w:rPr>
          <w:rFonts w:ascii="Times New Roman" w:eastAsia="Times New Roman" w:hAnsi="Times New Roman" w:cs="Times New Roman"/>
          <w:sz w:val="28"/>
          <w:szCs w:val="20"/>
          <w:lang w:eastAsia="ru-RU"/>
        </w:rPr>
        <w:t xml:space="preserve">дорог,   </w:t>
      </w:r>
      <w:proofErr w:type="gramEnd"/>
      <w:r w:rsidRPr="00EB35F3">
        <w:rPr>
          <w:rFonts w:ascii="Times New Roman" w:eastAsia="Times New Roman" w:hAnsi="Times New Roman" w:cs="Times New Roman"/>
          <w:sz w:val="28"/>
          <w:szCs w:val="20"/>
          <w:lang w:eastAsia="ru-RU"/>
        </w:rPr>
        <w:t xml:space="preserve">      а также на строительство прогулочных дорог для пешеходного </w:t>
      </w:r>
      <w:r w:rsidRPr="00EB35F3">
        <w:rPr>
          <w:rFonts w:ascii="Times New Roman" w:eastAsia="Times New Roman" w:hAnsi="Times New Roman" w:cs="Times New Roman"/>
          <w:spacing w:val="-2"/>
          <w:sz w:val="28"/>
          <w:szCs w:val="20"/>
          <w:lang w:eastAsia="ru-RU"/>
        </w:rPr>
        <w:t>передвижения.</w:t>
      </w:r>
    </w:p>
    <w:p w14:paraId="77FE3510" w14:textId="77777777" w:rsidR="006D5462" w:rsidRDefault="006D5462"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6D5462">
        <w:rPr>
          <w:rFonts w:ascii="Times New Roman" w:eastAsia="Times New Roman" w:hAnsi="Times New Roman" w:cs="Times New Roman"/>
          <w:sz w:val="28"/>
          <w:szCs w:val="28"/>
          <w:lang w:eastAsia="ru-RU"/>
        </w:rPr>
        <w:t>Согласно пункту 2 статьи 21 Лесного кодекса Российской Федерации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в лесах на землях, не относящихся к землям лесного фонда, допускаются в случаях, определенных федеральными законами в соответствии с целевым назначением этих земель.</w:t>
      </w:r>
    </w:p>
    <w:p w14:paraId="6E469E7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Перечень объектов, не связанных с созданием лесной инфраструктуры, указан в соответствии со статьей 21 Лесного кодекса Российской Федерации и </w:t>
      </w:r>
      <w:r w:rsidR="00C70B6B">
        <w:rPr>
          <w:rFonts w:ascii="Times New Roman" w:eastAsia="Times New Roman" w:hAnsi="Times New Roman" w:cs="Times New Roman"/>
          <w:sz w:val="28"/>
          <w:szCs w:val="28"/>
          <w:lang w:eastAsia="ru-RU"/>
        </w:rPr>
        <w:t>Р</w:t>
      </w:r>
      <w:r w:rsidRPr="00EB35F3">
        <w:rPr>
          <w:rFonts w:ascii="Times New Roman" w:eastAsia="Times New Roman" w:hAnsi="Times New Roman" w:cs="Times New Roman"/>
          <w:sz w:val="28"/>
          <w:szCs w:val="28"/>
          <w:lang w:eastAsia="ru-RU"/>
        </w:rPr>
        <w:t>аспоряжением Правительства Российской Федерации от 23</w:t>
      </w:r>
      <w:r w:rsidR="00C70B6B">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2022</w:t>
      </w:r>
      <w:r w:rsidR="00C70B6B">
        <w:rPr>
          <w:rFonts w:ascii="Times New Roman" w:eastAsia="Times New Roman" w:hAnsi="Times New Roman" w:cs="Times New Roman"/>
          <w:sz w:val="28"/>
          <w:szCs w:val="28"/>
          <w:lang w:eastAsia="ru-RU"/>
        </w:rPr>
        <w:t xml:space="preserve"> года</w:t>
      </w:r>
      <w:r w:rsidRPr="00EB35F3">
        <w:rPr>
          <w:rFonts w:ascii="Times New Roman" w:eastAsia="Times New Roman" w:hAnsi="Times New Roman" w:cs="Times New Roman"/>
          <w:sz w:val="28"/>
          <w:szCs w:val="28"/>
          <w:lang w:eastAsia="ru-RU"/>
        </w:rPr>
        <w:t xml:space="preserve"> № 999-р.</w:t>
      </w:r>
    </w:p>
    <w:p w14:paraId="263A64F2"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Строительство, реконструкция и эксплуатация объектов, не связанных     с созданием лесной инфраструктуры, на землях городского лесничества допускаются для:</w:t>
      </w:r>
    </w:p>
    <w:p w14:paraId="293F5B6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-осуществления рекреационной деятельности;</w:t>
      </w:r>
    </w:p>
    <w:p w14:paraId="7EA33152"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-осуществления религиозной деятельности.</w:t>
      </w:r>
    </w:p>
    <w:p w14:paraId="55A816FE" w14:textId="77777777" w:rsidR="00EB35F3" w:rsidRPr="00EB35F3" w:rsidRDefault="00EB35F3" w:rsidP="00EB35F3">
      <w:pPr>
        <w:spacing w:before="1" w:after="0" w:line="240" w:lineRule="auto"/>
        <w:ind w:left="-142" w:right="-1"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соответствии</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с подпунктом 5 части 2</w:t>
      </w:r>
      <w:r w:rsidR="00F71781">
        <w:rPr>
          <w:rFonts w:ascii="Times New Roman" w:eastAsia="Times New Roman" w:hAnsi="Times New Roman" w:cs="Times New Roman"/>
          <w:sz w:val="28"/>
          <w:szCs w:val="20"/>
          <w:lang w:eastAsia="ru-RU"/>
        </w:rPr>
        <w:t xml:space="preserve"> </w:t>
      </w:r>
      <w:r w:rsidRPr="00EB35F3">
        <w:rPr>
          <w:rFonts w:ascii="Times New Roman" w:eastAsia="Times New Roman" w:hAnsi="Times New Roman" w:cs="Times New Roman"/>
          <w:sz w:val="28"/>
          <w:szCs w:val="20"/>
          <w:lang w:eastAsia="ru-RU"/>
        </w:rPr>
        <w:t>стать</w:t>
      </w:r>
      <w:r w:rsidR="00F71781">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116</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Лесного</w:t>
      </w:r>
      <w:r w:rsidRPr="00EB35F3">
        <w:rPr>
          <w:rFonts w:ascii="Times New Roman" w:eastAsia="Times New Roman" w:hAnsi="Times New Roman" w:cs="Times New Roman"/>
          <w:spacing w:val="77"/>
          <w:sz w:val="28"/>
          <w:szCs w:val="20"/>
          <w:lang w:eastAsia="ru-RU"/>
        </w:rPr>
        <w:t xml:space="preserve"> </w:t>
      </w:r>
      <w:r w:rsidRPr="00EB35F3">
        <w:rPr>
          <w:rFonts w:ascii="Times New Roman" w:eastAsia="Times New Roman" w:hAnsi="Times New Roman" w:cs="Times New Roman"/>
          <w:sz w:val="28"/>
          <w:szCs w:val="20"/>
          <w:lang w:eastAsia="ru-RU"/>
        </w:rPr>
        <w:t>кодекса</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Российской</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Федерации в городских лесах запрещается строительство объектов капитального строительства,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за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исключением</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велосипедных, беговых</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дорожек</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 гидротехнических сооружений.</w:t>
      </w:r>
    </w:p>
    <w:p w14:paraId="2C86E006" w14:textId="77777777" w:rsidR="00EB35F3" w:rsidRPr="00EB35F3" w:rsidRDefault="00EB35F3" w:rsidP="00EB35F3">
      <w:pPr>
        <w:suppressAutoHyphens/>
        <w:spacing w:after="0" w:line="240" w:lineRule="auto"/>
        <w:ind w:firstLine="851"/>
        <w:jc w:val="both"/>
        <w:rPr>
          <w:rFonts w:ascii="Times New Roman" w:eastAsia="Calibri" w:hAnsi="Times New Roman" w:cs="Times New Roman"/>
          <w:spacing w:val="-2"/>
          <w:sz w:val="28"/>
          <w:szCs w:val="28"/>
          <w:lang w:eastAsia="ar-SA"/>
        </w:rPr>
      </w:pPr>
      <w:r w:rsidRPr="00EB35F3">
        <w:rPr>
          <w:rFonts w:ascii="Times New Roman" w:eastAsia="Calibri" w:hAnsi="Times New Roman" w:cs="Times New Roman"/>
          <w:sz w:val="28"/>
          <w:szCs w:val="28"/>
          <w:lang w:eastAsia="ar-SA"/>
        </w:rPr>
        <w:t>Для</w:t>
      </w:r>
      <w:r w:rsidRPr="00EB35F3">
        <w:rPr>
          <w:rFonts w:ascii="Times New Roman" w:eastAsia="Calibri" w:hAnsi="Times New Roman" w:cs="Times New Roman"/>
          <w:spacing w:val="80"/>
          <w:sz w:val="28"/>
          <w:szCs w:val="28"/>
          <w:lang w:eastAsia="ar-SA"/>
        </w:rPr>
        <w:t xml:space="preserve"> </w:t>
      </w:r>
      <w:r w:rsidRPr="00EB35F3">
        <w:rPr>
          <w:rFonts w:ascii="Times New Roman" w:eastAsia="Calibri" w:hAnsi="Times New Roman" w:cs="Times New Roman"/>
          <w:sz w:val="28"/>
          <w:szCs w:val="28"/>
          <w:lang w:eastAsia="ar-SA"/>
        </w:rPr>
        <w:t>осуществления</w:t>
      </w:r>
      <w:r w:rsidRPr="00EB35F3">
        <w:rPr>
          <w:rFonts w:ascii="Times New Roman" w:eastAsia="Calibri" w:hAnsi="Times New Roman" w:cs="Times New Roman"/>
          <w:spacing w:val="80"/>
          <w:sz w:val="28"/>
          <w:szCs w:val="28"/>
          <w:lang w:eastAsia="ar-SA"/>
        </w:rPr>
        <w:t xml:space="preserve"> </w:t>
      </w:r>
      <w:r w:rsidRPr="00EB35F3">
        <w:rPr>
          <w:rFonts w:ascii="Times New Roman" w:eastAsia="Calibri" w:hAnsi="Times New Roman" w:cs="Times New Roman"/>
          <w:sz w:val="28"/>
          <w:szCs w:val="28"/>
          <w:lang w:eastAsia="ar-SA"/>
        </w:rPr>
        <w:t>религиозной</w:t>
      </w:r>
      <w:r w:rsidRPr="00EB35F3">
        <w:rPr>
          <w:rFonts w:ascii="Times New Roman" w:eastAsia="Calibri" w:hAnsi="Times New Roman" w:cs="Times New Roman"/>
          <w:spacing w:val="80"/>
          <w:sz w:val="28"/>
          <w:szCs w:val="28"/>
          <w:lang w:eastAsia="ar-SA"/>
        </w:rPr>
        <w:t xml:space="preserve"> </w:t>
      </w:r>
      <w:r w:rsidRPr="00EB35F3">
        <w:rPr>
          <w:rFonts w:ascii="Times New Roman" w:eastAsia="Calibri" w:hAnsi="Times New Roman" w:cs="Times New Roman"/>
          <w:sz w:val="28"/>
          <w:szCs w:val="28"/>
          <w:lang w:eastAsia="ar-SA"/>
        </w:rPr>
        <w:t>деятельности</w:t>
      </w:r>
      <w:r w:rsidRPr="00EB35F3">
        <w:rPr>
          <w:rFonts w:ascii="Times New Roman" w:eastAsia="Calibri" w:hAnsi="Times New Roman" w:cs="Times New Roman"/>
          <w:spacing w:val="80"/>
          <w:sz w:val="28"/>
          <w:szCs w:val="28"/>
          <w:lang w:eastAsia="ar-SA"/>
        </w:rPr>
        <w:t xml:space="preserve"> </w:t>
      </w:r>
      <w:r w:rsidRPr="00EB35F3">
        <w:rPr>
          <w:rFonts w:ascii="Times New Roman" w:eastAsia="Calibri" w:hAnsi="Times New Roman" w:cs="Times New Roman"/>
          <w:sz w:val="28"/>
          <w:szCs w:val="28"/>
          <w:lang w:eastAsia="ar-SA"/>
        </w:rPr>
        <w:t>в</w:t>
      </w:r>
      <w:r w:rsidRPr="00EB35F3">
        <w:rPr>
          <w:rFonts w:ascii="Times New Roman" w:eastAsia="Calibri" w:hAnsi="Times New Roman" w:cs="Times New Roman"/>
          <w:spacing w:val="80"/>
          <w:sz w:val="28"/>
          <w:szCs w:val="28"/>
          <w:lang w:eastAsia="ar-SA"/>
        </w:rPr>
        <w:t xml:space="preserve"> </w:t>
      </w:r>
      <w:r w:rsidRPr="00EB35F3">
        <w:rPr>
          <w:rFonts w:ascii="Times New Roman" w:eastAsia="Calibri" w:hAnsi="Times New Roman" w:cs="Times New Roman"/>
          <w:sz w:val="28"/>
          <w:szCs w:val="28"/>
          <w:lang w:eastAsia="ar-SA"/>
        </w:rPr>
        <w:t>защитных</w:t>
      </w:r>
      <w:r w:rsidRPr="00EB35F3">
        <w:rPr>
          <w:rFonts w:ascii="Times New Roman" w:eastAsia="Calibri" w:hAnsi="Times New Roman" w:cs="Times New Roman"/>
          <w:spacing w:val="80"/>
          <w:sz w:val="28"/>
          <w:szCs w:val="28"/>
          <w:lang w:eastAsia="ar-SA"/>
        </w:rPr>
        <w:t xml:space="preserve"> </w:t>
      </w:r>
      <w:r w:rsidR="00A5785A">
        <w:rPr>
          <w:rFonts w:ascii="Times New Roman" w:eastAsia="Calibri" w:hAnsi="Times New Roman" w:cs="Times New Roman"/>
          <w:sz w:val="28"/>
          <w:szCs w:val="28"/>
          <w:lang w:eastAsia="ar-SA"/>
        </w:rPr>
        <w:t xml:space="preserve">лесах </w:t>
      </w:r>
      <w:r w:rsidRPr="00EB35F3">
        <w:rPr>
          <w:rFonts w:ascii="Times New Roman" w:eastAsia="Calibri" w:hAnsi="Times New Roman" w:cs="Times New Roman"/>
          <w:sz w:val="28"/>
          <w:szCs w:val="28"/>
          <w:lang w:eastAsia="ar-SA"/>
        </w:rPr>
        <w:t>(за</w:t>
      </w:r>
      <w:r w:rsidRPr="00EB35F3">
        <w:rPr>
          <w:rFonts w:ascii="Times New Roman" w:eastAsia="Calibri" w:hAnsi="Times New Roman" w:cs="Times New Roman"/>
          <w:spacing w:val="-3"/>
          <w:sz w:val="28"/>
          <w:szCs w:val="28"/>
          <w:lang w:eastAsia="ar-SA"/>
        </w:rPr>
        <w:t xml:space="preserve"> </w:t>
      </w:r>
      <w:r w:rsidRPr="00EB35F3">
        <w:rPr>
          <w:rFonts w:ascii="Times New Roman" w:eastAsia="Calibri" w:hAnsi="Times New Roman" w:cs="Times New Roman"/>
          <w:sz w:val="28"/>
          <w:szCs w:val="28"/>
          <w:lang w:eastAsia="ar-SA"/>
        </w:rPr>
        <w:t xml:space="preserve">исключением особо защитных участков лесов) допускаются следующие некапитальные строения, сооружения, не связанные с созданием лесной </w:t>
      </w:r>
      <w:r w:rsidRPr="00EB35F3">
        <w:rPr>
          <w:rFonts w:ascii="Times New Roman" w:eastAsia="Calibri" w:hAnsi="Times New Roman" w:cs="Times New Roman"/>
          <w:spacing w:val="-2"/>
          <w:sz w:val="28"/>
          <w:szCs w:val="28"/>
          <w:lang w:eastAsia="ar-SA"/>
        </w:rPr>
        <w:t>инфраструктуры:</w:t>
      </w:r>
    </w:p>
    <w:p w14:paraId="4D4D002C" w14:textId="77777777" w:rsidR="00EB35F3" w:rsidRPr="00EB35F3" w:rsidRDefault="00EB35F3" w:rsidP="00EB35F3">
      <w:pPr>
        <w:suppressAutoHyphens/>
        <w:spacing w:after="0" w:line="240" w:lineRule="auto"/>
        <w:ind w:firstLine="851"/>
        <w:jc w:val="both"/>
        <w:rPr>
          <w:rFonts w:ascii="Times New Roman" w:eastAsia="Calibri" w:hAnsi="Times New Roman" w:cs="Times New Roman"/>
          <w:spacing w:val="-2"/>
          <w:sz w:val="28"/>
          <w:szCs w:val="28"/>
          <w:lang w:eastAsia="ar-SA"/>
        </w:rPr>
      </w:pPr>
      <w:r w:rsidRPr="00EB35F3">
        <w:rPr>
          <w:rFonts w:ascii="Times New Roman" w:eastAsia="Calibri" w:hAnsi="Times New Roman" w:cs="Times New Roman"/>
          <w:spacing w:val="-2"/>
          <w:sz w:val="28"/>
          <w:szCs w:val="28"/>
          <w:lang w:eastAsia="ar-SA"/>
        </w:rPr>
        <w:lastRenderedPageBreak/>
        <w:t>-</w:t>
      </w:r>
      <w:r w:rsidRPr="00EB35F3">
        <w:rPr>
          <w:rFonts w:ascii="Times New Roman" w:eastAsia="Calibri" w:hAnsi="Times New Roman" w:cs="Times New Roman"/>
          <w:sz w:val="28"/>
          <w:szCs w:val="28"/>
          <w:lang w:eastAsia="ar-SA"/>
        </w:rPr>
        <w:t>строение, сооружение религиозного и (или) благотворительного</w:t>
      </w:r>
      <w:r w:rsidRPr="00EB35F3">
        <w:rPr>
          <w:rFonts w:ascii="Times New Roman" w:eastAsia="Calibri" w:hAnsi="Times New Roman" w:cs="Times New Roman"/>
          <w:spacing w:val="80"/>
          <w:sz w:val="28"/>
          <w:szCs w:val="28"/>
          <w:lang w:eastAsia="ar-SA"/>
        </w:rPr>
        <w:t xml:space="preserve"> </w:t>
      </w:r>
      <w:r w:rsidRPr="00EB35F3">
        <w:rPr>
          <w:rFonts w:ascii="Times New Roman" w:eastAsia="Calibri" w:hAnsi="Times New Roman" w:cs="Times New Roman"/>
          <w:spacing w:val="-2"/>
          <w:sz w:val="28"/>
          <w:szCs w:val="28"/>
          <w:lang w:eastAsia="ar-SA"/>
        </w:rPr>
        <w:t>назначения;</w:t>
      </w:r>
    </w:p>
    <w:p w14:paraId="1E0C8874" w14:textId="77777777" w:rsidR="00EB35F3" w:rsidRPr="00EB35F3" w:rsidRDefault="00EB35F3" w:rsidP="00EB35F3">
      <w:pPr>
        <w:suppressAutoHyphens/>
        <w:spacing w:after="0" w:line="240" w:lineRule="auto"/>
        <w:ind w:firstLine="851"/>
        <w:jc w:val="both"/>
        <w:rPr>
          <w:rFonts w:ascii="Times New Roman" w:eastAsia="Calibri" w:hAnsi="Times New Roman" w:cs="Times New Roman"/>
          <w:spacing w:val="-2"/>
          <w:sz w:val="28"/>
          <w:szCs w:val="28"/>
          <w:lang w:eastAsia="ar-SA"/>
        </w:rPr>
      </w:pPr>
      <w:r w:rsidRPr="00EB35F3">
        <w:rPr>
          <w:rFonts w:ascii="Times New Roman" w:eastAsia="Calibri" w:hAnsi="Times New Roman" w:cs="Times New Roman"/>
          <w:spacing w:val="-2"/>
          <w:sz w:val="28"/>
          <w:szCs w:val="28"/>
          <w:lang w:eastAsia="ar-SA"/>
        </w:rPr>
        <w:t>-</w:t>
      </w:r>
      <w:r w:rsidRPr="00EB35F3">
        <w:rPr>
          <w:rFonts w:ascii="Times New Roman" w:eastAsia="Calibri" w:hAnsi="Times New Roman" w:cs="Times New Roman"/>
          <w:sz w:val="28"/>
          <w:szCs w:val="28"/>
          <w:lang w:eastAsia="ar-SA"/>
        </w:rPr>
        <w:t xml:space="preserve">форма малая архитектурная религиозного и (или) благотворительного </w:t>
      </w:r>
      <w:r w:rsidRPr="00EB35F3">
        <w:rPr>
          <w:rFonts w:ascii="Times New Roman" w:eastAsia="Calibri" w:hAnsi="Times New Roman" w:cs="Times New Roman"/>
          <w:spacing w:val="-2"/>
          <w:sz w:val="28"/>
          <w:szCs w:val="28"/>
          <w:lang w:eastAsia="ar-SA"/>
        </w:rPr>
        <w:t>назначения;</w:t>
      </w:r>
    </w:p>
    <w:p w14:paraId="61DB9644" w14:textId="77777777" w:rsidR="00EB35F3" w:rsidRPr="00EB35F3" w:rsidRDefault="00EB35F3" w:rsidP="00EB35F3">
      <w:pPr>
        <w:suppressAutoHyphens/>
        <w:spacing w:after="0" w:line="240" w:lineRule="auto"/>
        <w:ind w:firstLine="851"/>
        <w:jc w:val="both"/>
        <w:rPr>
          <w:rFonts w:ascii="Times New Roman" w:eastAsia="Calibri" w:hAnsi="Times New Roman" w:cs="Times New Roman"/>
          <w:sz w:val="28"/>
          <w:szCs w:val="28"/>
          <w:lang w:eastAsia="ar-SA"/>
        </w:rPr>
      </w:pPr>
      <w:r w:rsidRPr="00EB35F3">
        <w:rPr>
          <w:rFonts w:ascii="Times New Roman" w:eastAsia="Calibri" w:hAnsi="Times New Roman" w:cs="Times New Roman"/>
          <w:spacing w:val="-2"/>
          <w:sz w:val="28"/>
          <w:szCs w:val="28"/>
          <w:lang w:eastAsia="ar-SA"/>
        </w:rPr>
        <w:t>-</w:t>
      </w:r>
      <w:r w:rsidRPr="00EB35F3">
        <w:rPr>
          <w:rFonts w:ascii="Times New Roman" w:eastAsia="Calibri" w:hAnsi="Times New Roman" w:cs="Times New Roman"/>
          <w:sz w:val="28"/>
          <w:szCs w:val="28"/>
          <w:lang w:eastAsia="ar-SA"/>
        </w:rPr>
        <w:t>элемент благоустройства лесного участка (пешеходная дорожка, скамейка, урна, наземная туалетная кабина).</w:t>
      </w:r>
    </w:p>
    <w:p w14:paraId="40209D86" w14:textId="77777777" w:rsidR="00EB35F3" w:rsidRPr="00EB35F3" w:rsidRDefault="00EB35F3" w:rsidP="00EB35F3">
      <w:pPr>
        <w:spacing w:after="0" w:line="240" w:lineRule="auto"/>
        <w:ind w:right="-1"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Объекты лесной инфраструктуры после того, как отпадет надобность в них, подлежат сносу, а земли, на которых они располагались, </w:t>
      </w:r>
      <w:hyperlink r:id="rId16">
        <w:r w:rsidRPr="00EB35F3">
          <w:rPr>
            <w:rFonts w:ascii="Times New Roman" w:eastAsia="Times New Roman" w:hAnsi="Times New Roman" w:cs="Times New Roman"/>
            <w:sz w:val="28"/>
            <w:szCs w:val="20"/>
            <w:lang w:eastAsia="ru-RU"/>
          </w:rPr>
          <w:t>рекультивации</w:t>
        </w:r>
      </w:hyperlink>
      <w:r w:rsidRPr="00EB35F3">
        <w:rPr>
          <w:rFonts w:ascii="Times New Roman" w:eastAsia="Times New Roman" w:hAnsi="Times New Roman" w:cs="Times New Roman"/>
          <w:sz w:val="28"/>
          <w:szCs w:val="20"/>
          <w:lang w:eastAsia="ru-RU"/>
        </w:rPr>
        <w:t>.</w:t>
      </w:r>
    </w:p>
    <w:p w14:paraId="3E47E9F5" w14:textId="77777777" w:rsidR="00EB35F3" w:rsidRPr="00EB35F3" w:rsidRDefault="00EB35F3" w:rsidP="00EB35F3">
      <w:pPr>
        <w:spacing w:after="0" w:line="240" w:lineRule="auto"/>
        <w:ind w:right="-1" w:firstLine="851"/>
        <w:jc w:val="both"/>
        <w:rPr>
          <w:rFonts w:ascii="Times New Roman" w:eastAsia="Times New Roman" w:hAnsi="Times New Roman" w:cs="Times New Roman"/>
          <w:sz w:val="28"/>
          <w:szCs w:val="20"/>
          <w:lang w:eastAsia="ru-RU"/>
        </w:rPr>
      </w:pPr>
    </w:p>
    <w:p w14:paraId="67E73265" w14:textId="77777777" w:rsidR="00EB35F3" w:rsidRPr="00EB35F3" w:rsidRDefault="00EB35F3" w:rsidP="00A5785A">
      <w:pPr>
        <w:spacing w:after="0" w:line="240" w:lineRule="auto"/>
        <w:ind w:right="-1"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1.2 Виды разрешенного использования лесов</w:t>
      </w:r>
      <w:r w:rsidRPr="00EB35F3">
        <w:rPr>
          <w:rFonts w:ascii="Times New Roman" w:eastAsia="Times New Roman" w:hAnsi="Times New Roman" w:cs="Times New Roman"/>
          <w:b/>
          <w:sz w:val="28"/>
          <w:szCs w:val="28"/>
          <w:lang w:eastAsia="ru-RU"/>
        </w:rPr>
        <w:t xml:space="preserve"> </w:t>
      </w:r>
      <w:r w:rsidRPr="00EB35F3">
        <w:rPr>
          <w:rFonts w:ascii="Times New Roman" w:eastAsia="Times New Roman" w:hAnsi="Times New Roman" w:cs="Times New Roman"/>
          <w:sz w:val="28"/>
          <w:szCs w:val="28"/>
          <w:lang w:eastAsia="ru-RU"/>
        </w:rPr>
        <w:t>на территории лесничества</w:t>
      </w:r>
    </w:p>
    <w:p w14:paraId="2B853717" w14:textId="77777777" w:rsidR="00EB35F3" w:rsidRPr="00EB35F3" w:rsidRDefault="00EB35F3" w:rsidP="00EB35F3">
      <w:pPr>
        <w:spacing w:after="0" w:line="240" w:lineRule="auto"/>
        <w:ind w:right="-1" w:firstLine="851"/>
        <w:jc w:val="both"/>
        <w:rPr>
          <w:rFonts w:ascii="Times New Roman" w:eastAsia="Times New Roman" w:hAnsi="Times New Roman" w:cs="Times New Roman"/>
          <w:sz w:val="28"/>
          <w:szCs w:val="20"/>
          <w:lang w:eastAsia="ru-RU"/>
        </w:rPr>
      </w:pPr>
    </w:p>
    <w:p w14:paraId="309F4480" w14:textId="77777777" w:rsidR="009E36ED" w:rsidRDefault="009E36ED" w:rsidP="009E36ED">
      <w:pPr>
        <w:spacing w:after="0" w:line="240" w:lineRule="auto"/>
        <w:ind w:firstLine="851"/>
        <w:jc w:val="both"/>
        <w:rPr>
          <w:rFonts w:ascii="Times New Roman" w:eastAsia="Times New Roman" w:hAnsi="Times New Roman" w:cs="Times New Roman"/>
          <w:sz w:val="28"/>
          <w:szCs w:val="28"/>
          <w:lang w:eastAsia="ru-RU"/>
        </w:rPr>
      </w:pPr>
      <w:r w:rsidRPr="009E36ED">
        <w:rPr>
          <w:rFonts w:ascii="Times New Roman" w:eastAsia="Times New Roman" w:hAnsi="Times New Roman" w:cs="Times New Roman"/>
          <w:sz w:val="28"/>
          <w:szCs w:val="28"/>
          <w:lang w:eastAsia="ru-RU"/>
        </w:rPr>
        <w:t>В соответствии со статьями 4 Лесного кодекса Российской Федерации участниками лесных отношений являются Российская Федерация, субъекты Российской Федерации, муниципальные образования, граждане и юридические лица</w:t>
      </w:r>
      <w:r>
        <w:rPr>
          <w:rFonts w:ascii="Times New Roman" w:eastAsia="Times New Roman" w:hAnsi="Times New Roman" w:cs="Times New Roman"/>
          <w:sz w:val="28"/>
          <w:szCs w:val="28"/>
          <w:lang w:eastAsia="ru-RU"/>
        </w:rPr>
        <w:t>.</w:t>
      </w:r>
    </w:p>
    <w:p w14:paraId="69139F7D" w14:textId="77777777" w:rsidR="009E36ED" w:rsidRPr="009E36ED" w:rsidRDefault="009E36ED" w:rsidP="009E36ED">
      <w:pPr>
        <w:spacing w:after="0" w:line="240" w:lineRule="auto"/>
        <w:ind w:firstLine="851"/>
        <w:jc w:val="both"/>
        <w:rPr>
          <w:rFonts w:ascii="Times New Roman" w:eastAsia="Times New Roman" w:hAnsi="Times New Roman" w:cs="Times New Roman"/>
          <w:sz w:val="28"/>
          <w:szCs w:val="28"/>
          <w:lang w:eastAsia="ru-RU"/>
        </w:rPr>
      </w:pPr>
      <w:r w:rsidRPr="009E36ED">
        <w:rPr>
          <w:rFonts w:ascii="Times New Roman" w:eastAsia="Times New Roman" w:hAnsi="Times New Roman" w:cs="Times New Roman"/>
          <w:sz w:val="28"/>
          <w:szCs w:val="28"/>
          <w:lang w:eastAsia="ru-RU"/>
        </w:rPr>
        <w:t>При этом лес рассматривается как динамически возобновляемый и поддающийся трансформации природный ресурс. Согласно статье 5 Лесного кодекса Российской Федерации использование, охрана, защита, воспроизводство лесов осуществляется исходя из понятия о лесе, как об экологической системе или как о природном ресурсе.</w:t>
      </w:r>
    </w:p>
    <w:p w14:paraId="30DA7912" w14:textId="77777777" w:rsidR="009E36ED" w:rsidRPr="009E36ED" w:rsidRDefault="009E36ED" w:rsidP="009E36ED">
      <w:pPr>
        <w:spacing w:after="0" w:line="240" w:lineRule="auto"/>
        <w:ind w:firstLine="851"/>
        <w:jc w:val="both"/>
        <w:rPr>
          <w:rFonts w:ascii="Times New Roman" w:eastAsia="Times New Roman" w:hAnsi="Times New Roman" w:cs="Times New Roman"/>
          <w:sz w:val="28"/>
          <w:szCs w:val="28"/>
          <w:lang w:eastAsia="ru-RU"/>
        </w:rPr>
      </w:pPr>
      <w:r w:rsidRPr="009E36ED">
        <w:rPr>
          <w:rFonts w:ascii="Times New Roman" w:eastAsia="Times New Roman" w:hAnsi="Times New Roman" w:cs="Times New Roman"/>
          <w:sz w:val="28"/>
          <w:szCs w:val="28"/>
          <w:lang w:eastAsia="ru-RU"/>
        </w:rPr>
        <w:t>Использо</w:t>
      </w:r>
      <w:r>
        <w:rPr>
          <w:rFonts w:ascii="Times New Roman" w:eastAsia="Times New Roman" w:hAnsi="Times New Roman" w:cs="Times New Roman"/>
          <w:sz w:val="28"/>
          <w:szCs w:val="28"/>
          <w:lang w:eastAsia="ru-RU"/>
        </w:rPr>
        <w:t xml:space="preserve">вание лесов осуществляется </w:t>
      </w:r>
      <w:r w:rsidRPr="009E36ED">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9E36ED">
        <w:rPr>
          <w:rFonts w:ascii="Times New Roman" w:eastAsia="Times New Roman" w:hAnsi="Times New Roman" w:cs="Times New Roman"/>
          <w:sz w:val="28"/>
          <w:szCs w:val="28"/>
          <w:lang w:eastAsia="ru-RU"/>
        </w:rPr>
        <w:t>предоставлением или без предоставления лесного участка, установлением или без установления сервитута, публичного сервитута, изъятием или без изъятия лесных ресурсов.</w:t>
      </w:r>
    </w:p>
    <w:p w14:paraId="48636847" w14:textId="77777777" w:rsidR="007926FE" w:rsidRDefault="009E36ED" w:rsidP="00BD65DE">
      <w:pPr>
        <w:spacing w:after="0" w:line="240" w:lineRule="auto"/>
        <w:ind w:firstLine="851"/>
        <w:jc w:val="both"/>
        <w:rPr>
          <w:rFonts w:ascii="Times New Roman" w:eastAsia="Times New Roman" w:hAnsi="Times New Roman" w:cs="Times New Roman"/>
          <w:sz w:val="28"/>
          <w:szCs w:val="28"/>
          <w:lang w:eastAsia="ru-RU"/>
        </w:rPr>
      </w:pPr>
      <w:r w:rsidRPr="009E36ED">
        <w:rPr>
          <w:rFonts w:ascii="Times New Roman" w:eastAsia="Times New Roman" w:hAnsi="Times New Roman" w:cs="Times New Roman"/>
          <w:sz w:val="28"/>
          <w:szCs w:val="28"/>
          <w:lang w:eastAsia="ru-RU"/>
        </w:rPr>
        <w:t>Леса могут использоваться для одной или нескольких целей. Использование лесов, в зависимости от их целевого назначения и категории защитности может ограничиваться согласно статье 27 Лесного кодекса Российской Федерации в случаях и порядке, определенными Лесным кодексом и другими федеральными законами.</w:t>
      </w:r>
      <w:r w:rsidR="00C70B6B">
        <w:rPr>
          <w:rFonts w:ascii="Times New Roman" w:eastAsia="Times New Roman" w:hAnsi="Times New Roman" w:cs="Times New Roman"/>
          <w:sz w:val="28"/>
          <w:szCs w:val="28"/>
          <w:lang w:eastAsia="ru-RU"/>
        </w:rPr>
        <w:t xml:space="preserve"> </w:t>
      </w:r>
    </w:p>
    <w:p w14:paraId="28A4433C" w14:textId="77777777" w:rsidR="009E36ED" w:rsidRDefault="009E36ED" w:rsidP="00BD65DE">
      <w:pPr>
        <w:spacing w:after="0" w:line="240" w:lineRule="auto"/>
        <w:ind w:firstLine="851"/>
        <w:jc w:val="both"/>
        <w:rPr>
          <w:rFonts w:ascii="Times New Roman" w:eastAsia="Times New Roman" w:hAnsi="Times New Roman" w:cs="Times New Roman"/>
          <w:sz w:val="28"/>
          <w:szCs w:val="28"/>
          <w:lang w:eastAsia="ru-RU"/>
        </w:rPr>
      </w:pPr>
      <w:r w:rsidRPr="009E36ED">
        <w:rPr>
          <w:rFonts w:ascii="Times New Roman" w:eastAsia="Times New Roman" w:hAnsi="Times New Roman" w:cs="Times New Roman"/>
          <w:sz w:val="28"/>
          <w:szCs w:val="28"/>
          <w:lang w:eastAsia="ru-RU"/>
        </w:rPr>
        <w:t>Виды разрешенного использования лесов регламентируются статьей</w:t>
      </w:r>
      <w:r w:rsidR="00BD65DE">
        <w:rPr>
          <w:rFonts w:ascii="Times New Roman" w:eastAsia="Times New Roman" w:hAnsi="Times New Roman" w:cs="Times New Roman"/>
          <w:sz w:val="28"/>
          <w:szCs w:val="28"/>
          <w:lang w:eastAsia="ru-RU"/>
        </w:rPr>
        <w:t xml:space="preserve"> </w:t>
      </w:r>
      <w:r w:rsidRPr="009E36ED">
        <w:rPr>
          <w:rFonts w:ascii="Times New Roman" w:eastAsia="Times New Roman" w:hAnsi="Times New Roman" w:cs="Times New Roman"/>
          <w:sz w:val="28"/>
          <w:szCs w:val="28"/>
          <w:lang w:eastAsia="ru-RU"/>
        </w:rPr>
        <w:t>25 Лесного кодекса Российской Федерации.</w:t>
      </w:r>
    </w:p>
    <w:p w14:paraId="40B42DAA" w14:textId="77777777" w:rsidR="00C70B6B"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со статьями 24 и 25 Лесного кодекса Российской Федерации определены виды использования лесов, осуществление которых возможно на территории Кушвинского городского лесничества, направленных на:</w:t>
      </w:r>
    </w:p>
    <w:p w14:paraId="5B48969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-сохранение в естественном состоянии природных комплексов, восстановление, а также предотвращение изменений природных комплексов и их компонентов в результате антропогенного воздействия;</w:t>
      </w:r>
    </w:p>
    <w:p w14:paraId="0AC52147" w14:textId="77777777" w:rsidR="00EB35F3" w:rsidRPr="00EB35F3" w:rsidRDefault="00F71781" w:rsidP="00EB35F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 xml:space="preserve">обеспечение санитарной и противопожарной безопасности в лесах; </w:t>
      </w:r>
    </w:p>
    <w:p w14:paraId="479A6A26"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-предотвращение опасных природных явлений (снежных лавин, камнепадов, селей, паводков и других), угрожающих жизни людей;</w:t>
      </w:r>
    </w:p>
    <w:p w14:paraId="09E706FB"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-предупреждение и ликвидацию последствий чрезвычайных ситуаций, связанных с угрозой для здоровья и жизни людей;</w:t>
      </w:r>
    </w:p>
    <w:p w14:paraId="7F03701F"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-проведение научных исследований, включая экологический мониторинг;</w:t>
      </w:r>
    </w:p>
    <w:p w14:paraId="41F14428" w14:textId="77777777" w:rsidR="006D5462"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-ведение эколого-просветительской работы, включая познавательный экологический туризм.</w:t>
      </w:r>
    </w:p>
    <w:p w14:paraId="5FD085C6" w14:textId="77777777" w:rsidR="00F71781" w:rsidRDefault="00EB35F3" w:rsidP="009E36ED">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Ниже рассматриваются виды разрешенного использования лесов (таблица 6). </w:t>
      </w:r>
    </w:p>
    <w:p w14:paraId="5DA8F590" w14:textId="77777777" w:rsidR="00EB35F3" w:rsidRPr="00EB35F3" w:rsidRDefault="00EB35F3" w:rsidP="00EB35F3">
      <w:pPr>
        <w:spacing w:after="0" w:line="240" w:lineRule="auto"/>
        <w:ind w:firstLine="851"/>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6</w:t>
      </w:r>
    </w:p>
    <w:p w14:paraId="35E18016" w14:textId="77777777" w:rsidR="00EB35F3" w:rsidRPr="00EB35F3" w:rsidRDefault="00EB35F3" w:rsidP="00EB35F3">
      <w:pPr>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Виды разрешенного использования лесов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1843"/>
        <w:gridCol w:w="1559"/>
        <w:gridCol w:w="1276"/>
      </w:tblGrid>
      <w:tr w:rsidR="00EB35F3" w:rsidRPr="00EB35F3" w14:paraId="14BB35F7" w14:textId="77777777" w:rsidTr="00C70B6B">
        <w:trPr>
          <w:trHeight w:val="170"/>
        </w:trPr>
        <w:tc>
          <w:tcPr>
            <w:tcW w:w="4928" w:type="dxa"/>
            <w:shd w:val="clear" w:color="auto" w:fill="auto"/>
            <w:vAlign w:val="center"/>
          </w:tcPr>
          <w:p w14:paraId="26FB9F9D"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Виды разрешенного использования лесов </w:t>
            </w:r>
          </w:p>
        </w:tc>
        <w:tc>
          <w:tcPr>
            <w:tcW w:w="1843" w:type="dxa"/>
            <w:shd w:val="clear" w:color="auto" w:fill="auto"/>
            <w:vAlign w:val="center"/>
          </w:tcPr>
          <w:p w14:paraId="1E2718CA"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Наименование</w:t>
            </w:r>
          </w:p>
          <w:p w14:paraId="5CEEAD30"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proofErr w:type="gramStart"/>
            <w:r w:rsidRPr="00EB35F3">
              <w:rPr>
                <w:rFonts w:ascii="Times New Roman" w:eastAsia="Times New Roman" w:hAnsi="Times New Roman" w:cs="Times New Roman"/>
                <w:color w:val="000000"/>
                <w:sz w:val="24"/>
                <w:szCs w:val="24"/>
                <w:lang w:eastAsia="ru-RU"/>
              </w:rPr>
              <w:t>участкового  лесничества</w:t>
            </w:r>
            <w:proofErr w:type="gramEnd"/>
          </w:p>
        </w:tc>
        <w:tc>
          <w:tcPr>
            <w:tcW w:w="1559" w:type="dxa"/>
            <w:shd w:val="clear" w:color="auto" w:fill="auto"/>
            <w:vAlign w:val="center"/>
          </w:tcPr>
          <w:p w14:paraId="4B76DFEE"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Перечень кварталов или их частей</w:t>
            </w:r>
          </w:p>
        </w:tc>
        <w:tc>
          <w:tcPr>
            <w:tcW w:w="1276" w:type="dxa"/>
            <w:shd w:val="clear" w:color="auto" w:fill="auto"/>
            <w:vAlign w:val="center"/>
          </w:tcPr>
          <w:p w14:paraId="2A7990F8"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Площадь, га</w:t>
            </w:r>
          </w:p>
        </w:tc>
      </w:tr>
      <w:tr w:rsidR="00EB35F3" w:rsidRPr="00EB35F3" w14:paraId="2A5C0C95" w14:textId="77777777" w:rsidTr="00C70B6B">
        <w:trPr>
          <w:trHeight w:hRule="exact" w:val="284"/>
        </w:trPr>
        <w:tc>
          <w:tcPr>
            <w:tcW w:w="4928" w:type="dxa"/>
            <w:shd w:val="clear" w:color="auto" w:fill="auto"/>
            <w:vAlign w:val="center"/>
          </w:tcPr>
          <w:p w14:paraId="6D11FD39" w14:textId="77777777" w:rsidR="00EB35F3" w:rsidRPr="00C70B6B" w:rsidRDefault="00EB35F3" w:rsidP="00EB35F3">
            <w:pPr>
              <w:widowControl w:val="0"/>
              <w:spacing w:after="0" w:line="240" w:lineRule="auto"/>
              <w:jc w:val="center"/>
              <w:rPr>
                <w:rFonts w:ascii="Times New Roman" w:eastAsia="Times New Roman" w:hAnsi="Times New Roman" w:cs="Times New Roman"/>
                <w:color w:val="000000"/>
                <w:sz w:val="20"/>
                <w:szCs w:val="20"/>
                <w:lang w:eastAsia="ru-RU"/>
              </w:rPr>
            </w:pPr>
            <w:r w:rsidRPr="00C70B6B">
              <w:rPr>
                <w:rFonts w:ascii="Times New Roman" w:eastAsia="Times New Roman" w:hAnsi="Times New Roman" w:cs="Times New Roman"/>
                <w:color w:val="000000"/>
                <w:sz w:val="20"/>
                <w:szCs w:val="20"/>
                <w:lang w:eastAsia="ru-RU"/>
              </w:rPr>
              <w:t>1</w:t>
            </w:r>
          </w:p>
        </w:tc>
        <w:tc>
          <w:tcPr>
            <w:tcW w:w="1843" w:type="dxa"/>
            <w:shd w:val="clear" w:color="auto" w:fill="auto"/>
            <w:vAlign w:val="center"/>
          </w:tcPr>
          <w:p w14:paraId="662C7242" w14:textId="77777777" w:rsidR="00EB35F3" w:rsidRPr="00C70B6B" w:rsidRDefault="00EB35F3" w:rsidP="00EB35F3">
            <w:pPr>
              <w:widowControl w:val="0"/>
              <w:spacing w:after="0" w:line="240" w:lineRule="auto"/>
              <w:jc w:val="center"/>
              <w:rPr>
                <w:rFonts w:ascii="Times New Roman" w:eastAsia="Times New Roman" w:hAnsi="Times New Roman" w:cs="Times New Roman"/>
                <w:color w:val="000000"/>
                <w:sz w:val="20"/>
                <w:szCs w:val="20"/>
                <w:lang w:eastAsia="ru-RU"/>
              </w:rPr>
            </w:pPr>
            <w:r w:rsidRPr="00C70B6B">
              <w:rPr>
                <w:rFonts w:ascii="Times New Roman" w:eastAsia="Times New Roman" w:hAnsi="Times New Roman" w:cs="Times New Roman"/>
                <w:color w:val="000000"/>
                <w:sz w:val="20"/>
                <w:szCs w:val="20"/>
                <w:lang w:eastAsia="ru-RU"/>
              </w:rPr>
              <w:t>2</w:t>
            </w:r>
          </w:p>
        </w:tc>
        <w:tc>
          <w:tcPr>
            <w:tcW w:w="1559" w:type="dxa"/>
            <w:shd w:val="clear" w:color="auto" w:fill="auto"/>
            <w:vAlign w:val="center"/>
          </w:tcPr>
          <w:p w14:paraId="5228463C" w14:textId="77777777" w:rsidR="00EB35F3" w:rsidRPr="00C70B6B" w:rsidRDefault="00EB35F3" w:rsidP="00EB35F3">
            <w:pPr>
              <w:widowControl w:val="0"/>
              <w:spacing w:after="0" w:line="240" w:lineRule="auto"/>
              <w:jc w:val="center"/>
              <w:rPr>
                <w:rFonts w:ascii="Times New Roman" w:eastAsia="Times New Roman" w:hAnsi="Times New Roman" w:cs="Times New Roman"/>
                <w:color w:val="000000"/>
                <w:sz w:val="20"/>
                <w:szCs w:val="20"/>
                <w:lang w:eastAsia="ru-RU"/>
              </w:rPr>
            </w:pPr>
            <w:r w:rsidRPr="00C70B6B">
              <w:rPr>
                <w:rFonts w:ascii="Times New Roman" w:eastAsia="Times New Roman" w:hAnsi="Times New Roman" w:cs="Times New Roman"/>
                <w:color w:val="000000"/>
                <w:sz w:val="20"/>
                <w:szCs w:val="20"/>
                <w:lang w:eastAsia="ru-RU"/>
              </w:rPr>
              <w:t>3</w:t>
            </w:r>
          </w:p>
        </w:tc>
        <w:tc>
          <w:tcPr>
            <w:tcW w:w="1276" w:type="dxa"/>
            <w:shd w:val="clear" w:color="auto" w:fill="auto"/>
            <w:vAlign w:val="center"/>
          </w:tcPr>
          <w:p w14:paraId="6E1B5A17" w14:textId="77777777" w:rsidR="00EB35F3" w:rsidRPr="00C70B6B" w:rsidRDefault="00EB35F3" w:rsidP="00EB35F3">
            <w:pPr>
              <w:widowControl w:val="0"/>
              <w:spacing w:after="0" w:line="240" w:lineRule="auto"/>
              <w:jc w:val="center"/>
              <w:rPr>
                <w:rFonts w:ascii="Times New Roman" w:eastAsia="Times New Roman" w:hAnsi="Times New Roman" w:cs="Times New Roman"/>
                <w:color w:val="000000"/>
                <w:sz w:val="20"/>
                <w:szCs w:val="20"/>
                <w:lang w:eastAsia="ru-RU"/>
              </w:rPr>
            </w:pPr>
            <w:r w:rsidRPr="00C70B6B">
              <w:rPr>
                <w:rFonts w:ascii="Times New Roman" w:eastAsia="Times New Roman" w:hAnsi="Times New Roman" w:cs="Times New Roman"/>
                <w:color w:val="000000"/>
                <w:sz w:val="20"/>
                <w:szCs w:val="20"/>
                <w:lang w:eastAsia="ru-RU"/>
              </w:rPr>
              <w:t>4</w:t>
            </w:r>
          </w:p>
        </w:tc>
      </w:tr>
      <w:tr w:rsidR="00EB35F3" w:rsidRPr="00EB35F3" w14:paraId="5128814A" w14:textId="77777777" w:rsidTr="007926FE">
        <w:trPr>
          <w:trHeight w:hRule="exact" w:val="664"/>
        </w:trPr>
        <w:tc>
          <w:tcPr>
            <w:tcW w:w="4928" w:type="dxa"/>
            <w:shd w:val="clear" w:color="auto" w:fill="auto"/>
          </w:tcPr>
          <w:p w14:paraId="285B7D15"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Заготовка древесины </w:t>
            </w:r>
            <w:r w:rsidRPr="00EB35F3">
              <w:rPr>
                <w:rFonts w:ascii="Times New Roman" w:eastAsia="Times New Roman" w:hAnsi="Times New Roman" w:cs="Times New Roman"/>
                <w:sz w:val="24"/>
                <w:szCs w:val="24"/>
                <w:lang w:eastAsia="ru-RU"/>
              </w:rPr>
              <w:t>(рубки ухода, СОМ, уборки ветровала и аварийных деревьев)</w:t>
            </w:r>
          </w:p>
        </w:tc>
        <w:tc>
          <w:tcPr>
            <w:tcW w:w="1843" w:type="dxa"/>
            <w:vMerge w:val="restart"/>
            <w:shd w:val="clear" w:color="auto" w:fill="auto"/>
          </w:tcPr>
          <w:p w14:paraId="58DA5702"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Кушвинское городское лесничество</w:t>
            </w:r>
          </w:p>
          <w:p w14:paraId="4B48D366"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43E2CA91"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6E8206B2"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0D47DBB2"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18C3E70D"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2E8397B8"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096037F4"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4B4F3167"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38272B3D"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51B28F70"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4A359214" w14:textId="77777777" w:rsidR="00EB35F3" w:rsidRPr="00EB35F3" w:rsidRDefault="00EB35F3" w:rsidP="00EB35F3">
            <w:pPr>
              <w:spacing w:after="0" w:line="240" w:lineRule="auto"/>
              <w:rPr>
                <w:rFonts w:ascii="Times New Roman" w:eastAsia="Times New Roman" w:hAnsi="Times New Roman" w:cs="Times New Roman"/>
                <w:color w:val="000000"/>
                <w:sz w:val="24"/>
                <w:szCs w:val="24"/>
                <w:lang w:eastAsia="ru-RU"/>
              </w:rPr>
            </w:pPr>
          </w:p>
          <w:p w14:paraId="0431F3AB"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0B5D97E7"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Кварталы </w:t>
            </w:r>
          </w:p>
          <w:p w14:paraId="209935E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1-3 </w:t>
            </w:r>
          </w:p>
        </w:tc>
        <w:tc>
          <w:tcPr>
            <w:tcW w:w="1276" w:type="dxa"/>
            <w:shd w:val="clear" w:color="auto" w:fill="auto"/>
            <w:vAlign w:val="center"/>
          </w:tcPr>
          <w:p w14:paraId="30B5FFF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677AC5EC" w14:textId="77777777" w:rsidTr="007926FE">
        <w:trPr>
          <w:trHeight w:hRule="exact" w:val="420"/>
        </w:trPr>
        <w:tc>
          <w:tcPr>
            <w:tcW w:w="4928" w:type="dxa"/>
            <w:shd w:val="clear" w:color="auto" w:fill="auto"/>
          </w:tcPr>
          <w:p w14:paraId="19F4CB54"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Заготовка живицы </w:t>
            </w:r>
          </w:p>
        </w:tc>
        <w:tc>
          <w:tcPr>
            <w:tcW w:w="1843" w:type="dxa"/>
            <w:vMerge/>
            <w:shd w:val="clear" w:color="auto" w:fill="auto"/>
          </w:tcPr>
          <w:p w14:paraId="5F290804"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44256BA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Запрещается допускается</w:t>
            </w:r>
          </w:p>
        </w:tc>
        <w:tc>
          <w:tcPr>
            <w:tcW w:w="1276" w:type="dxa"/>
            <w:shd w:val="clear" w:color="auto" w:fill="auto"/>
            <w:vAlign w:val="center"/>
          </w:tcPr>
          <w:p w14:paraId="6A9EC1B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630B76B8" w14:textId="77777777" w:rsidTr="007926FE">
        <w:trPr>
          <w:trHeight w:hRule="exact" w:val="709"/>
        </w:trPr>
        <w:tc>
          <w:tcPr>
            <w:tcW w:w="4928" w:type="dxa"/>
            <w:shd w:val="clear" w:color="auto" w:fill="auto"/>
          </w:tcPr>
          <w:p w14:paraId="6C07E844"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Заготовка и сбор </w:t>
            </w:r>
            <w:proofErr w:type="gramStart"/>
            <w:r w:rsidRPr="00EB35F3">
              <w:rPr>
                <w:rFonts w:ascii="Times New Roman" w:eastAsia="Times New Roman" w:hAnsi="Times New Roman" w:cs="Times New Roman"/>
                <w:color w:val="000000"/>
                <w:sz w:val="24"/>
                <w:szCs w:val="24"/>
                <w:lang w:eastAsia="ru-RU"/>
              </w:rPr>
              <w:t>недревесных  лесных</w:t>
            </w:r>
            <w:proofErr w:type="gramEnd"/>
            <w:r w:rsidRPr="00EB35F3">
              <w:rPr>
                <w:rFonts w:ascii="Times New Roman" w:eastAsia="Times New Roman" w:hAnsi="Times New Roman" w:cs="Times New Roman"/>
                <w:color w:val="000000"/>
                <w:sz w:val="24"/>
                <w:szCs w:val="24"/>
                <w:lang w:eastAsia="ru-RU"/>
              </w:rPr>
              <w:t xml:space="preserve"> ресурсов</w:t>
            </w:r>
          </w:p>
        </w:tc>
        <w:tc>
          <w:tcPr>
            <w:tcW w:w="1843" w:type="dxa"/>
            <w:vMerge/>
            <w:shd w:val="clear" w:color="auto" w:fill="auto"/>
          </w:tcPr>
          <w:p w14:paraId="06666A60"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220B871F"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Кварталы </w:t>
            </w:r>
          </w:p>
          <w:p w14:paraId="2F4B641D"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c>
          <w:tcPr>
            <w:tcW w:w="1276" w:type="dxa"/>
            <w:shd w:val="clear" w:color="auto" w:fill="auto"/>
            <w:vAlign w:val="center"/>
          </w:tcPr>
          <w:p w14:paraId="7A4C7AA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62EDF916" w14:textId="77777777" w:rsidTr="007926FE">
        <w:trPr>
          <w:trHeight w:hRule="exact" w:val="705"/>
        </w:trPr>
        <w:tc>
          <w:tcPr>
            <w:tcW w:w="4928" w:type="dxa"/>
            <w:shd w:val="clear" w:color="auto" w:fill="auto"/>
          </w:tcPr>
          <w:p w14:paraId="49D66774"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Заготовка пищевых лесных ресурсов и сбор лекарственных растений</w:t>
            </w:r>
          </w:p>
        </w:tc>
        <w:tc>
          <w:tcPr>
            <w:tcW w:w="1843" w:type="dxa"/>
            <w:vMerge/>
            <w:shd w:val="clear" w:color="auto" w:fill="auto"/>
          </w:tcPr>
          <w:p w14:paraId="414BBB96"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1168394B"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Кварталы </w:t>
            </w:r>
          </w:p>
          <w:p w14:paraId="666AB6E1"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c>
          <w:tcPr>
            <w:tcW w:w="1276" w:type="dxa"/>
            <w:shd w:val="clear" w:color="auto" w:fill="auto"/>
            <w:vAlign w:val="center"/>
          </w:tcPr>
          <w:p w14:paraId="26F6BE4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4C5C6BD8" w14:textId="77777777" w:rsidTr="007926FE">
        <w:trPr>
          <w:trHeight w:hRule="exact" w:val="701"/>
        </w:trPr>
        <w:tc>
          <w:tcPr>
            <w:tcW w:w="4928" w:type="dxa"/>
            <w:shd w:val="clear" w:color="auto" w:fill="auto"/>
          </w:tcPr>
          <w:p w14:paraId="5E79BEA5"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Осуществление видов деятельности в сфере охотничьего хозяйства</w:t>
            </w:r>
          </w:p>
        </w:tc>
        <w:tc>
          <w:tcPr>
            <w:tcW w:w="1843" w:type="dxa"/>
            <w:vMerge/>
            <w:shd w:val="clear" w:color="auto" w:fill="auto"/>
          </w:tcPr>
          <w:p w14:paraId="7F93B13B"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600316D9"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Запрещается</w:t>
            </w:r>
          </w:p>
        </w:tc>
        <w:tc>
          <w:tcPr>
            <w:tcW w:w="1276" w:type="dxa"/>
            <w:shd w:val="clear" w:color="auto" w:fill="auto"/>
            <w:vAlign w:val="center"/>
          </w:tcPr>
          <w:p w14:paraId="71906AC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3412A0D2" w14:textId="77777777" w:rsidTr="007926FE">
        <w:trPr>
          <w:trHeight w:hRule="exact" w:val="441"/>
        </w:trPr>
        <w:tc>
          <w:tcPr>
            <w:tcW w:w="4928" w:type="dxa"/>
            <w:shd w:val="clear" w:color="auto" w:fill="auto"/>
          </w:tcPr>
          <w:p w14:paraId="10A20F85"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Ведение сельского хозяйства</w:t>
            </w:r>
          </w:p>
        </w:tc>
        <w:tc>
          <w:tcPr>
            <w:tcW w:w="1843" w:type="dxa"/>
            <w:vMerge/>
            <w:shd w:val="clear" w:color="auto" w:fill="auto"/>
          </w:tcPr>
          <w:p w14:paraId="343A10D2"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32A42846"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Запрещается</w:t>
            </w:r>
          </w:p>
        </w:tc>
        <w:tc>
          <w:tcPr>
            <w:tcW w:w="1276" w:type="dxa"/>
            <w:shd w:val="clear" w:color="auto" w:fill="auto"/>
            <w:vAlign w:val="center"/>
          </w:tcPr>
          <w:p w14:paraId="5EA9D30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6E4AAEBF" w14:textId="77777777" w:rsidTr="007926FE">
        <w:trPr>
          <w:trHeight w:hRule="exact" w:val="703"/>
        </w:trPr>
        <w:tc>
          <w:tcPr>
            <w:tcW w:w="4928" w:type="dxa"/>
            <w:shd w:val="clear" w:color="auto" w:fill="auto"/>
          </w:tcPr>
          <w:p w14:paraId="49B05EDF"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Осуществление научно-исследовательской деятельности, образовательной деятельности</w:t>
            </w:r>
          </w:p>
        </w:tc>
        <w:tc>
          <w:tcPr>
            <w:tcW w:w="1843" w:type="dxa"/>
            <w:vMerge/>
            <w:shd w:val="clear" w:color="auto" w:fill="auto"/>
          </w:tcPr>
          <w:p w14:paraId="0E346EE6"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0C8F37E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Кварталы </w:t>
            </w:r>
          </w:p>
          <w:p w14:paraId="6D5FBA2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c>
          <w:tcPr>
            <w:tcW w:w="1276" w:type="dxa"/>
            <w:shd w:val="clear" w:color="auto" w:fill="auto"/>
            <w:vAlign w:val="center"/>
          </w:tcPr>
          <w:p w14:paraId="0C748CD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014001A2" w14:textId="77777777" w:rsidTr="00C70B6B">
        <w:trPr>
          <w:trHeight w:hRule="exact" w:val="380"/>
        </w:trPr>
        <w:tc>
          <w:tcPr>
            <w:tcW w:w="4928" w:type="dxa"/>
            <w:shd w:val="clear" w:color="auto" w:fill="auto"/>
          </w:tcPr>
          <w:p w14:paraId="421ED584"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Осуществление рекреационной деятельности</w:t>
            </w:r>
          </w:p>
        </w:tc>
        <w:tc>
          <w:tcPr>
            <w:tcW w:w="1843" w:type="dxa"/>
            <w:vMerge/>
            <w:shd w:val="clear" w:color="auto" w:fill="auto"/>
          </w:tcPr>
          <w:p w14:paraId="33F1F3CF"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6423114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Кварталы</w:t>
            </w:r>
          </w:p>
          <w:p w14:paraId="305AE321"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1-3</w:t>
            </w:r>
          </w:p>
        </w:tc>
        <w:tc>
          <w:tcPr>
            <w:tcW w:w="1276" w:type="dxa"/>
            <w:shd w:val="clear" w:color="auto" w:fill="auto"/>
            <w:vAlign w:val="center"/>
          </w:tcPr>
          <w:p w14:paraId="29C8390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7A5CE3F0" w14:textId="77777777" w:rsidTr="007926FE">
        <w:trPr>
          <w:trHeight w:hRule="exact" w:val="747"/>
        </w:trPr>
        <w:tc>
          <w:tcPr>
            <w:tcW w:w="4928" w:type="dxa"/>
            <w:shd w:val="clear" w:color="auto" w:fill="auto"/>
          </w:tcPr>
          <w:p w14:paraId="0F8B59A7"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Создание лесных плантаций и их эксплуатация</w:t>
            </w:r>
          </w:p>
        </w:tc>
        <w:tc>
          <w:tcPr>
            <w:tcW w:w="1843" w:type="dxa"/>
            <w:vMerge/>
            <w:shd w:val="clear" w:color="auto" w:fill="auto"/>
          </w:tcPr>
          <w:p w14:paraId="6FFB1F2D"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0FE7FFF1"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Кварталы </w:t>
            </w:r>
          </w:p>
          <w:p w14:paraId="525282B6"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c>
          <w:tcPr>
            <w:tcW w:w="1276" w:type="dxa"/>
            <w:shd w:val="clear" w:color="auto" w:fill="auto"/>
            <w:vAlign w:val="center"/>
          </w:tcPr>
          <w:p w14:paraId="426D68D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4D0FABE9" w14:textId="77777777" w:rsidTr="007926FE">
        <w:trPr>
          <w:trHeight w:hRule="exact" w:val="856"/>
        </w:trPr>
        <w:tc>
          <w:tcPr>
            <w:tcW w:w="4928" w:type="dxa"/>
            <w:shd w:val="clear" w:color="auto" w:fill="auto"/>
          </w:tcPr>
          <w:p w14:paraId="58A15F7A"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Выращивание лесных плодовых, ягодных, декоративных растений, лекарственных растений </w:t>
            </w:r>
          </w:p>
          <w:p w14:paraId="41D8BDBC"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p>
          <w:p w14:paraId="32F3BD26"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p>
        </w:tc>
        <w:tc>
          <w:tcPr>
            <w:tcW w:w="1843" w:type="dxa"/>
            <w:vMerge/>
            <w:shd w:val="clear" w:color="auto" w:fill="auto"/>
          </w:tcPr>
          <w:p w14:paraId="4BAC2B34"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27023FE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Кварталы </w:t>
            </w:r>
          </w:p>
          <w:p w14:paraId="1C5A9534"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c>
          <w:tcPr>
            <w:tcW w:w="1276" w:type="dxa"/>
            <w:shd w:val="clear" w:color="auto" w:fill="auto"/>
            <w:vAlign w:val="center"/>
          </w:tcPr>
          <w:p w14:paraId="5A1AB14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2464C73C" w14:textId="77777777" w:rsidTr="00C70B6B">
        <w:trPr>
          <w:trHeight w:hRule="exact" w:val="904"/>
        </w:trPr>
        <w:tc>
          <w:tcPr>
            <w:tcW w:w="4928" w:type="dxa"/>
            <w:shd w:val="clear" w:color="auto" w:fill="auto"/>
          </w:tcPr>
          <w:p w14:paraId="6D42EF8B"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Выполнение работ по геологическому изучению недр, разработка месторождений полезных ископаемых</w:t>
            </w:r>
          </w:p>
        </w:tc>
        <w:tc>
          <w:tcPr>
            <w:tcW w:w="1843" w:type="dxa"/>
            <w:vMerge/>
            <w:shd w:val="clear" w:color="auto" w:fill="auto"/>
          </w:tcPr>
          <w:p w14:paraId="3BECA8E6"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01184DB6"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Запрещается </w:t>
            </w:r>
          </w:p>
        </w:tc>
        <w:tc>
          <w:tcPr>
            <w:tcW w:w="1276" w:type="dxa"/>
            <w:shd w:val="clear" w:color="auto" w:fill="auto"/>
          </w:tcPr>
          <w:p w14:paraId="1C69DD8A"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w:t>
            </w:r>
          </w:p>
        </w:tc>
      </w:tr>
      <w:tr w:rsidR="00EB35F3" w:rsidRPr="00EB35F3" w14:paraId="470CA5C6" w14:textId="77777777" w:rsidTr="00C70B6B">
        <w:trPr>
          <w:trHeight w:hRule="exact" w:val="1153"/>
        </w:trPr>
        <w:tc>
          <w:tcPr>
            <w:tcW w:w="4928" w:type="dxa"/>
            <w:shd w:val="clear" w:color="auto" w:fill="auto"/>
          </w:tcPr>
          <w:p w14:paraId="493C0E71"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Строительство и эксплуатация водохранилищ и иных искусственных водных объектов, а также гидротехнических сооружений и специализированных портов*</w:t>
            </w:r>
          </w:p>
        </w:tc>
        <w:tc>
          <w:tcPr>
            <w:tcW w:w="1843" w:type="dxa"/>
            <w:vMerge/>
            <w:shd w:val="clear" w:color="auto" w:fill="auto"/>
          </w:tcPr>
          <w:p w14:paraId="2002EBBE"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2B1A9C5C"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Не допускается</w:t>
            </w:r>
          </w:p>
        </w:tc>
        <w:tc>
          <w:tcPr>
            <w:tcW w:w="1276" w:type="dxa"/>
            <w:shd w:val="clear" w:color="auto" w:fill="auto"/>
          </w:tcPr>
          <w:p w14:paraId="36ED4213"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w:t>
            </w:r>
          </w:p>
        </w:tc>
      </w:tr>
      <w:tr w:rsidR="00EB35F3" w:rsidRPr="00EB35F3" w14:paraId="4CF1319B" w14:textId="77777777" w:rsidTr="00C70B6B">
        <w:trPr>
          <w:trHeight w:val="624"/>
        </w:trPr>
        <w:tc>
          <w:tcPr>
            <w:tcW w:w="4928" w:type="dxa"/>
            <w:shd w:val="clear" w:color="auto" w:fill="auto"/>
          </w:tcPr>
          <w:p w14:paraId="4B4072B9"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Строительство, реконструкция, эксплуатация линейных объектов*</w:t>
            </w:r>
          </w:p>
        </w:tc>
        <w:tc>
          <w:tcPr>
            <w:tcW w:w="1843" w:type="dxa"/>
            <w:vMerge/>
            <w:shd w:val="clear" w:color="auto" w:fill="auto"/>
          </w:tcPr>
          <w:p w14:paraId="027DFC3A" w14:textId="77777777" w:rsidR="00EB35F3" w:rsidRPr="00EB35F3" w:rsidRDefault="00EB35F3" w:rsidP="00EB35F3">
            <w:pPr>
              <w:widowControl w:val="0"/>
              <w:spacing w:after="0" w:line="240" w:lineRule="auto"/>
              <w:ind w:firstLine="539"/>
              <w:rPr>
                <w:rFonts w:ascii="Times New Roman" w:eastAsia="Times New Roman" w:hAnsi="Times New Roman" w:cs="Times New Roman"/>
                <w:color w:val="000000"/>
                <w:sz w:val="24"/>
                <w:szCs w:val="24"/>
                <w:lang w:eastAsia="ru-RU"/>
              </w:rPr>
            </w:pPr>
          </w:p>
        </w:tc>
        <w:tc>
          <w:tcPr>
            <w:tcW w:w="1559" w:type="dxa"/>
            <w:shd w:val="clear" w:color="auto" w:fill="auto"/>
          </w:tcPr>
          <w:p w14:paraId="3641E874"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Не допускается</w:t>
            </w:r>
          </w:p>
        </w:tc>
        <w:tc>
          <w:tcPr>
            <w:tcW w:w="1276" w:type="dxa"/>
            <w:shd w:val="clear" w:color="auto" w:fill="auto"/>
          </w:tcPr>
          <w:p w14:paraId="197F8A81"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w:t>
            </w:r>
          </w:p>
        </w:tc>
      </w:tr>
      <w:tr w:rsidR="00EB35F3" w:rsidRPr="00EB35F3" w14:paraId="0099657A" w14:textId="77777777" w:rsidTr="00C70B6B">
        <w:trPr>
          <w:trHeight w:hRule="exact" w:val="340"/>
        </w:trPr>
        <w:tc>
          <w:tcPr>
            <w:tcW w:w="4928" w:type="dxa"/>
            <w:tcBorders>
              <w:bottom w:val="single" w:sz="4" w:space="0" w:color="auto"/>
            </w:tcBorders>
            <w:shd w:val="clear" w:color="auto" w:fill="auto"/>
          </w:tcPr>
          <w:p w14:paraId="5C08F0BB"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Переработка древесины и иных лесных ресурсов</w:t>
            </w:r>
          </w:p>
        </w:tc>
        <w:tc>
          <w:tcPr>
            <w:tcW w:w="1843" w:type="dxa"/>
            <w:vMerge/>
            <w:shd w:val="clear" w:color="auto" w:fill="auto"/>
          </w:tcPr>
          <w:p w14:paraId="5E082593"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p>
        </w:tc>
        <w:tc>
          <w:tcPr>
            <w:tcW w:w="1559" w:type="dxa"/>
            <w:tcBorders>
              <w:bottom w:val="single" w:sz="4" w:space="0" w:color="auto"/>
            </w:tcBorders>
            <w:shd w:val="clear" w:color="auto" w:fill="auto"/>
          </w:tcPr>
          <w:p w14:paraId="79966AF7"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Запрещается </w:t>
            </w:r>
          </w:p>
        </w:tc>
        <w:tc>
          <w:tcPr>
            <w:tcW w:w="1276" w:type="dxa"/>
            <w:tcBorders>
              <w:bottom w:val="single" w:sz="4" w:space="0" w:color="auto"/>
            </w:tcBorders>
            <w:shd w:val="clear" w:color="auto" w:fill="auto"/>
          </w:tcPr>
          <w:p w14:paraId="1A927B85" w14:textId="77777777" w:rsidR="00EB35F3" w:rsidRPr="00EB35F3" w:rsidRDefault="00EB35F3" w:rsidP="00EB35F3">
            <w:pPr>
              <w:spacing w:after="0" w:line="240" w:lineRule="auto"/>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w:t>
            </w:r>
          </w:p>
        </w:tc>
      </w:tr>
      <w:tr w:rsidR="00EB35F3" w:rsidRPr="00EB35F3" w14:paraId="768A8DC2" w14:textId="77777777" w:rsidTr="00C70B6B">
        <w:trPr>
          <w:trHeight w:hRule="exact" w:val="340"/>
        </w:trPr>
        <w:tc>
          <w:tcPr>
            <w:tcW w:w="4928" w:type="dxa"/>
            <w:shd w:val="clear" w:color="auto" w:fill="auto"/>
          </w:tcPr>
          <w:p w14:paraId="17D6A9BA"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Осуществление религиозной деятельности</w:t>
            </w:r>
          </w:p>
        </w:tc>
        <w:tc>
          <w:tcPr>
            <w:tcW w:w="1843" w:type="dxa"/>
            <w:vMerge/>
            <w:shd w:val="clear" w:color="auto" w:fill="auto"/>
          </w:tcPr>
          <w:p w14:paraId="213A0516"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p>
        </w:tc>
        <w:tc>
          <w:tcPr>
            <w:tcW w:w="1559" w:type="dxa"/>
            <w:shd w:val="clear" w:color="auto" w:fill="auto"/>
          </w:tcPr>
          <w:p w14:paraId="49E1EB0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Кварталы </w:t>
            </w:r>
          </w:p>
          <w:p w14:paraId="7B025F6B"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c>
          <w:tcPr>
            <w:tcW w:w="1276" w:type="dxa"/>
            <w:shd w:val="clear" w:color="auto" w:fill="auto"/>
            <w:vAlign w:val="center"/>
          </w:tcPr>
          <w:p w14:paraId="2513755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r>
      <w:tr w:rsidR="00EB35F3" w:rsidRPr="00EB35F3" w14:paraId="6F7357B4" w14:textId="77777777" w:rsidTr="00C70B6B">
        <w:trPr>
          <w:trHeight w:hRule="exact" w:val="283"/>
        </w:trPr>
        <w:tc>
          <w:tcPr>
            <w:tcW w:w="4928" w:type="dxa"/>
            <w:tcBorders>
              <w:bottom w:val="single" w:sz="4" w:space="0" w:color="auto"/>
            </w:tcBorders>
            <w:shd w:val="clear" w:color="auto" w:fill="auto"/>
          </w:tcPr>
          <w:p w14:paraId="3C6D39EC"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Иные виды</w:t>
            </w:r>
          </w:p>
        </w:tc>
        <w:tc>
          <w:tcPr>
            <w:tcW w:w="1843" w:type="dxa"/>
            <w:vMerge/>
            <w:tcBorders>
              <w:bottom w:val="single" w:sz="4" w:space="0" w:color="auto"/>
            </w:tcBorders>
            <w:shd w:val="clear" w:color="auto" w:fill="auto"/>
          </w:tcPr>
          <w:p w14:paraId="4553E2AF" w14:textId="77777777" w:rsidR="00EB35F3" w:rsidRPr="00EB35F3" w:rsidRDefault="00EB35F3" w:rsidP="00EB35F3">
            <w:pPr>
              <w:widowControl w:val="0"/>
              <w:spacing w:after="0" w:line="240" w:lineRule="auto"/>
              <w:rPr>
                <w:rFonts w:ascii="Times New Roman" w:eastAsia="Times New Roman" w:hAnsi="Times New Roman" w:cs="Times New Roman"/>
                <w:color w:val="000000"/>
                <w:sz w:val="24"/>
                <w:szCs w:val="24"/>
                <w:lang w:eastAsia="ru-RU"/>
              </w:rPr>
            </w:pPr>
          </w:p>
        </w:tc>
        <w:tc>
          <w:tcPr>
            <w:tcW w:w="1559" w:type="dxa"/>
            <w:tcBorders>
              <w:bottom w:val="single" w:sz="4" w:space="0" w:color="auto"/>
            </w:tcBorders>
            <w:shd w:val="clear" w:color="auto" w:fill="auto"/>
          </w:tcPr>
          <w:p w14:paraId="3E2C262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Не допускается</w:t>
            </w:r>
          </w:p>
        </w:tc>
        <w:tc>
          <w:tcPr>
            <w:tcW w:w="1276" w:type="dxa"/>
            <w:tcBorders>
              <w:bottom w:val="single" w:sz="4" w:space="0" w:color="auto"/>
            </w:tcBorders>
            <w:shd w:val="clear" w:color="auto" w:fill="auto"/>
            <w:vAlign w:val="center"/>
          </w:tcPr>
          <w:p w14:paraId="3EC039B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bl>
    <w:p w14:paraId="36F88B01" w14:textId="77777777" w:rsidR="00EB35F3" w:rsidRPr="00C70B6B" w:rsidRDefault="00EB35F3" w:rsidP="009E36ED">
      <w:pPr>
        <w:spacing w:after="0" w:line="240" w:lineRule="auto"/>
        <w:ind w:firstLine="851"/>
        <w:jc w:val="both"/>
        <w:rPr>
          <w:rFonts w:ascii="Times New Roman" w:eastAsia="Times New Roman" w:hAnsi="Times New Roman" w:cs="Times New Roman"/>
          <w:sz w:val="24"/>
          <w:szCs w:val="24"/>
          <w:lang w:eastAsia="ru-RU"/>
        </w:rPr>
      </w:pPr>
      <w:r w:rsidRPr="00C70B6B">
        <w:rPr>
          <w:rFonts w:ascii="Times New Roman" w:eastAsia="Times New Roman" w:hAnsi="Times New Roman" w:cs="Times New Roman"/>
          <w:sz w:val="24"/>
          <w:szCs w:val="24"/>
          <w:lang w:eastAsia="ru-RU"/>
        </w:rPr>
        <w:t>* В соответствии с подпунктом 5 части 2 статьи 116 Лесного кодекса Российской Федерации в городских лесах запрещается строительство объектов капитального строительства, за исключением велосипедных и беговых дорожек и гидротехнических сооружений.</w:t>
      </w:r>
    </w:p>
    <w:p w14:paraId="77F96D84" w14:textId="77777777" w:rsidR="00EB35F3" w:rsidRPr="00EB35F3" w:rsidRDefault="00EB35F3" w:rsidP="00F71781">
      <w:pPr>
        <w:spacing w:after="0" w:line="240" w:lineRule="auto"/>
        <w:ind w:firstLine="993"/>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ГЛАВА 2. НОРМАТИВЫ, ПАРАМЕТРЫ И СРОКИ ИСПОЛЬЗОВАНИЯ ЛЕСОВ ПО ВИДАМ ИХ ИСПОЛЬЗОВАНИЯ. ТРЕБОВАНИЯ К ОХРАНЕ, ЗАЩИТЕ И ВОСПРОИЗВОДСТВУ ЛЕСОВ</w:t>
      </w:r>
    </w:p>
    <w:p w14:paraId="36EB5E16" w14:textId="77777777" w:rsidR="00EB35F3" w:rsidRPr="00EB35F3" w:rsidRDefault="00EB35F3" w:rsidP="00F71781">
      <w:pPr>
        <w:widowControl w:val="0"/>
        <w:spacing w:after="0" w:line="240" w:lineRule="auto"/>
        <w:ind w:firstLine="993"/>
        <w:jc w:val="center"/>
        <w:rPr>
          <w:rFonts w:ascii="Times New Roman" w:eastAsia="Times New Roman" w:hAnsi="Times New Roman" w:cs="Times New Roman"/>
          <w:sz w:val="28"/>
          <w:szCs w:val="28"/>
          <w:lang w:eastAsia="ru-RU"/>
        </w:rPr>
      </w:pPr>
    </w:p>
    <w:p w14:paraId="7E8532A7" w14:textId="77777777" w:rsidR="00EB35F3" w:rsidRPr="00EB35F3" w:rsidRDefault="00EB35F3" w:rsidP="00F71781">
      <w:pPr>
        <w:widowControl w:val="0"/>
        <w:spacing w:after="0" w:line="240" w:lineRule="auto"/>
        <w:ind w:firstLine="993"/>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 Нормативы, параметры и сроки использования лесов для заготовки древесины</w:t>
      </w:r>
    </w:p>
    <w:p w14:paraId="56F52781" w14:textId="77777777" w:rsidR="00EB35F3" w:rsidRPr="00EB35F3" w:rsidRDefault="00EB35F3" w:rsidP="00F71781">
      <w:pPr>
        <w:widowControl w:val="0"/>
        <w:spacing w:after="0" w:line="240" w:lineRule="auto"/>
        <w:ind w:firstLine="993"/>
        <w:jc w:val="center"/>
        <w:rPr>
          <w:rFonts w:ascii="Times New Roman" w:eastAsia="Times New Roman" w:hAnsi="Times New Roman" w:cs="Times New Roman"/>
          <w:sz w:val="28"/>
          <w:szCs w:val="28"/>
          <w:lang w:eastAsia="ru-RU"/>
        </w:rPr>
      </w:pPr>
    </w:p>
    <w:p w14:paraId="15F95D01" w14:textId="77777777" w:rsidR="00EB35F3" w:rsidRPr="00EB35F3" w:rsidRDefault="00EB35F3" w:rsidP="00F71781">
      <w:pPr>
        <w:widowControl w:val="0"/>
        <w:spacing w:after="0" w:line="240" w:lineRule="auto"/>
        <w:ind w:firstLine="993"/>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2.1.1. Расчетная лесосека для осуществления рубок спелых и перестойных лесных насаждений</w:t>
      </w:r>
    </w:p>
    <w:p w14:paraId="1A719A60" w14:textId="77777777" w:rsidR="00EB35F3" w:rsidRPr="00EB35F3" w:rsidRDefault="00EB35F3" w:rsidP="00F71781">
      <w:pPr>
        <w:widowControl w:val="0"/>
        <w:spacing w:after="0" w:line="240" w:lineRule="auto"/>
        <w:ind w:firstLine="993"/>
        <w:jc w:val="center"/>
        <w:rPr>
          <w:rFonts w:ascii="Times New Roman" w:eastAsia="Times New Roman" w:hAnsi="Times New Roman" w:cs="Times New Roman"/>
          <w:sz w:val="28"/>
          <w:szCs w:val="28"/>
          <w:lang w:eastAsia="ru-RU"/>
        </w:rPr>
      </w:pPr>
    </w:p>
    <w:p w14:paraId="133C1265" w14:textId="77777777" w:rsidR="00EB35F3" w:rsidRPr="00EB35F3" w:rsidRDefault="00EB35F3" w:rsidP="00F71781">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Рубки спелых, перестойных лесных насаждений, санитарные рубки          и прочие рубки в городских лесах осуществляются в форме выборочных             и сплошных рубок с интенсивностью, обеспечивающей формирование                из второго яруса и подроста устойчивых лесных насаждений. </w:t>
      </w:r>
    </w:p>
    <w:p w14:paraId="029A650B" w14:textId="77777777" w:rsidR="009E36ED" w:rsidRDefault="00EB35F3" w:rsidP="00F71781">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Расчетная лесосека для заготовки древесины при осуществлении выборочных рубок спелых и перестойных лесных насаждений на срок действия лесохозяйственного регламента</w:t>
      </w:r>
      <w:r w:rsidR="009E36ED">
        <w:rPr>
          <w:rFonts w:ascii="Times New Roman" w:eastAsia="Times New Roman" w:hAnsi="Times New Roman" w:cs="Times New Roman"/>
          <w:sz w:val="28"/>
          <w:szCs w:val="28"/>
          <w:lang w:eastAsia="ru-RU"/>
        </w:rPr>
        <w:t>.</w:t>
      </w:r>
    </w:p>
    <w:p w14:paraId="7822FAE2" w14:textId="77777777" w:rsidR="00EB35F3" w:rsidRPr="007926FE" w:rsidRDefault="009E36ED" w:rsidP="00F71781">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7926FE">
        <w:rPr>
          <w:rFonts w:ascii="Times New Roman" w:eastAsia="Times New Roman" w:hAnsi="Times New Roman" w:cs="Times New Roman"/>
          <w:sz w:val="28"/>
          <w:szCs w:val="28"/>
          <w:lang w:eastAsia="ru-RU"/>
        </w:rPr>
        <w:t>Расчетная лесосека для осуществления рубок спелых и перестойных лесных насаждений в</w:t>
      </w:r>
      <w:r w:rsidR="00EB35F3" w:rsidRPr="007926FE">
        <w:rPr>
          <w:rFonts w:ascii="Times New Roman" w:eastAsia="Times New Roman" w:hAnsi="Times New Roman" w:cs="Times New Roman"/>
          <w:sz w:val="28"/>
          <w:szCs w:val="28"/>
          <w:lang w:eastAsia="ru-RU"/>
        </w:rPr>
        <w:t xml:space="preserve"> Ку</w:t>
      </w:r>
      <w:r w:rsidR="00F71781" w:rsidRPr="007926FE">
        <w:rPr>
          <w:rFonts w:ascii="Times New Roman" w:eastAsia="Times New Roman" w:hAnsi="Times New Roman" w:cs="Times New Roman"/>
          <w:sz w:val="28"/>
          <w:szCs w:val="28"/>
          <w:lang w:eastAsia="ru-RU"/>
        </w:rPr>
        <w:t xml:space="preserve">швинском городском лесничестве </w:t>
      </w:r>
      <w:r w:rsidR="00EB35F3" w:rsidRPr="007926FE">
        <w:rPr>
          <w:rFonts w:ascii="Times New Roman" w:eastAsia="Times New Roman" w:hAnsi="Times New Roman" w:cs="Times New Roman"/>
          <w:sz w:val="28"/>
          <w:szCs w:val="28"/>
          <w:lang w:eastAsia="ru-RU"/>
        </w:rPr>
        <w:t>по материалам лесоустройства 2020 года не определена, таблица 7 лесохозяйственного регламента не приводится.</w:t>
      </w:r>
    </w:p>
    <w:p w14:paraId="70FFB087" w14:textId="77777777" w:rsidR="00EB35F3" w:rsidRPr="007926FE" w:rsidRDefault="00EB35F3" w:rsidP="00F71781">
      <w:pPr>
        <w:widowControl w:val="0"/>
        <w:spacing w:after="0" w:line="240" w:lineRule="auto"/>
        <w:ind w:firstLine="993"/>
        <w:jc w:val="both"/>
        <w:rPr>
          <w:rFonts w:ascii="Times New Roman" w:eastAsia="Times New Roman" w:hAnsi="Times New Roman" w:cs="Times New Roman"/>
          <w:sz w:val="28"/>
          <w:szCs w:val="28"/>
          <w:lang w:eastAsia="ru-RU"/>
        </w:rPr>
      </w:pPr>
      <w:r w:rsidRPr="00C70B6B">
        <w:rPr>
          <w:rFonts w:ascii="Times New Roman" w:eastAsia="Times New Roman" w:hAnsi="Times New Roman" w:cs="Times New Roman"/>
          <w:color w:val="FF0000"/>
          <w:sz w:val="28"/>
          <w:szCs w:val="28"/>
          <w:lang w:eastAsia="ru-RU"/>
        </w:rPr>
        <w:t xml:space="preserve"> </w:t>
      </w:r>
    </w:p>
    <w:p w14:paraId="1C2428B3" w14:textId="77777777" w:rsidR="00EB35F3" w:rsidRPr="00EB35F3" w:rsidRDefault="00EB35F3" w:rsidP="00F71781">
      <w:pPr>
        <w:widowControl w:val="0"/>
        <w:spacing w:after="0" w:line="240" w:lineRule="auto"/>
        <w:ind w:firstLine="993"/>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2.1.2. Расчетная лесосека (ежегодный допустимый объем изъятия древесины) в средневозрастных, приспевающих, спелых, перестойных насаждениях при уходе за лесами</w:t>
      </w:r>
    </w:p>
    <w:p w14:paraId="323A2608"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p>
    <w:p w14:paraId="7BD1D3EC"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со </w:t>
      </w:r>
      <w:hyperlink r:id="rId17" w:history="1">
        <w:r w:rsidRPr="00EB35F3">
          <w:rPr>
            <w:rFonts w:ascii="Times New Roman" w:eastAsia="Times New Roman" w:hAnsi="Times New Roman" w:cs="Times New Roman"/>
            <w:sz w:val="28"/>
            <w:szCs w:val="28"/>
            <w:lang w:eastAsia="ru-RU"/>
          </w:rPr>
          <w:t>статьей 64</w:t>
        </w:r>
      </w:hyperlink>
      <w:r w:rsidRPr="00EB35F3">
        <w:rPr>
          <w:rFonts w:ascii="Times New Roman" w:eastAsia="Times New Roman" w:hAnsi="Times New Roman" w:cs="Times New Roman"/>
          <w:sz w:val="28"/>
          <w:szCs w:val="28"/>
          <w:lang w:eastAsia="ru-RU"/>
        </w:rPr>
        <w:t xml:space="preserve"> Лесного кодекса Российской Федерации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 (далее - рубки, проводимые в целях ухода за лесными насаждениями).</w:t>
      </w:r>
    </w:p>
    <w:p w14:paraId="3BBC0ED4"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Рубки ухода в городских лесах направлены на сохранение</w:t>
      </w:r>
      <w:r w:rsidR="00F7178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                          и восстановление средообразующих, водоохранных, защитных, санитарно-гигиенических, оздоровительных и полезных функций лесов. Параметры             и назначение рубок ухода за лесами определяются в соответствии со статьей 64 Лесного кодекса Российской Федерации,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30</w:t>
      </w:r>
      <w:r w:rsidR="00C70B6B">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2020 г</w:t>
      </w:r>
      <w:r w:rsidR="00C70B6B">
        <w:rPr>
          <w:rFonts w:ascii="Times New Roman" w:eastAsia="Times New Roman" w:hAnsi="Times New Roman" w:cs="Times New Roman"/>
          <w:sz w:val="28"/>
          <w:szCs w:val="28"/>
          <w:lang w:eastAsia="ru-RU"/>
        </w:rPr>
        <w:t>ода</w:t>
      </w:r>
      <w:r w:rsidRPr="00EB35F3">
        <w:rPr>
          <w:rFonts w:ascii="Times New Roman" w:eastAsia="Times New Roman" w:hAnsi="Times New Roman" w:cs="Times New Roman"/>
          <w:sz w:val="28"/>
          <w:szCs w:val="28"/>
          <w:lang w:eastAsia="ru-RU"/>
        </w:rPr>
        <w:t xml:space="preserve"> № 534 «Об утверждении правил ухода за лесами». </w:t>
      </w:r>
    </w:p>
    <w:p w14:paraId="3891ABDD"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мероприятиям по уходу за лесами относятся рубки, проводимые            в целях ухода за лесными насаждениями:</w:t>
      </w:r>
    </w:p>
    <w:p w14:paraId="477B16C0"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-агролесомелиоративные мероприятия; </w:t>
      </w:r>
    </w:p>
    <w:p w14:paraId="582498F1"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-иные мероприятия, в том числе обновление лесных насаждений;</w:t>
      </w:r>
    </w:p>
    <w:p w14:paraId="0F0C438C"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-переформирование лесных насаждений; реконструкция лесных насаждений;</w:t>
      </w:r>
    </w:p>
    <w:p w14:paraId="64881E36"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-лесоводственно-лесозащитный уход за лесами; уход за </w:t>
      </w:r>
      <w:proofErr w:type="gramStart"/>
      <w:r w:rsidRPr="00EB35F3">
        <w:rPr>
          <w:rFonts w:ascii="Times New Roman" w:eastAsia="Times New Roman" w:hAnsi="Times New Roman" w:cs="Times New Roman"/>
          <w:sz w:val="28"/>
          <w:szCs w:val="28"/>
          <w:lang w:eastAsia="ru-RU"/>
        </w:rPr>
        <w:t>лесо-возобновлением</w:t>
      </w:r>
      <w:proofErr w:type="gramEnd"/>
      <w:r w:rsidRPr="00EB35F3">
        <w:rPr>
          <w:rFonts w:ascii="Times New Roman" w:eastAsia="Times New Roman" w:hAnsi="Times New Roman" w:cs="Times New Roman"/>
          <w:sz w:val="28"/>
          <w:szCs w:val="28"/>
          <w:lang w:eastAsia="ru-RU"/>
        </w:rPr>
        <w:t xml:space="preserve">, </w:t>
      </w:r>
    </w:p>
    <w:p w14:paraId="54FBDAFA"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-подростом и другими ценными компонентами насаждений (объектами ухода); </w:t>
      </w:r>
    </w:p>
    <w:p w14:paraId="5D0C8F19"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-рекреационно-ландшафтный уход за лесами; вспомогательные виды ухода за лесами; </w:t>
      </w:r>
    </w:p>
    <w:p w14:paraId="45DA8999"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-особые виды ухода за лесами. </w:t>
      </w:r>
    </w:p>
    <w:p w14:paraId="6BDD926A" w14:textId="77777777" w:rsidR="00EB35F3" w:rsidRPr="00EB35F3" w:rsidRDefault="00EB35F3"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Основными общими целями ухода за лесом являются:</w:t>
      </w:r>
    </w:p>
    <w:p w14:paraId="2E46D290" w14:textId="77777777" w:rsidR="00EB35F3" w:rsidRPr="00EB35F3" w:rsidRDefault="00F71781" w:rsidP="00F71781">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улучшение возрастной структуры и породного состава лесных насаждений;</w:t>
      </w:r>
    </w:p>
    <w:p w14:paraId="6E08A112" w14:textId="77777777" w:rsidR="00EB35F3" w:rsidRPr="00EB35F3" w:rsidRDefault="00F71781" w:rsidP="00F71781">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повышение качества и устойчивости лесных насаждений;</w:t>
      </w:r>
    </w:p>
    <w:p w14:paraId="5C1829AC" w14:textId="77777777" w:rsidR="00EB35F3" w:rsidRPr="00EB35F3" w:rsidRDefault="00F71781" w:rsidP="00F71781">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сохранение и усиление защитных, водоохранных, санитарно-гигиенических свойств лесных насаждений;</w:t>
      </w:r>
    </w:p>
    <w:p w14:paraId="26038853" w14:textId="77777777" w:rsidR="00EB35F3" w:rsidRPr="00EB35F3" w:rsidRDefault="00F71781" w:rsidP="00F71781">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поддержание и восстановление биологического разнообразия лесов;</w:t>
      </w:r>
    </w:p>
    <w:p w14:paraId="70918DA6" w14:textId="77777777" w:rsidR="00EB35F3" w:rsidRPr="00EB35F3" w:rsidRDefault="00F71781" w:rsidP="00F71781">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повышение их эстетической, оздоровительной ценности</w:t>
      </w:r>
      <w:r>
        <w:rPr>
          <w:rFonts w:ascii="Times New Roman" w:eastAsia="Times New Roman" w:hAnsi="Times New Roman" w:cs="Times New Roman"/>
          <w:sz w:val="28"/>
          <w:szCs w:val="28"/>
          <w:lang w:eastAsia="ru-RU"/>
        </w:rPr>
        <w:t xml:space="preserve"> и </w:t>
      </w:r>
      <w:r w:rsidR="00EB35F3" w:rsidRPr="00EB35F3">
        <w:rPr>
          <w:rFonts w:ascii="Times New Roman" w:eastAsia="Times New Roman" w:hAnsi="Times New Roman" w:cs="Times New Roman"/>
          <w:sz w:val="28"/>
          <w:szCs w:val="28"/>
          <w:lang w:eastAsia="ru-RU"/>
        </w:rPr>
        <w:t>устойчивости насаждений.</w:t>
      </w:r>
    </w:p>
    <w:p w14:paraId="1AF40DAC" w14:textId="77777777" w:rsidR="00EB35F3" w:rsidRPr="00EB35F3" w:rsidRDefault="00EB35F3" w:rsidP="00F71781">
      <w:pPr>
        <w:suppressAutoHyphens/>
        <w:spacing w:after="0" w:line="240" w:lineRule="auto"/>
        <w:ind w:firstLine="993"/>
        <w:jc w:val="both"/>
        <w:rPr>
          <w:rFonts w:ascii="Times New Roman" w:eastAsia="Calibri" w:hAnsi="Times New Roman" w:cs="Times New Roman"/>
          <w:sz w:val="28"/>
          <w:szCs w:val="28"/>
          <w:lang w:eastAsia="ar-SA"/>
        </w:rPr>
      </w:pPr>
      <w:r w:rsidRPr="00EB35F3">
        <w:rPr>
          <w:rFonts w:ascii="Times New Roman" w:eastAsia="Calibri" w:hAnsi="Times New Roman" w:cs="Times New Roman"/>
          <w:sz w:val="28"/>
          <w:szCs w:val="28"/>
          <w:lang w:eastAsia="ar-SA"/>
        </w:rPr>
        <w:t xml:space="preserve">В зависимости от возраста лесных насаждений и целей ухода </w:t>
      </w:r>
      <w:r w:rsidR="00F71781">
        <w:rPr>
          <w:rFonts w:ascii="Times New Roman" w:eastAsia="Calibri" w:hAnsi="Times New Roman" w:cs="Times New Roman"/>
          <w:sz w:val="28"/>
          <w:szCs w:val="28"/>
          <w:lang w:eastAsia="ar-SA"/>
        </w:rPr>
        <w:t xml:space="preserve">                  </w:t>
      </w:r>
      <w:r w:rsidRPr="00EB35F3">
        <w:rPr>
          <w:rFonts w:ascii="Times New Roman" w:eastAsia="Calibri" w:hAnsi="Times New Roman" w:cs="Times New Roman"/>
          <w:sz w:val="28"/>
          <w:szCs w:val="28"/>
          <w:lang w:eastAsia="ar-SA"/>
        </w:rPr>
        <w:t>за лесами осуществляются следующие виды рубок, проводимых в целях ухода за лесными насаждениями:</w:t>
      </w:r>
    </w:p>
    <w:p w14:paraId="1FBD3669" w14:textId="77777777" w:rsidR="00EB35F3" w:rsidRPr="00EB35F3" w:rsidRDefault="00F71781" w:rsidP="00F71781">
      <w:pPr>
        <w:suppressAutoHyphens/>
        <w:spacing w:after="0" w:line="240" w:lineRule="auto"/>
        <w:ind w:firstLine="993"/>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рубки осветления, направленные на улучшение породного                          и качественного состава молодняков и условий роста деревьев целевой                или целевых древесных пород;</w:t>
      </w:r>
    </w:p>
    <w:p w14:paraId="38DD1317" w14:textId="77777777" w:rsidR="00EB35F3" w:rsidRPr="00EB35F3" w:rsidRDefault="00F71781" w:rsidP="00F71781">
      <w:pPr>
        <w:suppressAutoHyphens/>
        <w:spacing w:after="0" w:line="240" w:lineRule="auto"/>
        <w:ind w:firstLine="993"/>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 качественного состава молодняков;</w:t>
      </w:r>
    </w:p>
    <w:p w14:paraId="143234FF" w14:textId="77777777" w:rsidR="00EB35F3" w:rsidRPr="00EB35F3" w:rsidRDefault="00F71781" w:rsidP="00F71781">
      <w:pPr>
        <w:suppressAutoHyphens/>
        <w:spacing w:after="0" w:line="240" w:lineRule="auto"/>
        <w:ind w:firstLine="993"/>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рубки прореживания, направленные на создание в лесных насаждениях благоприятных условий для формирования стволов и крон лучших деревьев;</w:t>
      </w:r>
    </w:p>
    <w:p w14:paraId="6527D3BB" w14:textId="77777777" w:rsidR="00EB35F3" w:rsidRPr="00EB35F3" w:rsidRDefault="00F71781" w:rsidP="00F71781">
      <w:pPr>
        <w:suppressAutoHyphens/>
        <w:spacing w:after="0" w:line="240" w:lineRule="auto"/>
        <w:ind w:firstLine="993"/>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 xml:space="preserve">проходные рубки, направленные на создание благоприятных условий роста лучших деревьев, увеличения их прироста, продолжения (завершения) формирования структуры насаждений;  </w:t>
      </w:r>
    </w:p>
    <w:p w14:paraId="43F29682" w14:textId="77777777" w:rsidR="00EB35F3" w:rsidRPr="00EB35F3" w:rsidRDefault="00F71781" w:rsidP="00F71781">
      <w:pPr>
        <w:suppressAutoHyphens/>
        <w:spacing w:after="0" w:line="240" w:lineRule="auto"/>
        <w:ind w:firstLine="993"/>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рубки сохранения лесных насаждений, проводимые в спелых                    и перестойных древостоях в целях сохранения, поддержания их в состоянии эффективного выполнения целевых функций, накопления качественной древесины, увеличения плодоношения;</w:t>
      </w:r>
    </w:p>
    <w:p w14:paraId="4C84D071" w14:textId="77777777" w:rsidR="00EB35F3" w:rsidRPr="00EB35F3" w:rsidRDefault="00F71781" w:rsidP="00F71781">
      <w:pPr>
        <w:suppressAutoHyphens/>
        <w:spacing w:after="0" w:line="240" w:lineRule="auto"/>
        <w:ind w:firstLine="993"/>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 xml:space="preserve"> рубки обновления лесных насаждений, проводимые в перестойных древостоях, спелых и в утрачивающих целевые функции приспевающих древостоях с целью создания благоприятных условий для роста молодых перспективных деревьев, имеющихся в насаждении, появляющихся в связи            с содействием возобновлению леса и проведением рубок лесных насаждений, проводимых в целях ухода за лесными насаждениями;</w:t>
      </w:r>
    </w:p>
    <w:p w14:paraId="1E3D6960" w14:textId="77777777" w:rsidR="00EB35F3" w:rsidRPr="00EB35F3" w:rsidRDefault="00F71781" w:rsidP="00EB35F3">
      <w:pPr>
        <w:suppressAutoHyphens/>
        <w:spacing w:after="0" w:line="240" w:lineRule="auto"/>
        <w:ind w:firstLine="851"/>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 xml:space="preserve">рубки переформирования лесных насаждений, проводимые в сформировавшихся средневозрастных и более старшего возраста древостоях        с целью коренного изменения их состава, структуры, строения путем </w:t>
      </w:r>
      <w:r w:rsidR="00EB35F3" w:rsidRPr="00EB35F3">
        <w:rPr>
          <w:rFonts w:ascii="Times New Roman" w:eastAsia="Calibri" w:hAnsi="Times New Roman" w:cs="Times New Roman"/>
          <w:sz w:val="28"/>
          <w:szCs w:val="28"/>
          <w:lang w:eastAsia="ar-SA"/>
        </w:rPr>
        <w:lastRenderedPageBreak/>
        <w:t>регулирования соотношения составляющих насаждение элементов леса              и создания благоприятных условий роста деревьев целевых пород, поколений, ярусов;</w:t>
      </w:r>
    </w:p>
    <w:p w14:paraId="3500580D" w14:textId="77777777" w:rsidR="00EB35F3" w:rsidRPr="00EB35F3" w:rsidRDefault="00F71781" w:rsidP="00EB35F3">
      <w:pPr>
        <w:suppressAutoHyphens/>
        <w:spacing w:after="0" w:line="240" w:lineRule="auto"/>
        <w:ind w:firstLine="851"/>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рубки реконструкции, проводимые в целях удаления малоценных лесных насаждений или их частей для подготовки условий для проведения посадки, посева ценных лесообразующих пород, мер содействия естественному возобновлению леса;</w:t>
      </w:r>
    </w:p>
    <w:p w14:paraId="693EABD5" w14:textId="77777777" w:rsidR="00EB35F3" w:rsidRPr="00EB35F3" w:rsidRDefault="00F71781" w:rsidP="00EB35F3">
      <w:pPr>
        <w:suppressAutoHyphens/>
        <w:spacing w:after="0" w:line="240" w:lineRule="auto"/>
        <w:ind w:firstLine="851"/>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ландшафтные рубки, направленные на формирование, сохранение, обновление, реконструкцию лесопарковых ландшафтов и повышение их эстетической, оздоровительной ценности и устойчивости;</w:t>
      </w:r>
    </w:p>
    <w:p w14:paraId="245304AA" w14:textId="77777777" w:rsidR="00EB35F3" w:rsidRPr="00EB35F3" w:rsidRDefault="00F71781" w:rsidP="00EB35F3">
      <w:pPr>
        <w:suppressAutoHyphens/>
        <w:spacing w:after="0" w:line="240" w:lineRule="auto"/>
        <w:ind w:firstLine="851"/>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w:t>
      </w:r>
      <w:r w:rsidR="00EB35F3" w:rsidRPr="00EB35F3">
        <w:rPr>
          <w:rFonts w:ascii="Times New Roman" w:eastAsia="Calibri" w:hAnsi="Times New Roman" w:cs="Times New Roman"/>
          <w:sz w:val="28"/>
          <w:szCs w:val="28"/>
          <w:lang w:eastAsia="ar-SA"/>
        </w:rPr>
        <w:t xml:space="preserve">рубки единичных деревьев, в том числе семенников, выполнивших свою функцию, должны осуществляться при рубках осветления, рубках прочистки. </w:t>
      </w:r>
    </w:p>
    <w:p w14:paraId="1FE6B205"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Рубки ухода за лесом должны осуществляться на основании проекта освоения лесов в соответствии с проектом ухода за лесами.</w:t>
      </w:r>
      <w:r w:rsidR="00D8498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Возраст лесных насаждений в целях назначения рубок ухода за лесами определяется на основании материалов лесоустройства с учетом периода времени до назначения рубок и по результатам обследования лесного участка.  </w:t>
      </w:r>
    </w:p>
    <w:p w14:paraId="70482F7F"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При осуществлении рубок, проводимых в целях ухода за лесными насаждениями, применяется классификация деревьев, согласно которой все деревья по их лесоводственно-биологическим признакам распределяются на три категории: I – лучшие; II – вспомогательные; III - нежелательные. </w:t>
      </w:r>
    </w:p>
    <w:p w14:paraId="1C53187F"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лучшим относятся деревья предпочтительно семенного   происхождения, прямыми, полнодревесными стволами, с хорошо сформированными кронами, хорошим укоренением, которые отбираются преимущественно из деревьев целевой или целевых пород в смешанных насаждениях. В защитных лесах к лучшим относятся деревья различных пород, характеризующиеся качественными признаками, соответствующими целевому назначению лесов и выполняемым ими функциям.</w:t>
      </w:r>
    </w:p>
    <w:p w14:paraId="3ADF6F44" w14:textId="77777777" w:rsidR="00EB35F3" w:rsidRPr="00EB35F3" w:rsidRDefault="00EB35F3" w:rsidP="00EB35F3">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 вспомогательным относятся деревья, способствующие очищению лучших деревьев от сучьев, формированию их стволов и крон, выполняющие почвозащитные и почвоулучшающие функции, а также обеспечивающие сохранение устойчивости и биоразнообразие насаждений. Вспомогательные деревья могут находиться в любом ярусе лесного насаждения. </w:t>
      </w:r>
    </w:p>
    <w:p w14:paraId="28BC6736" w14:textId="77777777" w:rsidR="00091D29" w:rsidRPr="00D84985" w:rsidRDefault="00EB35F3" w:rsidP="00D84985">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sectPr w:rsidR="00091D29" w:rsidRPr="00D84985" w:rsidSect="005D0B10">
          <w:pgSz w:w="11907" w:h="16840" w:code="9"/>
          <w:pgMar w:top="1134" w:right="851" w:bottom="1134" w:left="1701" w:header="357" w:footer="210" w:gutter="0"/>
          <w:cols w:space="708"/>
          <w:docGrid w:linePitch="360"/>
        </w:sectPr>
      </w:pPr>
      <w:r w:rsidRPr="00EB35F3">
        <w:rPr>
          <w:rFonts w:ascii="Times New Roman" w:eastAsia="Times New Roman" w:hAnsi="Times New Roman" w:cs="Times New Roman"/>
          <w:sz w:val="28"/>
          <w:szCs w:val="28"/>
          <w:lang w:eastAsia="ru-RU"/>
        </w:rPr>
        <w:t>К нежелательным деревьям (подлежащим рубке) относятся:</w:t>
      </w:r>
      <w:r w:rsidR="00091D29">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деревья, мешающие росту и формированию крон, отобранных лучших</w:t>
      </w:r>
      <w:r w:rsidR="00091D29">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и вспомогательных деревьев;</w:t>
      </w:r>
      <w:r w:rsidR="00F71781">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деревья неудовлетворительного состояния (сухостойные, буреломные, снеголомные, отмирающие, сильно поврежденные вредными организмами, животными);</w:t>
      </w:r>
      <w:r w:rsidR="00091D29">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деревья с неудовлетворительным качеством ствола и кроны (искривленные, с сучками-пасынками, с сильно разросшейся, низко опущенной кроной и большим сбегом ствола, если эти деревья утратили </w:t>
      </w:r>
      <w:r w:rsidR="00091D29" w:rsidRPr="00091D29">
        <w:rPr>
          <w:rFonts w:ascii="Times New Roman" w:eastAsia="Times New Roman" w:hAnsi="Times New Roman" w:cs="Times New Roman"/>
          <w:sz w:val="28"/>
          <w:szCs w:val="28"/>
          <w:lang w:eastAsia="ru-RU"/>
        </w:rPr>
        <w:t>полезные функции и их вырубка не ведет к снижению полноты насаждения ниже нормативной, снижению</w:t>
      </w:r>
      <w:r w:rsidR="00091D29" w:rsidRPr="00091D29">
        <w:t xml:space="preserve"> </w:t>
      </w:r>
      <w:r w:rsidR="00091D29" w:rsidRPr="00091D29">
        <w:rPr>
          <w:rFonts w:ascii="Times New Roman" w:eastAsia="Times New Roman" w:hAnsi="Times New Roman" w:cs="Times New Roman"/>
          <w:sz w:val="28"/>
          <w:szCs w:val="28"/>
          <w:lang w:eastAsia="ru-RU"/>
        </w:rPr>
        <w:t>устойчивости насаждений).</w:t>
      </w:r>
      <w:r w:rsidR="00D84985" w:rsidRPr="00D84985">
        <w:t xml:space="preserve"> </w:t>
      </w:r>
    </w:p>
    <w:p w14:paraId="5ED03E7C" w14:textId="77777777" w:rsidR="00EB35F3" w:rsidRPr="00EB35F3" w:rsidRDefault="00EB35F3" w:rsidP="00D84985">
      <w:pPr>
        <w:autoSpaceDE w:val="0"/>
        <w:autoSpaceDN w:val="0"/>
        <w:adjustRightInd w:val="0"/>
        <w:spacing w:after="0" w:line="240" w:lineRule="auto"/>
        <w:ind w:firstLine="851"/>
        <w:jc w:val="both"/>
        <w:rPr>
          <w:rFonts w:ascii="Times New Roman" w:eastAsia="Calibri" w:hAnsi="Times New Roman" w:cs="Times New Roman"/>
          <w:spacing w:val="-4"/>
          <w:sz w:val="28"/>
          <w:szCs w:val="28"/>
          <w:lang w:eastAsia="ar-SA"/>
        </w:rPr>
      </w:pPr>
      <w:r w:rsidRPr="00EB35F3">
        <w:rPr>
          <w:rFonts w:ascii="Times New Roman" w:eastAsia="Times New Roman" w:hAnsi="Times New Roman" w:cs="Times New Roman"/>
          <w:sz w:val="28"/>
          <w:szCs w:val="28"/>
          <w:lang w:eastAsia="ru-RU"/>
        </w:rPr>
        <w:lastRenderedPageBreak/>
        <w:t xml:space="preserve"> </w:t>
      </w:r>
      <w:r w:rsidRPr="00EB35F3">
        <w:rPr>
          <w:rFonts w:ascii="Times New Roman" w:eastAsia="Calibri" w:hAnsi="Times New Roman" w:cs="Times New Roman"/>
          <w:spacing w:val="-4"/>
          <w:sz w:val="28"/>
          <w:szCs w:val="28"/>
          <w:lang w:eastAsia="ar-SA"/>
        </w:rPr>
        <w:t xml:space="preserve">Ежегодный допустимый объем изъятия древесины в средневозрастных, приспевающих, спелых, перестойных лесных насаждениях при уходе за лесами </w:t>
      </w:r>
      <w:r w:rsidRPr="00EB35F3">
        <w:rPr>
          <w:rFonts w:ascii="Times New Roman" w:eastAsia="Calibri" w:hAnsi="Times New Roman" w:cs="Times New Roman"/>
          <w:sz w:val="28"/>
          <w:szCs w:val="28"/>
          <w:lang w:eastAsia="ar-SA"/>
        </w:rPr>
        <w:t>приводятся в таблице 8.</w:t>
      </w:r>
    </w:p>
    <w:p w14:paraId="75F9F9E7" w14:textId="77777777" w:rsidR="00EB35F3" w:rsidRPr="00EB35F3" w:rsidRDefault="00EB35F3" w:rsidP="00EB35F3">
      <w:pPr>
        <w:spacing w:after="0" w:line="240" w:lineRule="auto"/>
        <w:jc w:val="right"/>
        <w:rPr>
          <w:rFonts w:ascii="Times New Roman" w:eastAsia="Times New Roman" w:hAnsi="Times New Roman" w:cs="Times New Roman"/>
          <w:spacing w:val="-4"/>
          <w:sz w:val="28"/>
          <w:szCs w:val="28"/>
          <w:lang w:eastAsia="ru-RU"/>
        </w:rPr>
      </w:pPr>
      <w:r w:rsidRPr="00EB35F3">
        <w:rPr>
          <w:rFonts w:ascii="Times New Roman" w:eastAsia="Times New Roman" w:hAnsi="Times New Roman" w:cs="Times New Roman"/>
          <w:spacing w:val="-4"/>
          <w:sz w:val="28"/>
          <w:szCs w:val="28"/>
          <w:lang w:eastAsia="ru-RU"/>
        </w:rPr>
        <w:t>Таблица 8</w:t>
      </w:r>
    </w:p>
    <w:p w14:paraId="11F5117A" w14:textId="77777777" w:rsidR="00EB35F3" w:rsidRPr="00EB35F3" w:rsidRDefault="00EB35F3" w:rsidP="00EB35F3">
      <w:pPr>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Расчетная лесосека (ежегодный допустимый объем изъятия древесины) в средневозрастных, приспевающих, спелых, перестойных лесных насаждений при уходе за лесами </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602"/>
        <w:gridCol w:w="709"/>
        <w:gridCol w:w="1701"/>
        <w:gridCol w:w="1276"/>
        <w:gridCol w:w="1275"/>
        <w:gridCol w:w="1276"/>
        <w:gridCol w:w="1559"/>
        <w:gridCol w:w="1418"/>
        <w:gridCol w:w="850"/>
      </w:tblGrid>
      <w:tr w:rsidR="00EB35F3" w:rsidRPr="00EB35F3" w14:paraId="5157D0AD" w14:textId="77777777" w:rsidTr="00D84985">
        <w:trPr>
          <w:trHeight w:hRule="exact" w:val="284"/>
        </w:trPr>
        <w:tc>
          <w:tcPr>
            <w:tcW w:w="643" w:type="dxa"/>
            <w:vMerge w:val="restart"/>
            <w:shd w:val="clear" w:color="auto" w:fill="auto"/>
          </w:tcPr>
          <w:p w14:paraId="01AC20D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 п/п</w:t>
            </w:r>
          </w:p>
        </w:tc>
        <w:tc>
          <w:tcPr>
            <w:tcW w:w="4602" w:type="dxa"/>
            <w:vMerge w:val="restart"/>
            <w:shd w:val="clear" w:color="auto" w:fill="auto"/>
            <w:vAlign w:val="center"/>
          </w:tcPr>
          <w:p w14:paraId="4375397D"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показатели</w:t>
            </w:r>
          </w:p>
        </w:tc>
        <w:tc>
          <w:tcPr>
            <w:tcW w:w="709" w:type="dxa"/>
            <w:vMerge w:val="restart"/>
            <w:shd w:val="clear" w:color="auto" w:fill="auto"/>
            <w:vAlign w:val="center"/>
          </w:tcPr>
          <w:p w14:paraId="032B58A4"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ед. изм.</w:t>
            </w:r>
          </w:p>
        </w:tc>
        <w:tc>
          <w:tcPr>
            <w:tcW w:w="8505" w:type="dxa"/>
            <w:gridSpan w:val="6"/>
            <w:shd w:val="clear" w:color="auto" w:fill="auto"/>
          </w:tcPr>
          <w:p w14:paraId="30F4491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виды ухода за лесом</w:t>
            </w:r>
          </w:p>
        </w:tc>
        <w:tc>
          <w:tcPr>
            <w:tcW w:w="850" w:type="dxa"/>
            <w:vMerge w:val="restart"/>
            <w:shd w:val="clear" w:color="auto" w:fill="auto"/>
          </w:tcPr>
          <w:p w14:paraId="26A4FC6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p w14:paraId="2274E93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p w14:paraId="7A23DA5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p w14:paraId="4C7C2302" w14:textId="77777777" w:rsidR="00EB35F3" w:rsidRPr="00D84985" w:rsidRDefault="00EB35F3" w:rsidP="00EB35F3">
            <w:pPr>
              <w:spacing w:after="0" w:line="240" w:lineRule="auto"/>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итого</w:t>
            </w:r>
          </w:p>
        </w:tc>
      </w:tr>
      <w:tr w:rsidR="00D84985" w:rsidRPr="00EB35F3" w14:paraId="2EEF3FF7" w14:textId="77777777" w:rsidTr="00D84985">
        <w:trPr>
          <w:cantSplit/>
          <w:trHeight w:hRule="exact" w:val="676"/>
        </w:trPr>
        <w:tc>
          <w:tcPr>
            <w:tcW w:w="643" w:type="dxa"/>
            <w:vMerge/>
            <w:shd w:val="clear" w:color="auto" w:fill="auto"/>
          </w:tcPr>
          <w:p w14:paraId="30ED6B9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4602" w:type="dxa"/>
            <w:vMerge/>
            <w:shd w:val="clear" w:color="auto" w:fill="auto"/>
            <w:vAlign w:val="center"/>
          </w:tcPr>
          <w:p w14:paraId="1F456B8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709" w:type="dxa"/>
            <w:vMerge/>
            <w:shd w:val="clear" w:color="auto" w:fill="auto"/>
            <w:vAlign w:val="center"/>
          </w:tcPr>
          <w:p w14:paraId="453AF48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14:paraId="01C4D59D" w14:textId="77777777" w:rsidR="00EB35F3" w:rsidRPr="00D84985" w:rsidRDefault="00EB35F3" w:rsidP="00091D29">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прореживания</w:t>
            </w:r>
          </w:p>
        </w:tc>
        <w:tc>
          <w:tcPr>
            <w:tcW w:w="1276" w:type="dxa"/>
            <w:shd w:val="clear" w:color="auto" w:fill="auto"/>
            <w:vAlign w:val="center"/>
          </w:tcPr>
          <w:p w14:paraId="77439C55" w14:textId="77777777" w:rsidR="00EB35F3" w:rsidRPr="00D84985" w:rsidRDefault="00EB35F3" w:rsidP="00091D29">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проходные рубки</w:t>
            </w:r>
          </w:p>
        </w:tc>
        <w:tc>
          <w:tcPr>
            <w:tcW w:w="1275" w:type="dxa"/>
            <w:shd w:val="clear" w:color="auto" w:fill="auto"/>
            <w:vAlign w:val="center"/>
          </w:tcPr>
          <w:p w14:paraId="77D160D7" w14:textId="77777777" w:rsidR="00EB35F3" w:rsidRPr="00D84985" w:rsidRDefault="00EB35F3" w:rsidP="00091D29">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рубки обновления</w:t>
            </w:r>
          </w:p>
        </w:tc>
        <w:tc>
          <w:tcPr>
            <w:tcW w:w="1276" w:type="dxa"/>
            <w:shd w:val="clear" w:color="auto" w:fill="auto"/>
            <w:vAlign w:val="center"/>
          </w:tcPr>
          <w:p w14:paraId="367D0188" w14:textId="77777777" w:rsidR="00EB35F3" w:rsidRPr="00D84985" w:rsidRDefault="00EB35F3" w:rsidP="00091D29">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рубки переформирования</w:t>
            </w:r>
          </w:p>
        </w:tc>
        <w:tc>
          <w:tcPr>
            <w:tcW w:w="1559" w:type="dxa"/>
            <w:shd w:val="clear" w:color="auto" w:fill="auto"/>
            <w:vAlign w:val="center"/>
          </w:tcPr>
          <w:p w14:paraId="74B087C2" w14:textId="77777777" w:rsidR="00EB35F3" w:rsidRPr="00D84985" w:rsidRDefault="00EB35F3" w:rsidP="00091D29">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рубки реконструкции</w:t>
            </w:r>
          </w:p>
        </w:tc>
        <w:tc>
          <w:tcPr>
            <w:tcW w:w="1418" w:type="dxa"/>
            <w:shd w:val="clear" w:color="auto" w:fill="auto"/>
            <w:vAlign w:val="center"/>
          </w:tcPr>
          <w:p w14:paraId="33551703" w14:textId="77777777" w:rsidR="00EB35F3" w:rsidRPr="00D84985" w:rsidRDefault="00EB35F3" w:rsidP="00091D29">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рубка единичных деревьев</w:t>
            </w:r>
          </w:p>
        </w:tc>
        <w:tc>
          <w:tcPr>
            <w:tcW w:w="850" w:type="dxa"/>
            <w:vMerge/>
            <w:shd w:val="clear" w:color="auto" w:fill="auto"/>
          </w:tcPr>
          <w:p w14:paraId="6260998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58B30581" w14:textId="77777777" w:rsidTr="00D84985">
        <w:trPr>
          <w:trHeight w:val="284"/>
        </w:trPr>
        <w:tc>
          <w:tcPr>
            <w:tcW w:w="643" w:type="dxa"/>
            <w:shd w:val="clear" w:color="auto" w:fill="auto"/>
          </w:tcPr>
          <w:p w14:paraId="2B75B1B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w:t>
            </w:r>
          </w:p>
        </w:tc>
        <w:tc>
          <w:tcPr>
            <w:tcW w:w="4602" w:type="dxa"/>
            <w:shd w:val="clear" w:color="auto" w:fill="auto"/>
          </w:tcPr>
          <w:p w14:paraId="5D304C5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2</w:t>
            </w:r>
          </w:p>
        </w:tc>
        <w:tc>
          <w:tcPr>
            <w:tcW w:w="709" w:type="dxa"/>
            <w:shd w:val="clear" w:color="auto" w:fill="auto"/>
          </w:tcPr>
          <w:p w14:paraId="20ECA32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3</w:t>
            </w:r>
          </w:p>
        </w:tc>
        <w:tc>
          <w:tcPr>
            <w:tcW w:w="1701" w:type="dxa"/>
            <w:shd w:val="clear" w:color="auto" w:fill="auto"/>
          </w:tcPr>
          <w:p w14:paraId="313C064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4</w:t>
            </w:r>
          </w:p>
        </w:tc>
        <w:tc>
          <w:tcPr>
            <w:tcW w:w="1276" w:type="dxa"/>
            <w:shd w:val="clear" w:color="auto" w:fill="auto"/>
          </w:tcPr>
          <w:p w14:paraId="66CAB0D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5</w:t>
            </w:r>
          </w:p>
        </w:tc>
        <w:tc>
          <w:tcPr>
            <w:tcW w:w="1275" w:type="dxa"/>
            <w:shd w:val="clear" w:color="auto" w:fill="auto"/>
          </w:tcPr>
          <w:p w14:paraId="08EEB4B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6</w:t>
            </w:r>
          </w:p>
        </w:tc>
        <w:tc>
          <w:tcPr>
            <w:tcW w:w="1276" w:type="dxa"/>
            <w:shd w:val="clear" w:color="auto" w:fill="auto"/>
          </w:tcPr>
          <w:p w14:paraId="4896D7E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7</w:t>
            </w:r>
          </w:p>
        </w:tc>
        <w:tc>
          <w:tcPr>
            <w:tcW w:w="1559" w:type="dxa"/>
            <w:shd w:val="clear" w:color="auto" w:fill="auto"/>
          </w:tcPr>
          <w:p w14:paraId="5DE6489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8</w:t>
            </w:r>
          </w:p>
        </w:tc>
        <w:tc>
          <w:tcPr>
            <w:tcW w:w="1418" w:type="dxa"/>
            <w:shd w:val="clear" w:color="auto" w:fill="auto"/>
          </w:tcPr>
          <w:p w14:paraId="667C544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9</w:t>
            </w:r>
          </w:p>
        </w:tc>
        <w:tc>
          <w:tcPr>
            <w:tcW w:w="850" w:type="dxa"/>
            <w:shd w:val="clear" w:color="auto" w:fill="auto"/>
          </w:tcPr>
          <w:p w14:paraId="4AB9E5D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10</w:t>
            </w:r>
          </w:p>
        </w:tc>
      </w:tr>
      <w:tr w:rsidR="00EB35F3" w:rsidRPr="00EB35F3" w14:paraId="4603988A" w14:textId="77777777" w:rsidTr="00D84985">
        <w:tc>
          <w:tcPr>
            <w:tcW w:w="15309" w:type="dxa"/>
            <w:gridSpan w:val="10"/>
            <w:shd w:val="clear" w:color="auto" w:fill="auto"/>
            <w:vAlign w:val="center"/>
          </w:tcPr>
          <w:p w14:paraId="66E6F9A2" w14:textId="77777777" w:rsidR="00EB35F3" w:rsidRPr="00D84985" w:rsidRDefault="00EB35F3" w:rsidP="00EB35F3">
            <w:pPr>
              <w:spacing w:after="0" w:line="240" w:lineRule="auto"/>
              <w:jc w:val="both"/>
              <w:rPr>
                <w:rFonts w:ascii="Times New Roman" w:eastAsia="Times New Roman" w:hAnsi="Times New Roman" w:cs="Times New Roman"/>
                <w:b/>
                <w:bCs/>
                <w:sz w:val="20"/>
                <w:szCs w:val="20"/>
                <w:lang w:eastAsia="ru-RU"/>
              </w:rPr>
            </w:pPr>
            <w:r w:rsidRPr="00D84985">
              <w:rPr>
                <w:rFonts w:ascii="Times New Roman" w:eastAsia="Times New Roman" w:hAnsi="Times New Roman" w:cs="Times New Roman"/>
                <w:b/>
                <w:bCs/>
                <w:spacing w:val="-4"/>
                <w:sz w:val="20"/>
                <w:szCs w:val="20"/>
                <w:lang w:eastAsia="ru-RU"/>
              </w:rPr>
              <w:t>Порода – сосна</w:t>
            </w:r>
          </w:p>
        </w:tc>
      </w:tr>
      <w:tr w:rsidR="00D84985" w:rsidRPr="00EB35F3" w14:paraId="22D574EA" w14:textId="77777777" w:rsidTr="00D84985">
        <w:tc>
          <w:tcPr>
            <w:tcW w:w="643" w:type="dxa"/>
            <w:vMerge w:val="restart"/>
            <w:shd w:val="clear" w:color="auto" w:fill="auto"/>
          </w:tcPr>
          <w:p w14:paraId="12FFB41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w:t>
            </w:r>
          </w:p>
        </w:tc>
        <w:tc>
          <w:tcPr>
            <w:tcW w:w="4602" w:type="dxa"/>
            <w:vMerge w:val="restart"/>
            <w:shd w:val="clear" w:color="auto" w:fill="auto"/>
            <w:vAlign w:val="center"/>
          </w:tcPr>
          <w:p w14:paraId="76AB79B0" w14:textId="77777777" w:rsidR="00EB35F3" w:rsidRPr="00D84985" w:rsidRDefault="00EB35F3" w:rsidP="00EB35F3">
            <w:pPr>
              <w:spacing w:after="0" w:line="240" w:lineRule="auto"/>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Выявленный фонд по лесоводственным требованиям</w:t>
            </w:r>
          </w:p>
        </w:tc>
        <w:tc>
          <w:tcPr>
            <w:tcW w:w="709" w:type="dxa"/>
            <w:shd w:val="clear" w:color="auto" w:fill="auto"/>
            <w:vAlign w:val="center"/>
          </w:tcPr>
          <w:p w14:paraId="2B6857C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га</w:t>
            </w:r>
          </w:p>
        </w:tc>
        <w:tc>
          <w:tcPr>
            <w:tcW w:w="1701" w:type="dxa"/>
            <w:shd w:val="clear" w:color="auto" w:fill="auto"/>
            <w:vAlign w:val="center"/>
          </w:tcPr>
          <w:p w14:paraId="5CFBB35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3F1D340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55,4</w:t>
            </w:r>
          </w:p>
        </w:tc>
        <w:tc>
          <w:tcPr>
            <w:tcW w:w="1275" w:type="dxa"/>
            <w:shd w:val="clear" w:color="auto" w:fill="auto"/>
            <w:vAlign w:val="center"/>
          </w:tcPr>
          <w:p w14:paraId="5E62D02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0FD95F6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12E0BC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7E8763F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2B1369F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55,4</w:t>
            </w:r>
          </w:p>
        </w:tc>
      </w:tr>
      <w:tr w:rsidR="00D84985" w:rsidRPr="00EB35F3" w14:paraId="25ED0867" w14:textId="77777777" w:rsidTr="00D84985">
        <w:tc>
          <w:tcPr>
            <w:tcW w:w="643" w:type="dxa"/>
            <w:vMerge/>
            <w:shd w:val="clear" w:color="auto" w:fill="auto"/>
          </w:tcPr>
          <w:p w14:paraId="71F2E75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4602" w:type="dxa"/>
            <w:vMerge/>
            <w:shd w:val="clear" w:color="auto" w:fill="auto"/>
            <w:vAlign w:val="center"/>
          </w:tcPr>
          <w:p w14:paraId="0EA290A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auto"/>
            <w:vAlign w:val="center"/>
          </w:tcPr>
          <w:p w14:paraId="0D946DF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124AD2D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5B87CB4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3500</w:t>
            </w:r>
          </w:p>
        </w:tc>
        <w:tc>
          <w:tcPr>
            <w:tcW w:w="1275" w:type="dxa"/>
            <w:shd w:val="clear" w:color="auto" w:fill="auto"/>
            <w:vAlign w:val="center"/>
          </w:tcPr>
          <w:p w14:paraId="038EA46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1246116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516A4A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70B6E39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33462B0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3500</w:t>
            </w:r>
          </w:p>
        </w:tc>
      </w:tr>
      <w:tr w:rsidR="00D84985" w:rsidRPr="00EB35F3" w14:paraId="79DC6B4F" w14:textId="77777777" w:rsidTr="00D84985">
        <w:tc>
          <w:tcPr>
            <w:tcW w:w="643" w:type="dxa"/>
            <w:shd w:val="clear" w:color="auto" w:fill="auto"/>
            <w:vAlign w:val="center"/>
          </w:tcPr>
          <w:p w14:paraId="116829FE"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w:t>
            </w:r>
          </w:p>
        </w:tc>
        <w:tc>
          <w:tcPr>
            <w:tcW w:w="4602" w:type="dxa"/>
            <w:shd w:val="clear" w:color="auto" w:fill="auto"/>
            <w:vAlign w:val="center"/>
          </w:tcPr>
          <w:p w14:paraId="641FAF31"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Срок повторяемости</w:t>
            </w:r>
          </w:p>
        </w:tc>
        <w:tc>
          <w:tcPr>
            <w:tcW w:w="709" w:type="dxa"/>
            <w:shd w:val="clear" w:color="auto" w:fill="auto"/>
            <w:vAlign w:val="center"/>
          </w:tcPr>
          <w:p w14:paraId="2E90D44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лет</w:t>
            </w:r>
          </w:p>
        </w:tc>
        <w:tc>
          <w:tcPr>
            <w:tcW w:w="1701" w:type="dxa"/>
            <w:shd w:val="clear" w:color="auto" w:fill="auto"/>
            <w:vAlign w:val="center"/>
          </w:tcPr>
          <w:p w14:paraId="052D5E3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388478C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20</w:t>
            </w:r>
          </w:p>
        </w:tc>
        <w:tc>
          <w:tcPr>
            <w:tcW w:w="1275" w:type="dxa"/>
            <w:shd w:val="clear" w:color="auto" w:fill="auto"/>
            <w:vAlign w:val="center"/>
          </w:tcPr>
          <w:p w14:paraId="4D1AAD2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1372A8B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30BF104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2CE05C8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364B17C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20</w:t>
            </w:r>
          </w:p>
        </w:tc>
      </w:tr>
      <w:tr w:rsidR="00D84985" w:rsidRPr="00EB35F3" w14:paraId="5DA19F55" w14:textId="77777777" w:rsidTr="00D84985">
        <w:tc>
          <w:tcPr>
            <w:tcW w:w="643" w:type="dxa"/>
            <w:shd w:val="clear" w:color="auto" w:fill="auto"/>
            <w:vAlign w:val="center"/>
          </w:tcPr>
          <w:p w14:paraId="180DA81E"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3.</w:t>
            </w:r>
          </w:p>
        </w:tc>
        <w:tc>
          <w:tcPr>
            <w:tcW w:w="4602" w:type="dxa"/>
            <w:shd w:val="clear" w:color="auto" w:fill="auto"/>
            <w:vAlign w:val="center"/>
          </w:tcPr>
          <w:p w14:paraId="5EF74876"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Ежегодный размер пользования</w:t>
            </w:r>
          </w:p>
        </w:tc>
        <w:tc>
          <w:tcPr>
            <w:tcW w:w="709" w:type="dxa"/>
            <w:shd w:val="clear" w:color="auto" w:fill="auto"/>
            <w:vAlign w:val="center"/>
          </w:tcPr>
          <w:p w14:paraId="4FA3AE3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14:paraId="556005B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FC7459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vAlign w:val="center"/>
          </w:tcPr>
          <w:p w14:paraId="7AC5C07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0F74A24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0882D8D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1EC4549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6CED109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2B2E807C" w14:textId="77777777" w:rsidTr="00D84985">
        <w:tc>
          <w:tcPr>
            <w:tcW w:w="643" w:type="dxa"/>
            <w:shd w:val="clear" w:color="auto" w:fill="auto"/>
            <w:vAlign w:val="center"/>
          </w:tcPr>
          <w:p w14:paraId="1C6A681B"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3928A0B0"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площадь</w:t>
            </w:r>
          </w:p>
        </w:tc>
        <w:tc>
          <w:tcPr>
            <w:tcW w:w="709" w:type="dxa"/>
            <w:shd w:val="clear" w:color="auto" w:fill="auto"/>
            <w:vAlign w:val="center"/>
          </w:tcPr>
          <w:p w14:paraId="66A9415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га</w:t>
            </w:r>
          </w:p>
        </w:tc>
        <w:tc>
          <w:tcPr>
            <w:tcW w:w="1701" w:type="dxa"/>
            <w:shd w:val="clear" w:color="auto" w:fill="auto"/>
            <w:vAlign w:val="center"/>
          </w:tcPr>
          <w:p w14:paraId="063CE32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68E21CC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2,8</w:t>
            </w:r>
          </w:p>
        </w:tc>
        <w:tc>
          <w:tcPr>
            <w:tcW w:w="1275" w:type="dxa"/>
            <w:shd w:val="clear" w:color="auto" w:fill="auto"/>
            <w:vAlign w:val="center"/>
          </w:tcPr>
          <w:p w14:paraId="4576526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674368D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01B02B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4744CA5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3512BEC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2,8</w:t>
            </w:r>
          </w:p>
        </w:tc>
      </w:tr>
      <w:tr w:rsidR="00D84985" w:rsidRPr="00EB35F3" w14:paraId="3E2E0290" w14:textId="77777777" w:rsidTr="00D84985">
        <w:tc>
          <w:tcPr>
            <w:tcW w:w="643" w:type="dxa"/>
            <w:shd w:val="clear" w:color="auto" w:fill="auto"/>
            <w:vAlign w:val="center"/>
          </w:tcPr>
          <w:p w14:paraId="3203EFDC"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5C15AA74"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выбираемый запас:</w:t>
            </w:r>
          </w:p>
        </w:tc>
        <w:tc>
          <w:tcPr>
            <w:tcW w:w="709" w:type="dxa"/>
            <w:shd w:val="clear" w:color="auto" w:fill="auto"/>
            <w:vAlign w:val="center"/>
          </w:tcPr>
          <w:p w14:paraId="463914A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14:paraId="16DB50A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76B29AD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vAlign w:val="center"/>
          </w:tcPr>
          <w:p w14:paraId="3CEA36F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004A8E8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47497AE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68FC9E7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3E57824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0160E91D" w14:textId="77777777" w:rsidTr="00D84985">
        <w:tc>
          <w:tcPr>
            <w:tcW w:w="643" w:type="dxa"/>
            <w:shd w:val="clear" w:color="auto" w:fill="auto"/>
          </w:tcPr>
          <w:p w14:paraId="0625123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4602" w:type="dxa"/>
            <w:shd w:val="clear" w:color="auto" w:fill="auto"/>
            <w:vAlign w:val="center"/>
          </w:tcPr>
          <w:p w14:paraId="5737F7BB"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корневой</w:t>
            </w:r>
          </w:p>
        </w:tc>
        <w:tc>
          <w:tcPr>
            <w:tcW w:w="709" w:type="dxa"/>
            <w:shd w:val="clear" w:color="auto" w:fill="auto"/>
            <w:vAlign w:val="center"/>
          </w:tcPr>
          <w:p w14:paraId="1927AC8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2212B0F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421B486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176</w:t>
            </w:r>
          </w:p>
        </w:tc>
        <w:tc>
          <w:tcPr>
            <w:tcW w:w="1275" w:type="dxa"/>
            <w:shd w:val="clear" w:color="auto" w:fill="auto"/>
            <w:vAlign w:val="center"/>
          </w:tcPr>
          <w:p w14:paraId="2BB6318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0796B6C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3BEF972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7185EA2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3976106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176</w:t>
            </w:r>
          </w:p>
        </w:tc>
      </w:tr>
      <w:tr w:rsidR="00D84985" w:rsidRPr="00EB35F3" w14:paraId="0962A408" w14:textId="77777777" w:rsidTr="00D84985">
        <w:tc>
          <w:tcPr>
            <w:tcW w:w="643" w:type="dxa"/>
            <w:shd w:val="clear" w:color="auto" w:fill="auto"/>
          </w:tcPr>
          <w:p w14:paraId="7DDBA3E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4602" w:type="dxa"/>
            <w:shd w:val="clear" w:color="auto" w:fill="auto"/>
            <w:vAlign w:val="center"/>
          </w:tcPr>
          <w:p w14:paraId="6E2B8864"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ликвидный</w:t>
            </w:r>
          </w:p>
        </w:tc>
        <w:tc>
          <w:tcPr>
            <w:tcW w:w="709" w:type="dxa"/>
            <w:shd w:val="clear" w:color="auto" w:fill="auto"/>
            <w:vAlign w:val="center"/>
          </w:tcPr>
          <w:p w14:paraId="171C67F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37CDC13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6B79CA7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141</w:t>
            </w:r>
          </w:p>
        </w:tc>
        <w:tc>
          <w:tcPr>
            <w:tcW w:w="1275" w:type="dxa"/>
            <w:shd w:val="clear" w:color="auto" w:fill="auto"/>
            <w:vAlign w:val="center"/>
          </w:tcPr>
          <w:p w14:paraId="3A5A457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34281CF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01ECA3D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6E568D6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097C876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141</w:t>
            </w:r>
          </w:p>
        </w:tc>
      </w:tr>
      <w:tr w:rsidR="00D84985" w:rsidRPr="00EB35F3" w14:paraId="330FACAD" w14:textId="77777777" w:rsidTr="00D84985">
        <w:tc>
          <w:tcPr>
            <w:tcW w:w="643" w:type="dxa"/>
            <w:shd w:val="clear" w:color="auto" w:fill="auto"/>
          </w:tcPr>
          <w:p w14:paraId="283B69D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4602" w:type="dxa"/>
            <w:shd w:val="clear" w:color="auto" w:fill="auto"/>
            <w:vAlign w:val="center"/>
          </w:tcPr>
          <w:p w14:paraId="0A578FDC"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деловой</w:t>
            </w:r>
          </w:p>
        </w:tc>
        <w:tc>
          <w:tcPr>
            <w:tcW w:w="709" w:type="dxa"/>
            <w:shd w:val="clear" w:color="auto" w:fill="auto"/>
            <w:vAlign w:val="center"/>
          </w:tcPr>
          <w:p w14:paraId="5C3693F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34D7F2B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5B86BA2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105</w:t>
            </w:r>
          </w:p>
        </w:tc>
        <w:tc>
          <w:tcPr>
            <w:tcW w:w="1275" w:type="dxa"/>
            <w:shd w:val="clear" w:color="auto" w:fill="auto"/>
            <w:vAlign w:val="center"/>
          </w:tcPr>
          <w:p w14:paraId="5AA0776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911B9A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180D2D7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4C950AB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0CC9C17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105</w:t>
            </w:r>
          </w:p>
        </w:tc>
      </w:tr>
      <w:tr w:rsidR="00D84985" w:rsidRPr="00EB35F3" w14:paraId="17B25E73" w14:textId="77777777" w:rsidTr="00D84985">
        <w:tc>
          <w:tcPr>
            <w:tcW w:w="5954" w:type="dxa"/>
            <w:gridSpan w:val="3"/>
            <w:shd w:val="clear" w:color="auto" w:fill="auto"/>
          </w:tcPr>
          <w:p w14:paraId="7B60366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b/>
                <w:bCs/>
                <w:spacing w:val="-4"/>
                <w:sz w:val="20"/>
                <w:szCs w:val="20"/>
                <w:lang w:eastAsia="ru-RU"/>
              </w:rPr>
              <w:t>Итого хвойных:</w:t>
            </w:r>
          </w:p>
        </w:tc>
        <w:tc>
          <w:tcPr>
            <w:tcW w:w="1701" w:type="dxa"/>
            <w:shd w:val="clear" w:color="auto" w:fill="auto"/>
          </w:tcPr>
          <w:p w14:paraId="3513C0D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14:paraId="51D9032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14:paraId="0D5A678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14:paraId="60426BA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tcPr>
          <w:p w14:paraId="6F28B5B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tcPr>
          <w:p w14:paraId="07CF20D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tcPr>
          <w:p w14:paraId="302BB45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42750423" w14:textId="77777777" w:rsidTr="00D84985">
        <w:tc>
          <w:tcPr>
            <w:tcW w:w="643" w:type="dxa"/>
            <w:vMerge w:val="restart"/>
            <w:shd w:val="clear" w:color="auto" w:fill="auto"/>
            <w:vAlign w:val="center"/>
          </w:tcPr>
          <w:p w14:paraId="30DE2A62"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1.</w:t>
            </w:r>
          </w:p>
        </w:tc>
        <w:tc>
          <w:tcPr>
            <w:tcW w:w="4602" w:type="dxa"/>
            <w:vMerge w:val="restart"/>
            <w:shd w:val="clear" w:color="auto" w:fill="auto"/>
            <w:vAlign w:val="center"/>
          </w:tcPr>
          <w:p w14:paraId="560CCBD0"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Выявленный фонд по лесоводственным требованиям</w:t>
            </w:r>
          </w:p>
        </w:tc>
        <w:tc>
          <w:tcPr>
            <w:tcW w:w="709" w:type="dxa"/>
            <w:shd w:val="clear" w:color="auto" w:fill="auto"/>
            <w:vAlign w:val="center"/>
          </w:tcPr>
          <w:p w14:paraId="43F3DF1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га</w:t>
            </w:r>
          </w:p>
        </w:tc>
        <w:tc>
          <w:tcPr>
            <w:tcW w:w="1701" w:type="dxa"/>
            <w:shd w:val="clear" w:color="auto" w:fill="auto"/>
            <w:vAlign w:val="center"/>
          </w:tcPr>
          <w:p w14:paraId="7DC1C70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0DFE0DD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55,4</w:t>
            </w:r>
          </w:p>
        </w:tc>
        <w:tc>
          <w:tcPr>
            <w:tcW w:w="1275" w:type="dxa"/>
            <w:shd w:val="clear" w:color="auto" w:fill="auto"/>
            <w:vAlign w:val="center"/>
          </w:tcPr>
          <w:p w14:paraId="666511D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4E6B770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0BC1E0F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27DF6D7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417862D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55,4</w:t>
            </w:r>
          </w:p>
        </w:tc>
      </w:tr>
      <w:tr w:rsidR="00D84985" w:rsidRPr="00EB35F3" w14:paraId="3BF2E9A5" w14:textId="77777777" w:rsidTr="00D84985">
        <w:tc>
          <w:tcPr>
            <w:tcW w:w="643" w:type="dxa"/>
            <w:vMerge/>
            <w:shd w:val="clear" w:color="auto" w:fill="auto"/>
            <w:vAlign w:val="center"/>
          </w:tcPr>
          <w:p w14:paraId="1E2C7C5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4602" w:type="dxa"/>
            <w:vMerge/>
            <w:shd w:val="clear" w:color="auto" w:fill="auto"/>
            <w:vAlign w:val="center"/>
          </w:tcPr>
          <w:p w14:paraId="2BAC113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auto"/>
            <w:vAlign w:val="center"/>
          </w:tcPr>
          <w:p w14:paraId="031C65F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73813E9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404A78E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3500</w:t>
            </w:r>
          </w:p>
        </w:tc>
        <w:tc>
          <w:tcPr>
            <w:tcW w:w="1275" w:type="dxa"/>
            <w:shd w:val="clear" w:color="auto" w:fill="auto"/>
            <w:vAlign w:val="center"/>
          </w:tcPr>
          <w:p w14:paraId="040DFFA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2816790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012E9C1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742743A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215B059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3500</w:t>
            </w:r>
          </w:p>
        </w:tc>
      </w:tr>
      <w:tr w:rsidR="00D84985" w:rsidRPr="00EB35F3" w14:paraId="58B424E4" w14:textId="77777777" w:rsidTr="00D84985">
        <w:tc>
          <w:tcPr>
            <w:tcW w:w="643" w:type="dxa"/>
            <w:shd w:val="clear" w:color="auto" w:fill="auto"/>
            <w:vAlign w:val="center"/>
          </w:tcPr>
          <w:p w14:paraId="70FA2CB7"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w:t>
            </w:r>
          </w:p>
        </w:tc>
        <w:tc>
          <w:tcPr>
            <w:tcW w:w="4602" w:type="dxa"/>
            <w:shd w:val="clear" w:color="auto" w:fill="auto"/>
            <w:vAlign w:val="center"/>
          </w:tcPr>
          <w:p w14:paraId="48925726"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Срок повторяемости</w:t>
            </w:r>
          </w:p>
        </w:tc>
        <w:tc>
          <w:tcPr>
            <w:tcW w:w="709" w:type="dxa"/>
            <w:shd w:val="clear" w:color="auto" w:fill="auto"/>
            <w:vAlign w:val="center"/>
          </w:tcPr>
          <w:p w14:paraId="3126319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лет</w:t>
            </w:r>
          </w:p>
        </w:tc>
        <w:tc>
          <w:tcPr>
            <w:tcW w:w="1701" w:type="dxa"/>
            <w:shd w:val="clear" w:color="auto" w:fill="auto"/>
            <w:vAlign w:val="center"/>
          </w:tcPr>
          <w:p w14:paraId="214906B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0994197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20</w:t>
            </w:r>
          </w:p>
        </w:tc>
        <w:tc>
          <w:tcPr>
            <w:tcW w:w="1275" w:type="dxa"/>
            <w:shd w:val="clear" w:color="auto" w:fill="auto"/>
            <w:vAlign w:val="center"/>
          </w:tcPr>
          <w:p w14:paraId="11A1A26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00E1124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5587101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398174E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366EEE2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20</w:t>
            </w:r>
          </w:p>
        </w:tc>
      </w:tr>
      <w:tr w:rsidR="00D84985" w:rsidRPr="00EB35F3" w14:paraId="205A1C59" w14:textId="77777777" w:rsidTr="00D84985">
        <w:tc>
          <w:tcPr>
            <w:tcW w:w="643" w:type="dxa"/>
            <w:shd w:val="clear" w:color="auto" w:fill="auto"/>
            <w:vAlign w:val="center"/>
          </w:tcPr>
          <w:p w14:paraId="11F811ED"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3.</w:t>
            </w:r>
          </w:p>
        </w:tc>
        <w:tc>
          <w:tcPr>
            <w:tcW w:w="4602" w:type="dxa"/>
            <w:shd w:val="clear" w:color="auto" w:fill="auto"/>
            <w:vAlign w:val="center"/>
          </w:tcPr>
          <w:p w14:paraId="74D4756E"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Ежегодный размер пользования</w:t>
            </w:r>
          </w:p>
        </w:tc>
        <w:tc>
          <w:tcPr>
            <w:tcW w:w="709" w:type="dxa"/>
            <w:shd w:val="clear" w:color="auto" w:fill="auto"/>
            <w:vAlign w:val="center"/>
          </w:tcPr>
          <w:p w14:paraId="15A9EFF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14:paraId="33681CC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3C2467F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vAlign w:val="center"/>
          </w:tcPr>
          <w:p w14:paraId="5BB5439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3F0233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3E8504B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1013091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454FC58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20DFE59E" w14:textId="77777777" w:rsidTr="00D84985">
        <w:tc>
          <w:tcPr>
            <w:tcW w:w="643" w:type="dxa"/>
            <w:shd w:val="clear" w:color="auto" w:fill="auto"/>
            <w:vAlign w:val="center"/>
          </w:tcPr>
          <w:p w14:paraId="3BFE344F"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22299A76"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площадь</w:t>
            </w:r>
          </w:p>
        </w:tc>
        <w:tc>
          <w:tcPr>
            <w:tcW w:w="709" w:type="dxa"/>
            <w:shd w:val="clear" w:color="auto" w:fill="auto"/>
            <w:vAlign w:val="center"/>
          </w:tcPr>
          <w:p w14:paraId="3117599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га</w:t>
            </w:r>
          </w:p>
        </w:tc>
        <w:tc>
          <w:tcPr>
            <w:tcW w:w="1701" w:type="dxa"/>
            <w:shd w:val="clear" w:color="auto" w:fill="auto"/>
            <w:vAlign w:val="center"/>
          </w:tcPr>
          <w:p w14:paraId="67D4BC9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6753B25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2,8</w:t>
            </w:r>
          </w:p>
        </w:tc>
        <w:tc>
          <w:tcPr>
            <w:tcW w:w="1275" w:type="dxa"/>
            <w:shd w:val="clear" w:color="auto" w:fill="auto"/>
            <w:vAlign w:val="center"/>
          </w:tcPr>
          <w:p w14:paraId="10EC8F8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E4A765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69ABF5E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05064FA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5E2A893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2,8</w:t>
            </w:r>
          </w:p>
        </w:tc>
      </w:tr>
      <w:tr w:rsidR="00D84985" w:rsidRPr="00EB35F3" w14:paraId="6498D703" w14:textId="77777777" w:rsidTr="00D84985">
        <w:tc>
          <w:tcPr>
            <w:tcW w:w="643" w:type="dxa"/>
            <w:shd w:val="clear" w:color="auto" w:fill="auto"/>
            <w:vAlign w:val="center"/>
          </w:tcPr>
          <w:p w14:paraId="4878ACEC"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588EC15C"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выбираемый запас:</w:t>
            </w:r>
          </w:p>
        </w:tc>
        <w:tc>
          <w:tcPr>
            <w:tcW w:w="709" w:type="dxa"/>
            <w:shd w:val="clear" w:color="auto" w:fill="auto"/>
            <w:vAlign w:val="center"/>
          </w:tcPr>
          <w:p w14:paraId="779CC84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14:paraId="54BC2E2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52443AD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vAlign w:val="center"/>
          </w:tcPr>
          <w:p w14:paraId="1E92BA7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7E08A8C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D3F6E3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757466D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0D99E95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2008B28A" w14:textId="77777777" w:rsidTr="00D84985">
        <w:tc>
          <w:tcPr>
            <w:tcW w:w="643" w:type="dxa"/>
            <w:shd w:val="clear" w:color="auto" w:fill="auto"/>
            <w:vAlign w:val="center"/>
          </w:tcPr>
          <w:p w14:paraId="567D8154"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27D75B4B"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корневой</w:t>
            </w:r>
          </w:p>
        </w:tc>
        <w:tc>
          <w:tcPr>
            <w:tcW w:w="709" w:type="dxa"/>
            <w:shd w:val="clear" w:color="auto" w:fill="auto"/>
            <w:vAlign w:val="center"/>
          </w:tcPr>
          <w:p w14:paraId="0BD615A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2F0A67F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3D441C1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176</w:t>
            </w:r>
          </w:p>
        </w:tc>
        <w:tc>
          <w:tcPr>
            <w:tcW w:w="1275" w:type="dxa"/>
            <w:shd w:val="clear" w:color="auto" w:fill="auto"/>
            <w:vAlign w:val="center"/>
          </w:tcPr>
          <w:p w14:paraId="78F68D9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25A402D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00E22D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595C3E9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42D9290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176</w:t>
            </w:r>
          </w:p>
        </w:tc>
      </w:tr>
      <w:tr w:rsidR="00D84985" w:rsidRPr="00EB35F3" w14:paraId="48318E4A" w14:textId="77777777" w:rsidTr="00D84985">
        <w:tc>
          <w:tcPr>
            <w:tcW w:w="643" w:type="dxa"/>
            <w:shd w:val="clear" w:color="auto" w:fill="auto"/>
            <w:vAlign w:val="center"/>
          </w:tcPr>
          <w:p w14:paraId="08B6114F" w14:textId="77777777" w:rsidR="00EB35F3" w:rsidRPr="00D84985" w:rsidRDefault="00EB35F3" w:rsidP="00EB35F3">
            <w:pPr>
              <w:spacing w:after="0" w:line="240" w:lineRule="auto"/>
              <w:jc w:val="both"/>
              <w:rPr>
                <w:rFonts w:ascii="Times New Roman" w:eastAsia="Times New Roman" w:hAnsi="Times New Roman" w:cs="Times New Roman"/>
                <w:spacing w:val="-4"/>
                <w:sz w:val="20"/>
                <w:szCs w:val="20"/>
                <w:lang w:eastAsia="ru-RU"/>
              </w:rPr>
            </w:pPr>
          </w:p>
        </w:tc>
        <w:tc>
          <w:tcPr>
            <w:tcW w:w="4602" w:type="dxa"/>
            <w:shd w:val="clear" w:color="auto" w:fill="auto"/>
            <w:vAlign w:val="center"/>
          </w:tcPr>
          <w:p w14:paraId="4BC2A784"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ликвидный</w:t>
            </w:r>
          </w:p>
        </w:tc>
        <w:tc>
          <w:tcPr>
            <w:tcW w:w="709" w:type="dxa"/>
            <w:shd w:val="clear" w:color="auto" w:fill="auto"/>
            <w:vAlign w:val="center"/>
          </w:tcPr>
          <w:p w14:paraId="05A1460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1709250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54DF7D1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141</w:t>
            </w:r>
          </w:p>
        </w:tc>
        <w:tc>
          <w:tcPr>
            <w:tcW w:w="1275" w:type="dxa"/>
            <w:shd w:val="clear" w:color="auto" w:fill="auto"/>
            <w:vAlign w:val="center"/>
          </w:tcPr>
          <w:p w14:paraId="1CCF215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13DF63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511B9B5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2B23EA2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1BDB53F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141</w:t>
            </w:r>
          </w:p>
        </w:tc>
      </w:tr>
      <w:tr w:rsidR="00D84985" w:rsidRPr="00EB35F3" w14:paraId="0ECA91E4" w14:textId="77777777" w:rsidTr="00D84985">
        <w:tc>
          <w:tcPr>
            <w:tcW w:w="643" w:type="dxa"/>
            <w:shd w:val="clear" w:color="auto" w:fill="auto"/>
            <w:vAlign w:val="center"/>
          </w:tcPr>
          <w:p w14:paraId="302C7903" w14:textId="77777777" w:rsidR="00EB35F3" w:rsidRPr="00D84985" w:rsidRDefault="00EB35F3" w:rsidP="00EB35F3">
            <w:pPr>
              <w:spacing w:after="0" w:line="240" w:lineRule="auto"/>
              <w:jc w:val="both"/>
              <w:rPr>
                <w:rFonts w:ascii="Times New Roman" w:eastAsia="Times New Roman" w:hAnsi="Times New Roman" w:cs="Times New Roman"/>
                <w:spacing w:val="-4"/>
                <w:sz w:val="20"/>
                <w:szCs w:val="20"/>
                <w:lang w:eastAsia="ru-RU"/>
              </w:rPr>
            </w:pPr>
          </w:p>
        </w:tc>
        <w:tc>
          <w:tcPr>
            <w:tcW w:w="4602" w:type="dxa"/>
            <w:shd w:val="clear" w:color="auto" w:fill="auto"/>
            <w:vAlign w:val="center"/>
          </w:tcPr>
          <w:p w14:paraId="352B308C"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деловой</w:t>
            </w:r>
          </w:p>
        </w:tc>
        <w:tc>
          <w:tcPr>
            <w:tcW w:w="709" w:type="dxa"/>
            <w:shd w:val="clear" w:color="auto" w:fill="auto"/>
            <w:vAlign w:val="center"/>
          </w:tcPr>
          <w:p w14:paraId="54F2372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6B3A101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2D88C63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105</w:t>
            </w:r>
          </w:p>
        </w:tc>
        <w:tc>
          <w:tcPr>
            <w:tcW w:w="1275" w:type="dxa"/>
            <w:shd w:val="clear" w:color="auto" w:fill="auto"/>
            <w:vAlign w:val="center"/>
          </w:tcPr>
          <w:p w14:paraId="7328B66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7BEA240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6075B4C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1EA6119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63FD7DA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105</w:t>
            </w:r>
          </w:p>
        </w:tc>
      </w:tr>
      <w:tr w:rsidR="00D84985" w:rsidRPr="00EB35F3" w14:paraId="0E04FC67" w14:textId="77777777" w:rsidTr="00D84985">
        <w:tc>
          <w:tcPr>
            <w:tcW w:w="5954" w:type="dxa"/>
            <w:gridSpan w:val="3"/>
            <w:shd w:val="clear" w:color="auto" w:fill="auto"/>
            <w:vAlign w:val="center"/>
          </w:tcPr>
          <w:p w14:paraId="0C4B94F9" w14:textId="77777777" w:rsidR="00EB35F3" w:rsidRPr="00D84985" w:rsidRDefault="00EB35F3" w:rsidP="00EB35F3">
            <w:pPr>
              <w:spacing w:after="0" w:line="240" w:lineRule="auto"/>
              <w:jc w:val="center"/>
              <w:rPr>
                <w:rFonts w:ascii="Times New Roman" w:eastAsia="Times New Roman" w:hAnsi="Times New Roman" w:cs="Times New Roman"/>
                <w:spacing w:val="-4"/>
                <w:sz w:val="20"/>
                <w:szCs w:val="20"/>
                <w:lang w:eastAsia="ru-RU"/>
              </w:rPr>
            </w:pPr>
            <w:r w:rsidRPr="00D84985">
              <w:rPr>
                <w:rFonts w:ascii="Times New Roman" w:eastAsia="Times New Roman" w:hAnsi="Times New Roman" w:cs="Times New Roman"/>
                <w:b/>
                <w:bCs/>
                <w:spacing w:val="-4"/>
                <w:sz w:val="20"/>
                <w:szCs w:val="20"/>
                <w:lang w:eastAsia="ru-RU"/>
              </w:rPr>
              <w:t>Всего по городским лесам</w:t>
            </w:r>
          </w:p>
        </w:tc>
        <w:tc>
          <w:tcPr>
            <w:tcW w:w="1701" w:type="dxa"/>
            <w:shd w:val="clear" w:color="auto" w:fill="auto"/>
            <w:vAlign w:val="center"/>
          </w:tcPr>
          <w:p w14:paraId="4A9ED05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49AADF03" w14:textId="77777777" w:rsidR="00EB35F3" w:rsidRPr="00D84985" w:rsidRDefault="00EB35F3" w:rsidP="00EB35F3">
            <w:pPr>
              <w:spacing w:after="0" w:line="240" w:lineRule="auto"/>
              <w:jc w:val="center"/>
              <w:rPr>
                <w:rFonts w:ascii="Times New Roman" w:eastAsia="Times New Roman" w:hAnsi="Times New Roman" w:cs="Times New Roman"/>
                <w:spacing w:val="-4"/>
                <w:sz w:val="20"/>
                <w:szCs w:val="20"/>
                <w:lang w:eastAsia="ru-RU"/>
              </w:rPr>
            </w:pPr>
          </w:p>
        </w:tc>
        <w:tc>
          <w:tcPr>
            <w:tcW w:w="1275" w:type="dxa"/>
            <w:shd w:val="clear" w:color="auto" w:fill="auto"/>
            <w:vAlign w:val="center"/>
          </w:tcPr>
          <w:p w14:paraId="3B3A4E4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46D9F1F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3224EB2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4D5DD6C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2405CFE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09765D5C" w14:textId="77777777" w:rsidTr="00D84985">
        <w:tc>
          <w:tcPr>
            <w:tcW w:w="643" w:type="dxa"/>
            <w:vMerge w:val="restart"/>
            <w:shd w:val="clear" w:color="auto" w:fill="auto"/>
            <w:vAlign w:val="center"/>
          </w:tcPr>
          <w:p w14:paraId="7053B316"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1.</w:t>
            </w:r>
          </w:p>
        </w:tc>
        <w:tc>
          <w:tcPr>
            <w:tcW w:w="4602" w:type="dxa"/>
            <w:vMerge w:val="restart"/>
            <w:shd w:val="clear" w:color="auto" w:fill="auto"/>
            <w:vAlign w:val="center"/>
          </w:tcPr>
          <w:p w14:paraId="560A519F"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Выявленный фонд по лесоводственным требованиям</w:t>
            </w:r>
          </w:p>
        </w:tc>
        <w:tc>
          <w:tcPr>
            <w:tcW w:w="709" w:type="dxa"/>
            <w:shd w:val="clear" w:color="auto" w:fill="auto"/>
            <w:vAlign w:val="center"/>
          </w:tcPr>
          <w:p w14:paraId="64EA19B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га</w:t>
            </w:r>
          </w:p>
        </w:tc>
        <w:tc>
          <w:tcPr>
            <w:tcW w:w="1701" w:type="dxa"/>
            <w:shd w:val="clear" w:color="auto" w:fill="auto"/>
            <w:vAlign w:val="center"/>
          </w:tcPr>
          <w:p w14:paraId="03E8D92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16E02B1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55,4</w:t>
            </w:r>
          </w:p>
        </w:tc>
        <w:tc>
          <w:tcPr>
            <w:tcW w:w="1275" w:type="dxa"/>
            <w:shd w:val="clear" w:color="auto" w:fill="auto"/>
            <w:vAlign w:val="center"/>
          </w:tcPr>
          <w:p w14:paraId="30E24E2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74DDE3F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7F808AB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0155BF9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51A386C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55,4</w:t>
            </w:r>
          </w:p>
        </w:tc>
      </w:tr>
      <w:tr w:rsidR="00D84985" w:rsidRPr="00EB35F3" w14:paraId="7F2FDAD8" w14:textId="77777777" w:rsidTr="00D84985">
        <w:tc>
          <w:tcPr>
            <w:tcW w:w="643" w:type="dxa"/>
            <w:vMerge/>
            <w:shd w:val="clear" w:color="auto" w:fill="auto"/>
            <w:vAlign w:val="center"/>
          </w:tcPr>
          <w:p w14:paraId="1CE841EE" w14:textId="77777777" w:rsidR="00EB35F3" w:rsidRPr="00D84985" w:rsidRDefault="00EB35F3" w:rsidP="00EB35F3">
            <w:pPr>
              <w:spacing w:after="0" w:line="240" w:lineRule="auto"/>
              <w:jc w:val="both"/>
              <w:rPr>
                <w:rFonts w:ascii="Times New Roman" w:eastAsia="Times New Roman" w:hAnsi="Times New Roman" w:cs="Times New Roman"/>
                <w:spacing w:val="-4"/>
                <w:sz w:val="20"/>
                <w:szCs w:val="20"/>
                <w:lang w:eastAsia="ru-RU"/>
              </w:rPr>
            </w:pPr>
          </w:p>
        </w:tc>
        <w:tc>
          <w:tcPr>
            <w:tcW w:w="4602" w:type="dxa"/>
            <w:vMerge/>
            <w:shd w:val="clear" w:color="auto" w:fill="auto"/>
            <w:vAlign w:val="center"/>
          </w:tcPr>
          <w:p w14:paraId="15360115" w14:textId="77777777" w:rsidR="00EB35F3" w:rsidRPr="00D84985" w:rsidRDefault="00EB35F3" w:rsidP="00EB35F3">
            <w:pPr>
              <w:spacing w:after="0" w:line="240" w:lineRule="auto"/>
              <w:jc w:val="both"/>
              <w:rPr>
                <w:rFonts w:ascii="Times New Roman" w:eastAsia="Times New Roman" w:hAnsi="Times New Roman" w:cs="Times New Roman"/>
                <w:spacing w:val="-4"/>
                <w:sz w:val="20"/>
                <w:szCs w:val="20"/>
                <w:lang w:eastAsia="ru-RU"/>
              </w:rPr>
            </w:pPr>
          </w:p>
        </w:tc>
        <w:tc>
          <w:tcPr>
            <w:tcW w:w="709" w:type="dxa"/>
            <w:shd w:val="clear" w:color="auto" w:fill="auto"/>
            <w:vAlign w:val="center"/>
          </w:tcPr>
          <w:p w14:paraId="53D45041" w14:textId="77777777" w:rsidR="00EB35F3" w:rsidRPr="00D84985" w:rsidRDefault="00EB35F3" w:rsidP="00EB35F3">
            <w:pPr>
              <w:spacing w:after="0" w:line="240" w:lineRule="auto"/>
              <w:jc w:val="center"/>
              <w:rPr>
                <w:rFonts w:ascii="Times New Roman" w:eastAsia="Times New Roman" w:hAnsi="Times New Roman" w:cs="Times New Roman"/>
                <w:spacing w:val="-4"/>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1317AE5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0E8852EB" w14:textId="77777777" w:rsidR="00EB35F3" w:rsidRPr="00D84985" w:rsidRDefault="00EB35F3" w:rsidP="00EB35F3">
            <w:pPr>
              <w:spacing w:after="0" w:line="240" w:lineRule="auto"/>
              <w:jc w:val="center"/>
              <w:rPr>
                <w:rFonts w:ascii="Times New Roman" w:eastAsia="Times New Roman" w:hAnsi="Times New Roman" w:cs="Times New Roman"/>
                <w:spacing w:val="-4"/>
                <w:sz w:val="20"/>
                <w:szCs w:val="20"/>
                <w:lang w:eastAsia="ru-RU"/>
              </w:rPr>
            </w:pPr>
            <w:r w:rsidRPr="00D84985">
              <w:rPr>
                <w:rFonts w:ascii="Times New Roman" w:eastAsia="Times New Roman" w:hAnsi="Times New Roman" w:cs="Times New Roman"/>
                <w:spacing w:val="-4"/>
                <w:sz w:val="20"/>
                <w:szCs w:val="20"/>
                <w:lang w:eastAsia="ru-RU"/>
              </w:rPr>
              <w:t>3500</w:t>
            </w:r>
          </w:p>
        </w:tc>
        <w:tc>
          <w:tcPr>
            <w:tcW w:w="1275" w:type="dxa"/>
            <w:shd w:val="clear" w:color="auto" w:fill="auto"/>
            <w:vAlign w:val="center"/>
          </w:tcPr>
          <w:p w14:paraId="1EE1B8E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47EF38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551165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32D336C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6BE9B0C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3500</w:t>
            </w:r>
          </w:p>
        </w:tc>
      </w:tr>
      <w:tr w:rsidR="00D84985" w:rsidRPr="00EB35F3" w14:paraId="56B555C6" w14:textId="77777777" w:rsidTr="00D84985">
        <w:tc>
          <w:tcPr>
            <w:tcW w:w="643" w:type="dxa"/>
            <w:shd w:val="clear" w:color="auto" w:fill="auto"/>
            <w:vAlign w:val="center"/>
          </w:tcPr>
          <w:p w14:paraId="69EB89C7"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w:t>
            </w:r>
          </w:p>
        </w:tc>
        <w:tc>
          <w:tcPr>
            <w:tcW w:w="4602" w:type="dxa"/>
            <w:shd w:val="clear" w:color="auto" w:fill="auto"/>
            <w:vAlign w:val="center"/>
          </w:tcPr>
          <w:p w14:paraId="0C117422"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Срок повторяемости</w:t>
            </w:r>
          </w:p>
        </w:tc>
        <w:tc>
          <w:tcPr>
            <w:tcW w:w="709" w:type="dxa"/>
            <w:shd w:val="clear" w:color="auto" w:fill="auto"/>
            <w:vAlign w:val="center"/>
          </w:tcPr>
          <w:p w14:paraId="14A0F1D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лет</w:t>
            </w:r>
          </w:p>
        </w:tc>
        <w:tc>
          <w:tcPr>
            <w:tcW w:w="1701" w:type="dxa"/>
            <w:shd w:val="clear" w:color="auto" w:fill="auto"/>
            <w:vAlign w:val="center"/>
          </w:tcPr>
          <w:p w14:paraId="7D6B063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0DD9896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20</w:t>
            </w:r>
          </w:p>
        </w:tc>
        <w:tc>
          <w:tcPr>
            <w:tcW w:w="1275" w:type="dxa"/>
            <w:shd w:val="clear" w:color="auto" w:fill="auto"/>
            <w:vAlign w:val="center"/>
          </w:tcPr>
          <w:p w14:paraId="6D78003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2FAD1DB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1F5ABAE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76C0B7D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5A5A568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20</w:t>
            </w:r>
          </w:p>
        </w:tc>
      </w:tr>
      <w:tr w:rsidR="00D84985" w:rsidRPr="00EB35F3" w14:paraId="7AEAD526" w14:textId="77777777" w:rsidTr="00D84985">
        <w:tc>
          <w:tcPr>
            <w:tcW w:w="643" w:type="dxa"/>
            <w:shd w:val="clear" w:color="auto" w:fill="auto"/>
            <w:vAlign w:val="center"/>
          </w:tcPr>
          <w:p w14:paraId="05A86EA4"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3.</w:t>
            </w:r>
          </w:p>
        </w:tc>
        <w:tc>
          <w:tcPr>
            <w:tcW w:w="4602" w:type="dxa"/>
            <w:shd w:val="clear" w:color="auto" w:fill="auto"/>
            <w:vAlign w:val="center"/>
          </w:tcPr>
          <w:p w14:paraId="29A937A9"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Ежегодный размер пользования</w:t>
            </w:r>
          </w:p>
        </w:tc>
        <w:tc>
          <w:tcPr>
            <w:tcW w:w="709" w:type="dxa"/>
            <w:shd w:val="clear" w:color="auto" w:fill="auto"/>
            <w:vAlign w:val="center"/>
          </w:tcPr>
          <w:p w14:paraId="5BC91D1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14:paraId="4D6D0AB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6B41CE4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vAlign w:val="center"/>
          </w:tcPr>
          <w:p w14:paraId="5693368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68A0F1C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0168335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158748F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0207A8F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2FC72F38" w14:textId="77777777" w:rsidTr="00D84985">
        <w:tc>
          <w:tcPr>
            <w:tcW w:w="643" w:type="dxa"/>
            <w:shd w:val="clear" w:color="auto" w:fill="auto"/>
            <w:vAlign w:val="center"/>
          </w:tcPr>
          <w:p w14:paraId="1E001632"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04604705"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площадь</w:t>
            </w:r>
          </w:p>
        </w:tc>
        <w:tc>
          <w:tcPr>
            <w:tcW w:w="709" w:type="dxa"/>
            <w:shd w:val="clear" w:color="auto" w:fill="auto"/>
            <w:vAlign w:val="center"/>
          </w:tcPr>
          <w:p w14:paraId="7C914FE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га</w:t>
            </w:r>
          </w:p>
        </w:tc>
        <w:tc>
          <w:tcPr>
            <w:tcW w:w="1701" w:type="dxa"/>
            <w:shd w:val="clear" w:color="auto" w:fill="auto"/>
            <w:vAlign w:val="center"/>
          </w:tcPr>
          <w:p w14:paraId="6DB3168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0A74092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2,8</w:t>
            </w:r>
          </w:p>
        </w:tc>
        <w:tc>
          <w:tcPr>
            <w:tcW w:w="1275" w:type="dxa"/>
            <w:shd w:val="clear" w:color="auto" w:fill="auto"/>
            <w:vAlign w:val="center"/>
          </w:tcPr>
          <w:p w14:paraId="208F8AA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3DC7546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2FDD98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7F8F996F"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42FE45C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2,8</w:t>
            </w:r>
          </w:p>
        </w:tc>
      </w:tr>
      <w:tr w:rsidR="00D84985" w:rsidRPr="00EB35F3" w14:paraId="3CF3705C" w14:textId="77777777" w:rsidTr="00D84985">
        <w:tc>
          <w:tcPr>
            <w:tcW w:w="643" w:type="dxa"/>
            <w:shd w:val="clear" w:color="auto" w:fill="auto"/>
            <w:vAlign w:val="center"/>
          </w:tcPr>
          <w:p w14:paraId="076B47F8"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39B4B9A7"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выбираемый запас:</w:t>
            </w:r>
          </w:p>
        </w:tc>
        <w:tc>
          <w:tcPr>
            <w:tcW w:w="709" w:type="dxa"/>
            <w:shd w:val="clear" w:color="auto" w:fill="auto"/>
            <w:vAlign w:val="center"/>
          </w:tcPr>
          <w:p w14:paraId="65431D3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vAlign w:val="center"/>
          </w:tcPr>
          <w:p w14:paraId="5AC5009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52B404AE"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vAlign w:val="center"/>
          </w:tcPr>
          <w:p w14:paraId="5F247C0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15B6D2D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1C341B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5ABD11D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2262A22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r>
      <w:tr w:rsidR="00D84985" w:rsidRPr="00EB35F3" w14:paraId="76A3EFC4" w14:textId="77777777" w:rsidTr="00D84985">
        <w:tc>
          <w:tcPr>
            <w:tcW w:w="643" w:type="dxa"/>
            <w:shd w:val="clear" w:color="auto" w:fill="auto"/>
            <w:vAlign w:val="center"/>
          </w:tcPr>
          <w:p w14:paraId="622A4A1E"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0B6A52CB"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корневой</w:t>
            </w:r>
          </w:p>
        </w:tc>
        <w:tc>
          <w:tcPr>
            <w:tcW w:w="709" w:type="dxa"/>
            <w:shd w:val="clear" w:color="auto" w:fill="auto"/>
            <w:vAlign w:val="center"/>
          </w:tcPr>
          <w:p w14:paraId="08F6ECD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03E7FB2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759B9A6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176</w:t>
            </w:r>
          </w:p>
        </w:tc>
        <w:tc>
          <w:tcPr>
            <w:tcW w:w="1275" w:type="dxa"/>
            <w:shd w:val="clear" w:color="auto" w:fill="auto"/>
            <w:vAlign w:val="center"/>
          </w:tcPr>
          <w:p w14:paraId="6D7E5B7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238706F2"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0E22465D"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53F2061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06E0BC49"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176</w:t>
            </w:r>
          </w:p>
        </w:tc>
      </w:tr>
      <w:tr w:rsidR="00D84985" w:rsidRPr="00EB35F3" w14:paraId="15EEA92A" w14:textId="77777777" w:rsidTr="00D84985">
        <w:tc>
          <w:tcPr>
            <w:tcW w:w="643" w:type="dxa"/>
            <w:shd w:val="clear" w:color="auto" w:fill="auto"/>
            <w:vAlign w:val="center"/>
          </w:tcPr>
          <w:p w14:paraId="0A323BB3"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4429017E"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ликвидный</w:t>
            </w:r>
          </w:p>
        </w:tc>
        <w:tc>
          <w:tcPr>
            <w:tcW w:w="709" w:type="dxa"/>
            <w:shd w:val="clear" w:color="auto" w:fill="auto"/>
            <w:vAlign w:val="center"/>
          </w:tcPr>
          <w:p w14:paraId="742B12D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337EBAA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1FCBEFA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141</w:t>
            </w:r>
          </w:p>
        </w:tc>
        <w:tc>
          <w:tcPr>
            <w:tcW w:w="1275" w:type="dxa"/>
            <w:shd w:val="clear" w:color="auto" w:fill="auto"/>
            <w:vAlign w:val="center"/>
          </w:tcPr>
          <w:p w14:paraId="6DB51EE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5870345A"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63953AD5"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6EFEEAEC"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44874F01"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14</w:t>
            </w:r>
          </w:p>
        </w:tc>
      </w:tr>
      <w:tr w:rsidR="00D84985" w:rsidRPr="00EB35F3" w14:paraId="06A15D15" w14:textId="77777777" w:rsidTr="00D84985">
        <w:tc>
          <w:tcPr>
            <w:tcW w:w="643" w:type="dxa"/>
            <w:shd w:val="clear" w:color="auto" w:fill="auto"/>
            <w:vAlign w:val="center"/>
          </w:tcPr>
          <w:p w14:paraId="7FDC74E3"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p>
        </w:tc>
        <w:tc>
          <w:tcPr>
            <w:tcW w:w="4602" w:type="dxa"/>
            <w:shd w:val="clear" w:color="auto" w:fill="auto"/>
            <w:vAlign w:val="center"/>
          </w:tcPr>
          <w:p w14:paraId="477D375A" w14:textId="77777777" w:rsidR="00EB35F3" w:rsidRPr="00D84985" w:rsidRDefault="00EB35F3" w:rsidP="00EB35F3">
            <w:pPr>
              <w:spacing w:after="0" w:line="240" w:lineRule="auto"/>
              <w:jc w:val="both"/>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деловой</w:t>
            </w:r>
          </w:p>
        </w:tc>
        <w:tc>
          <w:tcPr>
            <w:tcW w:w="709" w:type="dxa"/>
            <w:shd w:val="clear" w:color="auto" w:fill="auto"/>
            <w:vAlign w:val="center"/>
          </w:tcPr>
          <w:p w14:paraId="29C16086"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pacing w:val="-4"/>
                <w:sz w:val="20"/>
                <w:szCs w:val="20"/>
                <w:lang w:eastAsia="ru-RU"/>
              </w:rPr>
              <w:t>м</w:t>
            </w:r>
            <w:r w:rsidRPr="00D84985">
              <w:rPr>
                <w:rFonts w:ascii="Times New Roman" w:eastAsia="Times New Roman" w:hAnsi="Times New Roman" w:cs="Times New Roman"/>
                <w:spacing w:val="-4"/>
                <w:sz w:val="20"/>
                <w:szCs w:val="20"/>
                <w:vertAlign w:val="superscript"/>
                <w:lang w:eastAsia="ru-RU"/>
              </w:rPr>
              <w:t>3</w:t>
            </w:r>
          </w:p>
        </w:tc>
        <w:tc>
          <w:tcPr>
            <w:tcW w:w="1701" w:type="dxa"/>
            <w:shd w:val="clear" w:color="auto" w:fill="auto"/>
            <w:vAlign w:val="center"/>
          </w:tcPr>
          <w:p w14:paraId="7AA0AC93"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w:t>
            </w:r>
          </w:p>
        </w:tc>
        <w:tc>
          <w:tcPr>
            <w:tcW w:w="1276" w:type="dxa"/>
            <w:shd w:val="clear" w:color="auto" w:fill="auto"/>
            <w:vAlign w:val="center"/>
          </w:tcPr>
          <w:p w14:paraId="01097094"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105</w:t>
            </w:r>
          </w:p>
        </w:tc>
        <w:tc>
          <w:tcPr>
            <w:tcW w:w="1275" w:type="dxa"/>
            <w:shd w:val="clear" w:color="auto" w:fill="auto"/>
            <w:vAlign w:val="center"/>
          </w:tcPr>
          <w:p w14:paraId="623083E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vAlign w:val="center"/>
          </w:tcPr>
          <w:p w14:paraId="7A412037"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559" w:type="dxa"/>
            <w:shd w:val="clear" w:color="auto" w:fill="auto"/>
            <w:vAlign w:val="center"/>
          </w:tcPr>
          <w:p w14:paraId="2F7DC77B"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vAlign w:val="center"/>
          </w:tcPr>
          <w:p w14:paraId="075A89F0"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p>
        </w:tc>
        <w:tc>
          <w:tcPr>
            <w:tcW w:w="850" w:type="dxa"/>
            <w:shd w:val="clear" w:color="auto" w:fill="auto"/>
            <w:vAlign w:val="center"/>
          </w:tcPr>
          <w:p w14:paraId="376A5DE8" w14:textId="77777777" w:rsidR="00EB35F3" w:rsidRPr="00D84985" w:rsidRDefault="00EB35F3" w:rsidP="00EB35F3">
            <w:pPr>
              <w:spacing w:after="0" w:line="240" w:lineRule="auto"/>
              <w:jc w:val="center"/>
              <w:rPr>
                <w:rFonts w:ascii="Times New Roman" w:eastAsia="Times New Roman" w:hAnsi="Times New Roman" w:cs="Times New Roman"/>
                <w:sz w:val="20"/>
                <w:szCs w:val="20"/>
                <w:lang w:eastAsia="ru-RU"/>
              </w:rPr>
            </w:pPr>
            <w:r w:rsidRPr="00D84985">
              <w:rPr>
                <w:rFonts w:ascii="Times New Roman" w:eastAsia="Times New Roman" w:hAnsi="Times New Roman" w:cs="Times New Roman"/>
                <w:sz w:val="20"/>
                <w:szCs w:val="20"/>
                <w:lang w:eastAsia="ru-RU"/>
              </w:rPr>
              <w:t>105</w:t>
            </w:r>
          </w:p>
        </w:tc>
      </w:tr>
    </w:tbl>
    <w:p w14:paraId="777CB343" w14:textId="77777777" w:rsidR="00091D29" w:rsidRDefault="00091D29"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sectPr w:rsidR="00091D29" w:rsidSect="00D84985">
          <w:pgSz w:w="16840" w:h="11907" w:orient="landscape" w:code="9"/>
          <w:pgMar w:top="851" w:right="851" w:bottom="851" w:left="851" w:header="357" w:footer="210" w:gutter="0"/>
          <w:cols w:space="708"/>
          <w:docGrid w:linePitch="360"/>
        </w:sectPr>
      </w:pPr>
    </w:p>
    <w:p w14:paraId="05F5F9DE" w14:textId="77777777" w:rsidR="00BC7D85"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При проведении всех видов рубок ухода необходимо решать комплекс задач по формированию, воспитанию и омоложению насаждений с целью создания высокоустойчивых и долговечных древостоев, усиливая в каждом конкретном случае те или иные целевые функции. </w:t>
      </w:r>
    </w:p>
    <w:p w14:paraId="487F7C1C"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Сомкнутость полога крон лесных насаждений при каждом приеме рубок не должна снижаться ниже 0,6 - 0,7. </w:t>
      </w:r>
    </w:p>
    <w:p w14:paraId="5DC91C6E"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Рубки ухода проводятся преимущественно в зимний период                            по промерзшему грунту. Рубки сохранения лесных насаждений в целях поддержания на стадии зрелости (приспевающие, спелые, целевые устойчивые перестойные насаждения) в состоянии эффективного функционирования, накопления ресурсного и экологического потенциала должны проводиться слабой и очень слабой интенсивности (до 10 - 15% по запасу) путем удаления деревьев неудовлетворительного санитарного состояния, других нежелательных деревьев, оказывающих отрицательное влияние на лучшие, перспективные деревья.</w:t>
      </w:r>
    </w:p>
    <w:p w14:paraId="07549523" w14:textId="77777777" w:rsidR="00EB35F3" w:rsidRPr="00EB35F3" w:rsidRDefault="00EB35F3" w:rsidP="006C5FD9">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С учетом объема вырубаемой древесины за один прием (интенсивность рубки) выборочные рубки подразделяются на следующие виды:</w:t>
      </w:r>
      <w:r w:rsidR="007E28DA">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очень слабой интенсивности – объем вырубаемой древесины достигает 10 процентов от общего ее запаса; слабой интенсивности – 11 – 20 процентов; умеренной интенсивности – 21 – 30 процентов; умеренно высокой интенсивности – 31 – 40 процентов.</w:t>
      </w:r>
    </w:p>
    <w:p w14:paraId="52EA05C7" w14:textId="77777777" w:rsidR="00EB35F3" w:rsidRPr="00EB35F3" w:rsidRDefault="00EB35F3" w:rsidP="00EB35F3">
      <w:pPr>
        <w:widowControl w:val="0"/>
        <w:spacing w:after="0" w:line="240" w:lineRule="auto"/>
        <w:ind w:firstLine="851"/>
        <w:jc w:val="both"/>
        <w:rPr>
          <w:rFonts w:ascii="Liberation Serif" w:eastAsia="Times New Roman" w:hAnsi="Liberation Serif" w:cs="Times New Roman"/>
          <w:sz w:val="28"/>
          <w:szCs w:val="28"/>
          <w:lang w:eastAsia="ru-RU"/>
        </w:rPr>
      </w:pPr>
      <w:r w:rsidRPr="00EB35F3">
        <w:rPr>
          <w:rFonts w:ascii="Times New Roman" w:eastAsia="Times New Roman" w:hAnsi="Times New Roman" w:cs="Times New Roman"/>
          <w:sz w:val="28"/>
          <w:szCs w:val="28"/>
          <w:lang w:eastAsia="ru-RU"/>
        </w:rPr>
        <w:t xml:space="preserve">Выборочные рубки спелых, перестойных лесных насаждений проводятся </w:t>
      </w:r>
      <w:r w:rsidR="006C5FD9">
        <w:rPr>
          <w:rFonts w:ascii="Times New Roman" w:eastAsia="Times New Roman" w:hAnsi="Times New Roman" w:cs="Times New Roman"/>
          <w:sz w:val="28"/>
          <w:szCs w:val="28"/>
          <w:lang w:eastAsia="ru-RU"/>
        </w:rPr>
        <w:t>с</w:t>
      </w:r>
      <w:r w:rsidRPr="00EB35F3">
        <w:rPr>
          <w:rFonts w:ascii="Times New Roman" w:eastAsia="Times New Roman" w:hAnsi="Times New Roman" w:cs="Times New Roman"/>
          <w:sz w:val="28"/>
          <w:szCs w:val="28"/>
          <w:lang w:eastAsia="ru-RU"/>
        </w:rPr>
        <w:t xml:space="preserve">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 Ко второму ярусу относится часть деревьев древостоя, высота которых составляет от 0,5 до 0,8 высоты первого яруса. Отставшие в росте (старые) деревья первого яруса не относятся ко второму ярусу и подросту.</w:t>
      </w:r>
      <w:r w:rsidRPr="00EB35F3">
        <w:rPr>
          <w:rFonts w:ascii="Liberation Serif" w:eastAsia="Times New Roman" w:hAnsi="Liberation Serif" w:cs="Times New Roman"/>
          <w:sz w:val="28"/>
          <w:szCs w:val="28"/>
          <w:lang w:eastAsia="ru-RU"/>
        </w:rPr>
        <w:t xml:space="preserve"> </w:t>
      </w:r>
    </w:p>
    <w:p w14:paraId="76EC879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Подлежат сохранению деревья, кустарники и лианы, занесенные в Красную книгу Российской Федерации, в Красные книги субъектов Российской Федерации. Перечень видов (пород) деревьев и кустарников, заготовка древесины которых не допускается, утвержден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Рослесхоза от 5</w:t>
      </w:r>
      <w:r w:rsidR="00C70B6B">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2011 г</w:t>
      </w:r>
      <w:r w:rsidR="00C70B6B">
        <w:rPr>
          <w:rFonts w:ascii="Times New Roman" w:eastAsia="Times New Roman" w:hAnsi="Times New Roman" w:cs="Times New Roman"/>
          <w:sz w:val="28"/>
          <w:szCs w:val="28"/>
          <w:lang w:eastAsia="ru-RU"/>
        </w:rPr>
        <w:t>ода</w:t>
      </w:r>
      <w:r w:rsidRPr="00EB35F3">
        <w:rPr>
          <w:rFonts w:ascii="Times New Roman" w:eastAsia="Times New Roman" w:hAnsi="Times New Roman" w:cs="Times New Roman"/>
          <w:sz w:val="28"/>
          <w:szCs w:val="28"/>
          <w:lang w:eastAsia="ru-RU"/>
        </w:rPr>
        <w:t xml:space="preserve"> № 513.</w:t>
      </w:r>
    </w:p>
    <w:p w14:paraId="6B1BC0EA" w14:textId="77777777" w:rsidR="006C5FD9"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таблице 8.1 приведены возрастные пределы проведения рубок ухода в лесных насаждениях, в таблице 8.2 - нормативы проведения рубок ухода.</w:t>
      </w:r>
    </w:p>
    <w:p w14:paraId="22C4CF6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w:t>
      </w:r>
    </w:p>
    <w:p w14:paraId="7355D977" w14:textId="77777777" w:rsidR="00EB35F3" w:rsidRPr="00EB35F3" w:rsidRDefault="00EB35F3" w:rsidP="00EB35F3">
      <w:pPr>
        <w:widowControl w:val="0"/>
        <w:tabs>
          <w:tab w:val="left" w:pos="993"/>
        </w:tabs>
        <w:spacing w:after="0" w:line="240" w:lineRule="auto"/>
        <w:ind w:firstLine="851"/>
        <w:jc w:val="right"/>
        <w:rPr>
          <w:rFonts w:ascii="Times New Roman" w:eastAsia="Times New Roman" w:hAnsi="Times New Roman" w:cs="Times New Roman"/>
          <w:spacing w:val="-4"/>
          <w:sz w:val="28"/>
          <w:szCs w:val="28"/>
          <w:lang w:eastAsia="ru-RU"/>
        </w:rPr>
      </w:pPr>
      <w:r w:rsidRPr="00EB35F3">
        <w:rPr>
          <w:rFonts w:ascii="Times New Roman" w:eastAsia="Times New Roman" w:hAnsi="Times New Roman" w:cs="Times New Roman"/>
          <w:sz w:val="28"/>
          <w:szCs w:val="28"/>
          <w:lang w:eastAsia="ru-RU"/>
        </w:rPr>
        <w:t>Т</w:t>
      </w:r>
      <w:r w:rsidRPr="00EB35F3">
        <w:rPr>
          <w:rFonts w:ascii="Times New Roman" w:eastAsia="Times New Roman" w:hAnsi="Times New Roman" w:cs="Times New Roman"/>
          <w:spacing w:val="-4"/>
          <w:sz w:val="28"/>
          <w:szCs w:val="28"/>
          <w:lang w:eastAsia="ru-RU"/>
        </w:rPr>
        <w:t>аблица 8.1</w:t>
      </w:r>
    </w:p>
    <w:p w14:paraId="3F84A0C4" w14:textId="77777777" w:rsidR="00EB35F3" w:rsidRPr="00EB35F3" w:rsidRDefault="00EB35F3" w:rsidP="00EB35F3">
      <w:pPr>
        <w:spacing w:after="0" w:line="240" w:lineRule="auto"/>
        <w:jc w:val="center"/>
        <w:rPr>
          <w:rFonts w:ascii="Times New Roman" w:eastAsia="Times New Roman" w:hAnsi="Times New Roman" w:cs="Times New Roman"/>
          <w:spacing w:val="-4"/>
          <w:sz w:val="28"/>
          <w:szCs w:val="28"/>
          <w:lang w:eastAsia="ru-RU"/>
        </w:rPr>
      </w:pPr>
      <w:r w:rsidRPr="00EB35F3">
        <w:rPr>
          <w:rFonts w:ascii="Times New Roman" w:eastAsia="Times New Roman" w:hAnsi="Times New Roman" w:cs="Times New Roman"/>
          <w:sz w:val="28"/>
          <w:szCs w:val="28"/>
          <w:lang w:eastAsia="ru-RU"/>
        </w:rPr>
        <w:t>Возраст проведения рубок ухода за лесами на Урале</w:t>
      </w: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35"/>
        <w:gridCol w:w="1805"/>
        <w:gridCol w:w="1738"/>
        <w:gridCol w:w="1579"/>
        <w:gridCol w:w="2107"/>
      </w:tblGrid>
      <w:tr w:rsidR="00EB35F3" w:rsidRPr="00EB35F3" w14:paraId="7922361F" w14:textId="77777777" w:rsidTr="00E820E6">
        <w:trPr>
          <w:trHeight w:hRule="exact" w:val="340"/>
        </w:trPr>
        <w:tc>
          <w:tcPr>
            <w:tcW w:w="2235" w:type="dxa"/>
            <w:vMerge w:val="restart"/>
            <w:vAlign w:val="center"/>
          </w:tcPr>
          <w:p w14:paraId="5E1866D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Виды рубок ухода</w:t>
            </w:r>
          </w:p>
        </w:tc>
        <w:tc>
          <w:tcPr>
            <w:tcW w:w="7229" w:type="dxa"/>
            <w:gridSpan w:val="4"/>
          </w:tcPr>
          <w:p w14:paraId="692DB4D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При возрасте рубок главного пользования, лет</w:t>
            </w:r>
          </w:p>
          <w:p w14:paraId="1980B16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41FB7D76" w14:textId="77777777" w:rsidTr="00E820E6">
        <w:trPr>
          <w:trHeight w:hRule="exact" w:val="340"/>
        </w:trPr>
        <w:tc>
          <w:tcPr>
            <w:tcW w:w="2235" w:type="dxa"/>
            <w:vMerge/>
          </w:tcPr>
          <w:p w14:paraId="3083399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805" w:type="dxa"/>
          </w:tcPr>
          <w:p w14:paraId="35448F0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100 лет</w:t>
            </w:r>
          </w:p>
          <w:p w14:paraId="2230A69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738" w:type="dxa"/>
          </w:tcPr>
          <w:p w14:paraId="3F74940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61-100 лет</w:t>
            </w:r>
          </w:p>
        </w:tc>
        <w:tc>
          <w:tcPr>
            <w:tcW w:w="1579" w:type="dxa"/>
          </w:tcPr>
          <w:p w14:paraId="7660875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41-60 лет</w:t>
            </w:r>
          </w:p>
        </w:tc>
        <w:tc>
          <w:tcPr>
            <w:tcW w:w="2107" w:type="dxa"/>
          </w:tcPr>
          <w:p w14:paraId="703525E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40 лет</w:t>
            </w:r>
          </w:p>
        </w:tc>
      </w:tr>
      <w:tr w:rsidR="00EB35F3" w:rsidRPr="00EB35F3" w14:paraId="0ED6798A" w14:textId="77777777" w:rsidTr="00E820E6">
        <w:trPr>
          <w:trHeight w:hRule="exact" w:val="284"/>
        </w:trPr>
        <w:tc>
          <w:tcPr>
            <w:tcW w:w="2235" w:type="dxa"/>
          </w:tcPr>
          <w:p w14:paraId="6808E56A"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Осветления </w:t>
            </w:r>
          </w:p>
          <w:p w14:paraId="385613A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c>
          <w:tcPr>
            <w:tcW w:w="1805" w:type="dxa"/>
          </w:tcPr>
          <w:p w14:paraId="593C1EE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10</w:t>
            </w:r>
          </w:p>
        </w:tc>
        <w:tc>
          <w:tcPr>
            <w:tcW w:w="1738" w:type="dxa"/>
          </w:tcPr>
          <w:p w14:paraId="727AFAE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10</w:t>
            </w:r>
          </w:p>
        </w:tc>
        <w:tc>
          <w:tcPr>
            <w:tcW w:w="1579" w:type="dxa"/>
          </w:tcPr>
          <w:p w14:paraId="72F77DF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10</w:t>
            </w:r>
          </w:p>
        </w:tc>
        <w:tc>
          <w:tcPr>
            <w:tcW w:w="2107" w:type="dxa"/>
          </w:tcPr>
          <w:p w14:paraId="1BA7C8F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5</w:t>
            </w:r>
          </w:p>
        </w:tc>
      </w:tr>
      <w:tr w:rsidR="00EB35F3" w:rsidRPr="00EB35F3" w14:paraId="500B8E02" w14:textId="77777777" w:rsidTr="00E820E6">
        <w:trPr>
          <w:trHeight w:hRule="exact" w:val="284"/>
        </w:trPr>
        <w:tc>
          <w:tcPr>
            <w:tcW w:w="2235" w:type="dxa"/>
          </w:tcPr>
          <w:p w14:paraId="55015EA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Прочистки </w:t>
            </w:r>
          </w:p>
          <w:p w14:paraId="3098028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c>
          <w:tcPr>
            <w:tcW w:w="1805" w:type="dxa"/>
          </w:tcPr>
          <w:p w14:paraId="52A4FBA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11 - 20</w:t>
            </w:r>
          </w:p>
        </w:tc>
        <w:tc>
          <w:tcPr>
            <w:tcW w:w="1738" w:type="dxa"/>
          </w:tcPr>
          <w:p w14:paraId="1E57525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11 – 20 </w:t>
            </w:r>
          </w:p>
        </w:tc>
        <w:tc>
          <w:tcPr>
            <w:tcW w:w="1579" w:type="dxa"/>
          </w:tcPr>
          <w:p w14:paraId="16FECC8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 – 20</w:t>
            </w:r>
          </w:p>
        </w:tc>
        <w:tc>
          <w:tcPr>
            <w:tcW w:w="2107" w:type="dxa"/>
          </w:tcPr>
          <w:p w14:paraId="47F9AA6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 – 10</w:t>
            </w:r>
          </w:p>
        </w:tc>
      </w:tr>
      <w:tr w:rsidR="00EB35F3" w:rsidRPr="00EB35F3" w14:paraId="2C2B2EC9" w14:textId="77777777" w:rsidTr="00E820E6">
        <w:trPr>
          <w:trHeight w:hRule="exact" w:val="284"/>
        </w:trPr>
        <w:tc>
          <w:tcPr>
            <w:tcW w:w="2235" w:type="dxa"/>
          </w:tcPr>
          <w:p w14:paraId="6653B2F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Прореживания </w:t>
            </w:r>
          </w:p>
          <w:p w14:paraId="3405E8E7"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c>
          <w:tcPr>
            <w:tcW w:w="1805" w:type="dxa"/>
          </w:tcPr>
          <w:p w14:paraId="61C4B5B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21 - 60</w:t>
            </w:r>
          </w:p>
        </w:tc>
        <w:tc>
          <w:tcPr>
            <w:tcW w:w="1738" w:type="dxa"/>
          </w:tcPr>
          <w:p w14:paraId="527C187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 – 40</w:t>
            </w:r>
          </w:p>
        </w:tc>
        <w:tc>
          <w:tcPr>
            <w:tcW w:w="1579" w:type="dxa"/>
          </w:tcPr>
          <w:p w14:paraId="7DC3E8D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 – 30</w:t>
            </w:r>
          </w:p>
        </w:tc>
        <w:tc>
          <w:tcPr>
            <w:tcW w:w="2107" w:type="dxa"/>
          </w:tcPr>
          <w:p w14:paraId="5FC88F3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 – 20</w:t>
            </w:r>
          </w:p>
        </w:tc>
      </w:tr>
      <w:tr w:rsidR="00EB35F3" w:rsidRPr="00EB35F3" w14:paraId="656EA173" w14:textId="77777777" w:rsidTr="00E820E6">
        <w:trPr>
          <w:trHeight w:hRule="exact" w:val="284"/>
        </w:trPr>
        <w:tc>
          <w:tcPr>
            <w:tcW w:w="2235" w:type="dxa"/>
          </w:tcPr>
          <w:p w14:paraId="0FAEADE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Проходные рубки</w:t>
            </w:r>
          </w:p>
          <w:p w14:paraId="3B51A147"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p w14:paraId="45A4E30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c>
          <w:tcPr>
            <w:tcW w:w="1805" w:type="dxa"/>
          </w:tcPr>
          <w:p w14:paraId="61A6734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61 и выше</w:t>
            </w:r>
          </w:p>
        </w:tc>
        <w:tc>
          <w:tcPr>
            <w:tcW w:w="1738" w:type="dxa"/>
          </w:tcPr>
          <w:p w14:paraId="49A0A48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41 и выше</w:t>
            </w:r>
          </w:p>
        </w:tc>
        <w:tc>
          <w:tcPr>
            <w:tcW w:w="1579" w:type="dxa"/>
          </w:tcPr>
          <w:p w14:paraId="32D400E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31 и выше</w:t>
            </w:r>
          </w:p>
        </w:tc>
        <w:tc>
          <w:tcPr>
            <w:tcW w:w="2107" w:type="dxa"/>
          </w:tcPr>
          <w:p w14:paraId="0A3319B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 и выше</w:t>
            </w:r>
          </w:p>
        </w:tc>
      </w:tr>
    </w:tbl>
    <w:p w14:paraId="6034B169" w14:textId="77777777" w:rsidR="00EB35F3" w:rsidRPr="00EB35F3" w:rsidRDefault="00EB35F3" w:rsidP="00EB35F3">
      <w:pPr>
        <w:widowControl w:val="0"/>
        <w:spacing w:after="0" w:line="360" w:lineRule="auto"/>
        <w:rPr>
          <w:rFonts w:ascii="Times New Roman" w:eastAsia="Times New Roman" w:hAnsi="Times New Roman" w:cs="Times New Roman"/>
          <w:sz w:val="24"/>
          <w:szCs w:val="24"/>
          <w:lang w:eastAsia="ru-RU"/>
        </w:rPr>
        <w:sectPr w:rsidR="00EB35F3" w:rsidRPr="00EB35F3" w:rsidSect="00E820E6">
          <w:pgSz w:w="11907" w:h="16840" w:code="9"/>
          <w:pgMar w:top="1134" w:right="850" w:bottom="1134" w:left="1701" w:header="357" w:footer="210" w:gutter="0"/>
          <w:cols w:space="708"/>
          <w:docGrid w:linePitch="360"/>
        </w:sectPr>
      </w:pPr>
    </w:p>
    <w:p w14:paraId="6086F3EA" w14:textId="77777777" w:rsidR="00EB35F3" w:rsidRPr="00EB35F3" w:rsidRDefault="00EB35F3" w:rsidP="00EB35F3">
      <w:pPr>
        <w:spacing w:after="0" w:line="240" w:lineRule="auto"/>
        <w:jc w:val="right"/>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spacing w:val="-4"/>
          <w:sz w:val="24"/>
          <w:szCs w:val="24"/>
          <w:lang w:eastAsia="ru-RU"/>
        </w:rPr>
        <w:lastRenderedPageBreak/>
        <w:t>Таблица 8.2</w:t>
      </w:r>
    </w:p>
    <w:p w14:paraId="344851F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режима рубок ухода за лесом в насаждениях основных лесообразующих пород в Средне-Уральском лесном районе</w:t>
      </w:r>
    </w:p>
    <w:tbl>
      <w:tblPr>
        <w:tblpPr w:leftFromText="180" w:rightFromText="180" w:vertAnchor="text" w:horzAnchor="margin" w:tblpY="20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1"/>
        <w:gridCol w:w="1279"/>
        <w:gridCol w:w="2137"/>
        <w:gridCol w:w="2165"/>
        <w:gridCol w:w="1963"/>
        <w:gridCol w:w="2126"/>
        <w:gridCol w:w="1418"/>
      </w:tblGrid>
      <w:tr w:rsidR="00EB35F3" w:rsidRPr="00EB35F3" w14:paraId="05AC92CB" w14:textId="77777777" w:rsidTr="00E820E6">
        <w:trPr>
          <w:trHeight w:val="271"/>
          <w:tblHeader/>
        </w:trPr>
        <w:tc>
          <w:tcPr>
            <w:tcW w:w="3621" w:type="dxa"/>
            <w:vMerge w:val="restart"/>
          </w:tcPr>
          <w:p w14:paraId="557E4C0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6937585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Состав лесных насаждений до рубки</w:t>
            </w:r>
          </w:p>
        </w:tc>
        <w:tc>
          <w:tcPr>
            <w:tcW w:w="1279" w:type="dxa"/>
            <w:vMerge w:val="restart"/>
          </w:tcPr>
          <w:p w14:paraId="0B4523D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767C392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 бонитета</w:t>
            </w:r>
          </w:p>
        </w:tc>
        <w:tc>
          <w:tcPr>
            <w:tcW w:w="4302" w:type="dxa"/>
            <w:gridSpan w:val="2"/>
          </w:tcPr>
          <w:p w14:paraId="16A995C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Прореживание </w:t>
            </w:r>
          </w:p>
        </w:tc>
        <w:tc>
          <w:tcPr>
            <w:tcW w:w="4089" w:type="dxa"/>
            <w:gridSpan w:val="2"/>
          </w:tcPr>
          <w:p w14:paraId="02E338C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Проходные рубки</w:t>
            </w:r>
          </w:p>
        </w:tc>
        <w:tc>
          <w:tcPr>
            <w:tcW w:w="1418" w:type="dxa"/>
            <w:vMerge w:val="restart"/>
          </w:tcPr>
          <w:p w14:paraId="6205E31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Целевой состав </w:t>
            </w:r>
          </w:p>
          <w:p w14:paraId="16E5B71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 возрасту рубки (спелости)</w:t>
            </w:r>
          </w:p>
        </w:tc>
      </w:tr>
      <w:tr w:rsidR="00EB35F3" w:rsidRPr="00EB35F3" w14:paraId="2D4DC5B4" w14:textId="77777777" w:rsidTr="00E820E6">
        <w:trPr>
          <w:trHeight w:val="834"/>
          <w:tblHeader/>
        </w:trPr>
        <w:tc>
          <w:tcPr>
            <w:tcW w:w="3621" w:type="dxa"/>
            <w:vMerge/>
          </w:tcPr>
          <w:p w14:paraId="48882F2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279" w:type="dxa"/>
            <w:vMerge/>
          </w:tcPr>
          <w:p w14:paraId="2B85572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137" w:type="dxa"/>
          </w:tcPr>
          <w:p w14:paraId="356DACF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минимальная, сомкнутость крон до ухода</w:t>
            </w:r>
          </w:p>
        </w:tc>
        <w:tc>
          <w:tcPr>
            <w:tcW w:w="2165" w:type="dxa"/>
          </w:tcPr>
          <w:p w14:paraId="4B9251B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интенсивность рубки, </w:t>
            </w:r>
          </w:p>
          <w:p w14:paraId="47565B6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по запасу</w:t>
            </w:r>
          </w:p>
        </w:tc>
        <w:tc>
          <w:tcPr>
            <w:tcW w:w="1963" w:type="dxa"/>
          </w:tcPr>
          <w:p w14:paraId="56FCA06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минимальная, сомкнутость крон до ухода</w:t>
            </w:r>
          </w:p>
        </w:tc>
        <w:tc>
          <w:tcPr>
            <w:tcW w:w="2126" w:type="dxa"/>
          </w:tcPr>
          <w:p w14:paraId="34A1AB0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интенсивность </w:t>
            </w:r>
          </w:p>
          <w:p w14:paraId="392A830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рубки, </w:t>
            </w:r>
          </w:p>
          <w:p w14:paraId="2EF0B34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по запасу</w:t>
            </w:r>
          </w:p>
        </w:tc>
        <w:tc>
          <w:tcPr>
            <w:tcW w:w="1418" w:type="dxa"/>
            <w:vMerge/>
          </w:tcPr>
          <w:p w14:paraId="631B671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5BEF0C78" w14:textId="77777777" w:rsidTr="00E820E6">
        <w:trPr>
          <w:trHeight w:val="544"/>
          <w:tblHeader/>
        </w:trPr>
        <w:tc>
          <w:tcPr>
            <w:tcW w:w="3621" w:type="dxa"/>
            <w:vMerge/>
          </w:tcPr>
          <w:p w14:paraId="1BA64BA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279" w:type="dxa"/>
            <w:vMerge/>
          </w:tcPr>
          <w:p w14:paraId="55B1278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137" w:type="dxa"/>
          </w:tcPr>
          <w:p w14:paraId="0846221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после ухода</w:t>
            </w:r>
          </w:p>
        </w:tc>
        <w:tc>
          <w:tcPr>
            <w:tcW w:w="2165" w:type="dxa"/>
          </w:tcPr>
          <w:p w14:paraId="0595864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повторяемость (лет)</w:t>
            </w:r>
          </w:p>
        </w:tc>
        <w:tc>
          <w:tcPr>
            <w:tcW w:w="1963" w:type="dxa"/>
          </w:tcPr>
          <w:p w14:paraId="544BEED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после ухода</w:t>
            </w:r>
          </w:p>
        </w:tc>
        <w:tc>
          <w:tcPr>
            <w:tcW w:w="2126" w:type="dxa"/>
          </w:tcPr>
          <w:p w14:paraId="00165A5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повторяемость (лет)</w:t>
            </w:r>
          </w:p>
        </w:tc>
        <w:tc>
          <w:tcPr>
            <w:tcW w:w="1418" w:type="dxa"/>
            <w:vMerge/>
          </w:tcPr>
          <w:p w14:paraId="74938F5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4185D605" w14:textId="77777777" w:rsidTr="00E820E6">
        <w:trPr>
          <w:trHeight w:val="69"/>
          <w:tblHeader/>
        </w:trPr>
        <w:tc>
          <w:tcPr>
            <w:tcW w:w="3621" w:type="dxa"/>
            <w:vAlign w:val="center"/>
          </w:tcPr>
          <w:p w14:paraId="7CBE35A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279" w:type="dxa"/>
            <w:vAlign w:val="center"/>
          </w:tcPr>
          <w:p w14:paraId="281C39C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137" w:type="dxa"/>
            <w:vAlign w:val="center"/>
          </w:tcPr>
          <w:p w14:paraId="5DE07A0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2165" w:type="dxa"/>
            <w:vAlign w:val="center"/>
          </w:tcPr>
          <w:p w14:paraId="07B735D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1963" w:type="dxa"/>
            <w:vAlign w:val="center"/>
          </w:tcPr>
          <w:p w14:paraId="1A9A43C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2126" w:type="dxa"/>
            <w:vAlign w:val="center"/>
          </w:tcPr>
          <w:p w14:paraId="2B267FE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w:t>
            </w:r>
          </w:p>
        </w:tc>
        <w:tc>
          <w:tcPr>
            <w:tcW w:w="1418" w:type="dxa"/>
            <w:vAlign w:val="center"/>
          </w:tcPr>
          <w:p w14:paraId="7F06C37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w:t>
            </w:r>
          </w:p>
        </w:tc>
      </w:tr>
      <w:tr w:rsidR="00EB35F3" w:rsidRPr="00EB35F3" w14:paraId="5C953416" w14:textId="77777777" w:rsidTr="00E820E6">
        <w:trPr>
          <w:trHeight w:val="271"/>
        </w:trPr>
        <w:tc>
          <w:tcPr>
            <w:tcW w:w="14709" w:type="dxa"/>
            <w:gridSpan w:val="7"/>
          </w:tcPr>
          <w:p w14:paraId="4670485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Сосновые насаждения</w:t>
            </w:r>
          </w:p>
        </w:tc>
      </w:tr>
      <w:tr w:rsidR="00EB35F3" w:rsidRPr="00EB35F3" w14:paraId="01296D0F" w14:textId="77777777" w:rsidTr="00E820E6">
        <w:trPr>
          <w:trHeight w:val="544"/>
        </w:trPr>
        <w:tc>
          <w:tcPr>
            <w:tcW w:w="3621" w:type="dxa"/>
            <w:vMerge w:val="restart"/>
          </w:tcPr>
          <w:p w14:paraId="62FC061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Чистые или с примесью других хвойных пород, а также</w:t>
            </w:r>
          </w:p>
          <w:p w14:paraId="79824884"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с участием мягколиственных</w:t>
            </w:r>
          </w:p>
          <w:p w14:paraId="1624D79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до 3 единиц в составе</w:t>
            </w:r>
          </w:p>
        </w:tc>
        <w:tc>
          <w:tcPr>
            <w:tcW w:w="1279" w:type="dxa"/>
          </w:tcPr>
          <w:p w14:paraId="1E6F2AB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w:t>
            </w:r>
          </w:p>
        </w:tc>
        <w:tc>
          <w:tcPr>
            <w:tcW w:w="2137" w:type="dxa"/>
          </w:tcPr>
          <w:p w14:paraId="29C5D80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25FCD3C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165" w:type="dxa"/>
          </w:tcPr>
          <w:p w14:paraId="6F54D68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30</w:t>
            </w:r>
          </w:p>
          <w:p w14:paraId="24B6C81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13270C7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5C1649E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5E1F36B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p w14:paraId="6E82924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418" w:type="dxa"/>
          </w:tcPr>
          <w:p w14:paraId="22325D1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 – 10</w:t>
            </w:r>
            <w:proofErr w:type="gramStart"/>
            <w:r w:rsidRPr="00EB35F3">
              <w:rPr>
                <w:rFonts w:ascii="Times New Roman" w:eastAsia="Times New Roman" w:hAnsi="Times New Roman" w:cs="Times New Roman"/>
                <w:sz w:val="24"/>
                <w:szCs w:val="24"/>
                <w:lang w:eastAsia="ru-RU"/>
              </w:rPr>
              <w:t>)</w:t>
            </w:r>
            <w:proofErr w:type="gramEnd"/>
            <w:r w:rsidRPr="00EB35F3">
              <w:rPr>
                <w:rFonts w:ascii="Times New Roman" w:eastAsia="Times New Roman" w:hAnsi="Times New Roman" w:cs="Times New Roman"/>
                <w:sz w:val="24"/>
                <w:szCs w:val="24"/>
                <w:lang w:eastAsia="ru-RU"/>
              </w:rPr>
              <w:t xml:space="preserve"> С</w:t>
            </w:r>
          </w:p>
        </w:tc>
      </w:tr>
      <w:tr w:rsidR="00EB35F3" w:rsidRPr="00EB35F3" w14:paraId="19E8FB6C" w14:textId="77777777" w:rsidTr="00E820E6">
        <w:trPr>
          <w:trHeight w:val="816"/>
        </w:trPr>
        <w:tc>
          <w:tcPr>
            <w:tcW w:w="3621" w:type="dxa"/>
            <w:vMerge/>
          </w:tcPr>
          <w:p w14:paraId="2D49930B"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c>
          <w:tcPr>
            <w:tcW w:w="1279" w:type="dxa"/>
          </w:tcPr>
          <w:p w14:paraId="7A9AE87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III – IV</w:t>
            </w:r>
          </w:p>
        </w:tc>
        <w:tc>
          <w:tcPr>
            <w:tcW w:w="2137" w:type="dxa"/>
          </w:tcPr>
          <w:p w14:paraId="23D5BA1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59501EA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165" w:type="dxa"/>
          </w:tcPr>
          <w:p w14:paraId="71B5C06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30</w:t>
            </w:r>
          </w:p>
          <w:p w14:paraId="64A2AB9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4F9DDC6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761C603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39A4C65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p w14:paraId="0159209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418" w:type="dxa"/>
          </w:tcPr>
          <w:p w14:paraId="5345054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 – 8</w:t>
            </w:r>
            <w:proofErr w:type="gramStart"/>
            <w:r w:rsidRPr="00EB35F3">
              <w:rPr>
                <w:rFonts w:ascii="Times New Roman" w:eastAsia="Times New Roman" w:hAnsi="Times New Roman" w:cs="Times New Roman"/>
                <w:sz w:val="24"/>
                <w:szCs w:val="24"/>
                <w:lang w:eastAsia="ru-RU"/>
              </w:rPr>
              <w:t>)</w:t>
            </w:r>
            <w:proofErr w:type="gramEnd"/>
            <w:r w:rsidRPr="00EB35F3">
              <w:rPr>
                <w:rFonts w:ascii="Times New Roman" w:eastAsia="Times New Roman" w:hAnsi="Times New Roman" w:cs="Times New Roman"/>
                <w:sz w:val="24"/>
                <w:szCs w:val="24"/>
                <w:lang w:eastAsia="ru-RU"/>
              </w:rPr>
              <w:t xml:space="preserve"> С</w:t>
            </w:r>
          </w:p>
        </w:tc>
      </w:tr>
      <w:tr w:rsidR="00EB35F3" w:rsidRPr="00EB35F3" w14:paraId="62CF343D" w14:textId="77777777" w:rsidTr="00E820E6">
        <w:trPr>
          <w:trHeight w:val="544"/>
        </w:trPr>
        <w:tc>
          <w:tcPr>
            <w:tcW w:w="3621" w:type="dxa"/>
            <w:vMerge w:val="restart"/>
          </w:tcPr>
          <w:p w14:paraId="1A020FC4"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Смешанные с примесью мягколиственных 4-7 единиц </w:t>
            </w:r>
          </w:p>
          <w:p w14:paraId="5C238826"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составе</w:t>
            </w:r>
          </w:p>
        </w:tc>
        <w:tc>
          <w:tcPr>
            <w:tcW w:w="1279" w:type="dxa"/>
          </w:tcPr>
          <w:p w14:paraId="5A2B119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w:t>
            </w:r>
          </w:p>
        </w:tc>
        <w:tc>
          <w:tcPr>
            <w:tcW w:w="2137" w:type="dxa"/>
          </w:tcPr>
          <w:p w14:paraId="414F9EE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268F1EB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165" w:type="dxa"/>
          </w:tcPr>
          <w:p w14:paraId="5B9936E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40</w:t>
            </w:r>
          </w:p>
          <w:p w14:paraId="1FDD1F0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00FB3B5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4120212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08A4463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25</w:t>
            </w:r>
          </w:p>
          <w:p w14:paraId="212551C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418" w:type="dxa"/>
          </w:tcPr>
          <w:p w14:paraId="2FBF8E9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 – 10</w:t>
            </w:r>
            <w:proofErr w:type="gramStart"/>
            <w:r w:rsidRPr="00EB35F3">
              <w:rPr>
                <w:rFonts w:ascii="Times New Roman" w:eastAsia="Times New Roman" w:hAnsi="Times New Roman" w:cs="Times New Roman"/>
                <w:sz w:val="24"/>
                <w:szCs w:val="24"/>
                <w:lang w:eastAsia="ru-RU"/>
              </w:rPr>
              <w:t>)</w:t>
            </w:r>
            <w:proofErr w:type="gramEnd"/>
            <w:r w:rsidRPr="00EB35F3">
              <w:rPr>
                <w:rFonts w:ascii="Times New Roman" w:eastAsia="Times New Roman" w:hAnsi="Times New Roman" w:cs="Times New Roman"/>
                <w:sz w:val="24"/>
                <w:szCs w:val="24"/>
                <w:lang w:eastAsia="ru-RU"/>
              </w:rPr>
              <w:t xml:space="preserve"> С</w:t>
            </w:r>
          </w:p>
        </w:tc>
      </w:tr>
      <w:tr w:rsidR="00EB35F3" w:rsidRPr="00EB35F3" w14:paraId="476E1199" w14:textId="77777777" w:rsidTr="00E820E6">
        <w:trPr>
          <w:trHeight w:val="562"/>
        </w:trPr>
        <w:tc>
          <w:tcPr>
            <w:tcW w:w="3621" w:type="dxa"/>
            <w:vMerge/>
          </w:tcPr>
          <w:p w14:paraId="4213F72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279" w:type="dxa"/>
          </w:tcPr>
          <w:p w14:paraId="12FC873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III - IV</w:t>
            </w:r>
          </w:p>
        </w:tc>
        <w:tc>
          <w:tcPr>
            <w:tcW w:w="2137" w:type="dxa"/>
          </w:tcPr>
          <w:p w14:paraId="7CDBA40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1130FEC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165" w:type="dxa"/>
          </w:tcPr>
          <w:p w14:paraId="1FAB0EE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40</w:t>
            </w:r>
          </w:p>
          <w:p w14:paraId="0067A25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22CC999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1E2CD42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38D2C68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30</w:t>
            </w:r>
          </w:p>
          <w:p w14:paraId="091759B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25</w:t>
            </w:r>
          </w:p>
        </w:tc>
        <w:tc>
          <w:tcPr>
            <w:tcW w:w="1418" w:type="dxa"/>
          </w:tcPr>
          <w:p w14:paraId="5FD9F3E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 – 8</w:t>
            </w:r>
            <w:proofErr w:type="gramStart"/>
            <w:r w:rsidRPr="00EB35F3">
              <w:rPr>
                <w:rFonts w:ascii="Times New Roman" w:eastAsia="Times New Roman" w:hAnsi="Times New Roman" w:cs="Times New Roman"/>
                <w:sz w:val="24"/>
                <w:szCs w:val="24"/>
                <w:lang w:eastAsia="ru-RU"/>
              </w:rPr>
              <w:t>)</w:t>
            </w:r>
            <w:proofErr w:type="gramEnd"/>
            <w:r w:rsidRPr="00EB35F3">
              <w:rPr>
                <w:rFonts w:ascii="Times New Roman" w:eastAsia="Times New Roman" w:hAnsi="Times New Roman" w:cs="Times New Roman"/>
                <w:sz w:val="24"/>
                <w:szCs w:val="24"/>
                <w:lang w:eastAsia="ru-RU"/>
              </w:rPr>
              <w:t xml:space="preserve"> С</w:t>
            </w:r>
          </w:p>
        </w:tc>
      </w:tr>
      <w:tr w:rsidR="00EB35F3" w:rsidRPr="00EB35F3" w14:paraId="4DB5A3DF" w14:textId="77777777" w:rsidTr="00E820E6">
        <w:trPr>
          <w:trHeight w:val="253"/>
        </w:trPr>
        <w:tc>
          <w:tcPr>
            <w:tcW w:w="14709" w:type="dxa"/>
            <w:gridSpan w:val="7"/>
          </w:tcPr>
          <w:p w14:paraId="64A5F50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Еловые насаждения</w:t>
            </w:r>
          </w:p>
        </w:tc>
      </w:tr>
      <w:tr w:rsidR="00EB35F3" w:rsidRPr="00EB35F3" w14:paraId="0FE53231" w14:textId="77777777" w:rsidTr="00E820E6">
        <w:trPr>
          <w:trHeight w:val="544"/>
        </w:trPr>
        <w:tc>
          <w:tcPr>
            <w:tcW w:w="3621" w:type="dxa"/>
            <w:vMerge w:val="restart"/>
          </w:tcPr>
          <w:p w14:paraId="4C5C80CC"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Чистые или с примесью других хвойных пород, а также </w:t>
            </w:r>
          </w:p>
          <w:p w14:paraId="13C5E356"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 участием </w:t>
            </w:r>
            <w:proofErr w:type="gramStart"/>
            <w:r w:rsidRPr="00EB35F3">
              <w:rPr>
                <w:rFonts w:ascii="Times New Roman" w:eastAsia="Times New Roman" w:hAnsi="Times New Roman" w:cs="Times New Roman"/>
                <w:sz w:val="24"/>
                <w:szCs w:val="24"/>
                <w:lang w:eastAsia="ru-RU"/>
              </w:rPr>
              <w:t>мягко-лиственных</w:t>
            </w:r>
            <w:proofErr w:type="gramEnd"/>
            <w:r w:rsidRPr="00EB35F3">
              <w:rPr>
                <w:rFonts w:ascii="Times New Roman" w:eastAsia="Times New Roman" w:hAnsi="Times New Roman" w:cs="Times New Roman"/>
                <w:sz w:val="24"/>
                <w:szCs w:val="24"/>
                <w:lang w:eastAsia="ru-RU"/>
              </w:rPr>
              <w:t xml:space="preserve"> </w:t>
            </w:r>
          </w:p>
          <w:p w14:paraId="29AF09D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3 единиц в составе</w:t>
            </w:r>
          </w:p>
        </w:tc>
        <w:tc>
          <w:tcPr>
            <w:tcW w:w="1279" w:type="dxa"/>
          </w:tcPr>
          <w:p w14:paraId="3B18A43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I</w:t>
            </w:r>
            <w:r w:rsidRPr="00EB35F3">
              <w:rPr>
                <w:rFonts w:ascii="Times New Roman" w:eastAsia="Times New Roman" w:hAnsi="Times New Roman" w:cs="Times New Roman"/>
                <w:sz w:val="24"/>
                <w:szCs w:val="24"/>
                <w:lang w:eastAsia="ru-RU"/>
              </w:rPr>
              <w:t xml:space="preserve"> – </w:t>
            </w:r>
            <w:r w:rsidRPr="00EB35F3">
              <w:rPr>
                <w:rFonts w:ascii="Times New Roman" w:eastAsia="Times New Roman" w:hAnsi="Times New Roman" w:cs="Times New Roman"/>
                <w:sz w:val="24"/>
                <w:szCs w:val="24"/>
                <w:lang w:val="en-US" w:eastAsia="ru-RU"/>
              </w:rPr>
              <w:t>III</w:t>
            </w:r>
          </w:p>
        </w:tc>
        <w:tc>
          <w:tcPr>
            <w:tcW w:w="2137" w:type="dxa"/>
          </w:tcPr>
          <w:p w14:paraId="3B61A80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2C77F5A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65" w:type="dxa"/>
          </w:tcPr>
          <w:p w14:paraId="1117CAB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30</w:t>
            </w:r>
          </w:p>
          <w:p w14:paraId="58C9313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3971D72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5F58F57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72CEF7A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p w14:paraId="08FFBEC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tc>
        <w:tc>
          <w:tcPr>
            <w:tcW w:w="1418" w:type="dxa"/>
          </w:tcPr>
          <w:p w14:paraId="56477F2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eastAsia="ru-RU"/>
              </w:rPr>
              <w:t xml:space="preserve">(8 – 10) </w:t>
            </w:r>
            <w:r w:rsidRPr="00EB35F3">
              <w:rPr>
                <w:rFonts w:ascii="Times New Roman" w:eastAsia="Times New Roman" w:hAnsi="Times New Roman" w:cs="Times New Roman"/>
                <w:sz w:val="24"/>
                <w:szCs w:val="24"/>
                <w:lang w:val="en-US" w:eastAsia="ru-RU"/>
              </w:rPr>
              <w:t>E</w:t>
            </w:r>
          </w:p>
        </w:tc>
      </w:tr>
      <w:tr w:rsidR="00EB35F3" w:rsidRPr="00EB35F3" w14:paraId="3BAA0A4F" w14:textId="77777777" w:rsidTr="00E820E6">
        <w:trPr>
          <w:trHeight w:val="834"/>
        </w:trPr>
        <w:tc>
          <w:tcPr>
            <w:tcW w:w="3621" w:type="dxa"/>
            <w:vMerge/>
          </w:tcPr>
          <w:p w14:paraId="66C3386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279" w:type="dxa"/>
          </w:tcPr>
          <w:p w14:paraId="6A58710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IV</w:t>
            </w:r>
          </w:p>
        </w:tc>
        <w:tc>
          <w:tcPr>
            <w:tcW w:w="2137" w:type="dxa"/>
          </w:tcPr>
          <w:p w14:paraId="5DF52C0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0</w:t>
            </w:r>
            <w:r w:rsidRPr="00EB35F3">
              <w:rPr>
                <w:rFonts w:ascii="Times New Roman" w:eastAsia="Times New Roman" w:hAnsi="Times New Roman" w:cs="Times New Roman"/>
                <w:sz w:val="24"/>
                <w:szCs w:val="24"/>
                <w:lang w:eastAsia="ru-RU"/>
              </w:rPr>
              <w:t>,</w:t>
            </w:r>
            <w:r w:rsidRPr="00EB35F3">
              <w:rPr>
                <w:rFonts w:ascii="Times New Roman" w:eastAsia="Times New Roman" w:hAnsi="Times New Roman" w:cs="Times New Roman"/>
                <w:sz w:val="24"/>
                <w:szCs w:val="24"/>
                <w:lang w:val="en-US" w:eastAsia="ru-RU"/>
              </w:rPr>
              <w:t>8</w:t>
            </w:r>
          </w:p>
          <w:p w14:paraId="21A6E68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0,7</w:t>
            </w:r>
          </w:p>
        </w:tc>
        <w:tc>
          <w:tcPr>
            <w:tcW w:w="2165" w:type="dxa"/>
          </w:tcPr>
          <w:p w14:paraId="1AE5B42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25</w:t>
            </w:r>
          </w:p>
          <w:p w14:paraId="793D65C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437772A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5876D41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61B2C17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p w14:paraId="21B4763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tc>
        <w:tc>
          <w:tcPr>
            <w:tcW w:w="1418" w:type="dxa"/>
          </w:tcPr>
          <w:p w14:paraId="2327746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eastAsia="ru-RU"/>
              </w:rPr>
              <w:t xml:space="preserve">(8 – 10) </w:t>
            </w:r>
            <w:r w:rsidRPr="00EB35F3">
              <w:rPr>
                <w:rFonts w:ascii="Times New Roman" w:eastAsia="Times New Roman" w:hAnsi="Times New Roman" w:cs="Times New Roman"/>
                <w:sz w:val="24"/>
                <w:szCs w:val="24"/>
                <w:lang w:val="en-US" w:eastAsia="ru-RU"/>
              </w:rPr>
              <w:t>E</w:t>
            </w:r>
          </w:p>
        </w:tc>
      </w:tr>
      <w:tr w:rsidR="00EB35F3" w:rsidRPr="00EB35F3" w14:paraId="3FCF5DE9" w14:textId="77777777" w:rsidTr="00E820E6">
        <w:trPr>
          <w:trHeight w:val="544"/>
        </w:trPr>
        <w:tc>
          <w:tcPr>
            <w:tcW w:w="3621" w:type="dxa"/>
            <w:vMerge w:val="restart"/>
          </w:tcPr>
          <w:p w14:paraId="055A3F96"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Смешанные с примесью мягколиственных 4 – 7 единиц </w:t>
            </w:r>
          </w:p>
          <w:p w14:paraId="72460A8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составе</w:t>
            </w:r>
          </w:p>
        </w:tc>
        <w:tc>
          <w:tcPr>
            <w:tcW w:w="1279" w:type="dxa"/>
          </w:tcPr>
          <w:p w14:paraId="040E96E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III</w:t>
            </w:r>
          </w:p>
        </w:tc>
        <w:tc>
          <w:tcPr>
            <w:tcW w:w="2137" w:type="dxa"/>
          </w:tcPr>
          <w:p w14:paraId="3EBF64F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4F925F0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65" w:type="dxa"/>
          </w:tcPr>
          <w:p w14:paraId="3D53976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 – 40</w:t>
            </w:r>
          </w:p>
          <w:p w14:paraId="4AE550A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5A53A32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55A8025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296F7DC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30</w:t>
            </w:r>
          </w:p>
          <w:p w14:paraId="35392CE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20 - 25</w:t>
            </w:r>
          </w:p>
        </w:tc>
        <w:tc>
          <w:tcPr>
            <w:tcW w:w="1418" w:type="dxa"/>
          </w:tcPr>
          <w:p w14:paraId="6D7BC20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 – 7) Е</w:t>
            </w:r>
          </w:p>
        </w:tc>
      </w:tr>
      <w:tr w:rsidR="00EB35F3" w:rsidRPr="00EB35F3" w14:paraId="0646B148" w14:textId="77777777" w:rsidTr="00E820E6">
        <w:trPr>
          <w:trHeight w:val="544"/>
        </w:trPr>
        <w:tc>
          <w:tcPr>
            <w:tcW w:w="3621" w:type="dxa"/>
            <w:vMerge/>
          </w:tcPr>
          <w:p w14:paraId="115285B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279" w:type="dxa"/>
          </w:tcPr>
          <w:p w14:paraId="25DFAD2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IV</w:t>
            </w:r>
          </w:p>
        </w:tc>
        <w:tc>
          <w:tcPr>
            <w:tcW w:w="2137" w:type="dxa"/>
          </w:tcPr>
          <w:p w14:paraId="11032A9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418649E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65" w:type="dxa"/>
          </w:tcPr>
          <w:p w14:paraId="57CF368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30</w:t>
            </w:r>
          </w:p>
          <w:p w14:paraId="436CD28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1963" w:type="dxa"/>
          </w:tcPr>
          <w:p w14:paraId="40D5894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5B00CC9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48B5046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25</w:t>
            </w:r>
          </w:p>
          <w:p w14:paraId="6377F8C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tc>
        <w:tc>
          <w:tcPr>
            <w:tcW w:w="1418" w:type="dxa"/>
          </w:tcPr>
          <w:p w14:paraId="0C8FDE1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 – 7) Е</w:t>
            </w:r>
          </w:p>
        </w:tc>
      </w:tr>
      <w:tr w:rsidR="00EB35F3" w:rsidRPr="00EB35F3" w14:paraId="1B61066D" w14:textId="77777777" w:rsidTr="00E820E6">
        <w:trPr>
          <w:trHeight w:val="271"/>
        </w:trPr>
        <w:tc>
          <w:tcPr>
            <w:tcW w:w="14709" w:type="dxa"/>
            <w:gridSpan w:val="7"/>
          </w:tcPr>
          <w:p w14:paraId="610BC3B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 Осиновые насаждения</w:t>
            </w:r>
          </w:p>
        </w:tc>
      </w:tr>
      <w:tr w:rsidR="00EB35F3" w:rsidRPr="00EB35F3" w14:paraId="3A92C9A7" w14:textId="77777777" w:rsidTr="00E820E6">
        <w:trPr>
          <w:trHeight w:val="544"/>
        </w:trPr>
        <w:tc>
          <w:tcPr>
            <w:tcW w:w="3621" w:type="dxa"/>
          </w:tcPr>
          <w:p w14:paraId="7440322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Чистые и с примесью других лиственных пород</w:t>
            </w:r>
          </w:p>
        </w:tc>
        <w:tc>
          <w:tcPr>
            <w:tcW w:w="1279" w:type="dxa"/>
          </w:tcPr>
          <w:p w14:paraId="5DCFEE1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w:t>
            </w:r>
          </w:p>
        </w:tc>
        <w:tc>
          <w:tcPr>
            <w:tcW w:w="2137" w:type="dxa"/>
          </w:tcPr>
          <w:p w14:paraId="0CEE850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0</w:t>
            </w:r>
            <w:r w:rsidRPr="00EB35F3">
              <w:rPr>
                <w:rFonts w:ascii="Times New Roman" w:eastAsia="Times New Roman" w:hAnsi="Times New Roman" w:cs="Times New Roman"/>
                <w:sz w:val="24"/>
                <w:szCs w:val="24"/>
                <w:lang w:eastAsia="ru-RU"/>
              </w:rPr>
              <w:t>,8</w:t>
            </w:r>
          </w:p>
          <w:p w14:paraId="3571799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65" w:type="dxa"/>
          </w:tcPr>
          <w:p w14:paraId="5D5263D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 – 20</w:t>
            </w:r>
          </w:p>
          <w:p w14:paraId="3CCDA5C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8 - 12</w:t>
            </w:r>
          </w:p>
        </w:tc>
        <w:tc>
          <w:tcPr>
            <w:tcW w:w="1963" w:type="dxa"/>
          </w:tcPr>
          <w:p w14:paraId="385D4EE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2126" w:type="dxa"/>
          </w:tcPr>
          <w:p w14:paraId="6EA8FA0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8" w:type="dxa"/>
          </w:tcPr>
          <w:p w14:paraId="638D30B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 – 10) Ос</w:t>
            </w:r>
          </w:p>
        </w:tc>
      </w:tr>
      <w:tr w:rsidR="00EB35F3" w:rsidRPr="00EB35F3" w14:paraId="67C4F50C" w14:textId="77777777" w:rsidTr="00E820E6">
        <w:trPr>
          <w:trHeight w:val="271"/>
        </w:trPr>
        <w:tc>
          <w:tcPr>
            <w:tcW w:w="14709" w:type="dxa"/>
            <w:gridSpan w:val="7"/>
          </w:tcPr>
          <w:p w14:paraId="2C4ED81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 Березовые насаждения</w:t>
            </w:r>
          </w:p>
        </w:tc>
      </w:tr>
      <w:tr w:rsidR="00EB35F3" w:rsidRPr="00EB35F3" w14:paraId="4509E959" w14:textId="77777777" w:rsidTr="00E820E6">
        <w:trPr>
          <w:trHeight w:val="526"/>
        </w:trPr>
        <w:tc>
          <w:tcPr>
            <w:tcW w:w="3621" w:type="dxa"/>
          </w:tcPr>
          <w:p w14:paraId="09F9AF8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Чистые и с примесью других лиственных пород</w:t>
            </w:r>
          </w:p>
        </w:tc>
        <w:tc>
          <w:tcPr>
            <w:tcW w:w="1279" w:type="dxa"/>
          </w:tcPr>
          <w:p w14:paraId="4ACF32D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III</w:t>
            </w:r>
          </w:p>
        </w:tc>
        <w:tc>
          <w:tcPr>
            <w:tcW w:w="2137" w:type="dxa"/>
          </w:tcPr>
          <w:p w14:paraId="09DE64C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2165" w:type="dxa"/>
          </w:tcPr>
          <w:p w14:paraId="33CD1E1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963" w:type="dxa"/>
          </w:tcPr>
          <w:p w14:paraId="5F08B64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0,9</w:t>
            </w:r>
          </w:p>
          <w:p w14:paraId="6C4635D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126" w:type="dxa"/>
          </w:tcPr>
          <w:p w14:paraId="5C8C1D5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 – 30</w:t>
            </w:r>
          </w:p>
          <w:p w14:paraId="064F9C0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10 - 15</w:t>
            </w:r>
          </w:p>
        </w:tc>
        <w:tc>
          <w:tcPr>
            <w:tcW w:w="1418" w:type="dxa"/>
          </w:tcPr>
          <w:p w14:paraId="3722970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 – 10) Б</w:t>
            </w:r>
          </w:p>
        </w:tc>
      </w:tr>
    </w:tbl>
    <w:p w14:paraId="2849DF70"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350D98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2.1.3. Расчетная лесосека (ежегодный допустимый объем изъятия древесины) при всех видах рубок</w:t>
      </w:r>
    </w:p>
    <w:p w14:paraId="65B11371"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5543B13D" w14:textId="77777777" w:rsidR="00EB35F3" w:rsidRPr="00EB35F3" w:rsidRDefault="00EB35F3" w:rsidP="00EB35F3">
      <w:pPr>
        <w:suppressAutoHyphens/>
        <w:spacing w:after="0" w:line="240" w:lineRule="auto"/>
        <w:ind w:firstLine="851"/>
        <w:jc w:val="both"/>
        <w:rPr>
          <w:rFonts w:ascii="Times New Roman" w:eastAsia="Calibri" w:hAnsi="Times New Roman" w:cs="Times New Roman"/>
          <w:sz w:val="28"/>
          <w:szCs w:val="28"/>
          <w:lang w:eastAsia="ar-SA"/>
        </w:rPr>
      </w:pPr>
      <w:r w:rsidRPr="00EB35F3">
        <w:rPr>
          <w:rFonts w:ascii="Times New Roman" w:eastAsia="Calibri" w:hAnsi="Times New Roman" w:cs="Times New Roman"/>
          <w:sz w:val="28"/>
          <w:szCs w:val="28"/>
          <w:lang w:eastAsia="ar-SA"/>
        </w:rPr>
        <w:t>Ежегодный объем изъятия древесины при всех видах рубок при заготовке древесины составляет 141 м</w:t>
      </w:r>
      <w:r w:rsidRPr="00EB35F3">
        <w:rPr>
          <w:rFonts w:ascii="Times New Roman" w:eastAsia="Calibri" w:hAnsi="Times New Roman" w:cs="Times New Roman"/>
          <w:spacing w:val="-4"/>
          <w:sz w:val="28"/>
          <w:szCs w:val="28"/>
          <w:vertAlign w:val="superscript"/>
          <w:lang w:eastAsia="ar-SA"/>
        </w:rPr>
        <w:t>3</w:t>
      </w:r>
      <w:r w:rsidRPr="00EB35F3">
        <w:rPr>
          <w:rFonts w:ascii="Times New Roman" w:eastAsia="Calibri" w:hAnsi="Times New Roman" w:cs="Times New Roman"/>
          <w:sz w:val="28"/>
          <w:szCs w:val="28"/>
          <w:lang w:eastAsia="ar-SA"/>
        </w:rPr>
        <w:t xml:space="preserve"> ликвидной древесины и представлен в таблице 9. </w:t>
      </w:r>
    </w:p>
    <w:p w14:paraId="20F34D2D" w14:textId="77777777" w:rsidR="00EB35F3" w:rsidRPr="00EB35F3" w:rsidRDefault="00EB35F3" w:rsidP="00EB35F3">
      <w:pPr>
        <w:tabs>
          <w:tab w:val="left" w:pos="13041"/>
        </w:tabs>
        <w:suppressAutoHyphens/>
        <w:spacing w:after="0" w:line="240" w:lineRule="auto"/>
        <w:ind w:firstLine="851"/>
        <w:jc w:val="both"/>
        <w:rPr>
          <w:rFonts w:ascii="Times New Roman" w:eastAsia="Calibri" w:hAnsi="Times New Roman" w:cs="Times New Roman"/>
          <w:sz w:val="28"/>
          <w:szCs w:val="28"/>
          <w:lang w:eastAsia="ar-SA"/>
        </w:rPr>
      </w:pPr>
      <w:r w:rsidRPr="00EB35F3">
        <w:rPr>
          <w:rFonts w:ascii="Times New Roman" w:eastAsia="Calibri" w:hAnsi="Times New Roman" w:cs="Times New Roman"/>
          <w:sz w:val="28"/>
          <w:szCs w:val="28"/>
          <w:lang w:eastAsia="ar-SA"/>
        </w:rPr>
        <w:t>Объемы при рубке погибших и поврежденных насаждений должны ежегодно корректироваться, согласно выявленному фонду нуждающихся в санитарно-оздоровительных мероприятиях насаждений. Основанием для корректировки объемов являются результаты лесопатологических обследований и данные лес</w:t>
      </w:r>
      <w:r w:rsidR="006C5FD9">
        <w:rPr>
          <w:rFonts w:ascii="Times New Roman" w:eastAsia="Calibri" w:hAnsi="Times New Roman" w:cs="Times New Roman"/>
          <w:sz w:val="28"/>
          <w:szCs w:val="28"/>
          <w:lang w:eastAsia="ar-SA"/>
        </w:rPr>
        <w:t>опатологического мониторинга.</w:t>
      </w:r>
    </w:p>
    <w:p w14:paraId="30E46CEC" w14:textId="77777777" w:rsidR="00EB35F3" w:rsidRPr="00EB35F3" w:rsidRDefault="00EB35F3" w:rsidP="00EB35F3">
      <w:pPr>
        <w:suppressAutoHyphens/>
        <w:spacing w:after="0" w:line="240" w:lineRule="auto"/>
        <w:ind w:firstLine="851"/>
        <w:jc w:val="right"/>
        <w:rPr>
          <w:rFonts w:ascii="Times New Roman" w:eastAsia="Calibri" w:hAnsi="Times New Roman" w:cs="Times New Roman"/>
          <w:spacing w:val="-4"/>
          <w:sz w:val="28"/>
          <w:szCs w:val="28"/>
          <w:lang w:eastAsia="ar-SA"/>
        </w:rPr>
      </w:pPr>
      <w:r w:rsidRPr="00EB35F3">
        <w:rPr>
          <w:rFonts w:ascii="Times New Roman" w:eastAsia="Calibri" w:hAnsi="Times New Roman" w:cs="Times New Roman"/>
          <w:spacing w:val="-4"/>
          <w:sz w:val="28"/>
          <w:szCs w:val="28"/>
          <w:lang w:eastAsia="ar-SA"/>
        </w:rPr>
        <w:t>Таблица 9</w:t>
      </w:r>
    </w:p>
    <w:p w14:paraId="46336EB4" w14:textId="77777777" w:rsidR="00EB35F3" w:rsidRPr="00EB35F3" w:rsidRDefault="00EB35F3" w:rsidP="00EB35F3">
      <w:pPr>
        <w:widowControl w:val="0"/>
        <w:shd w:val="clear" w:color="auto" w:fill="FFFFFF"/>
        <w:tabs>
          <w:tab w:val="center" w:pos="7555"/>
          <w:tab w:val="left" w:pos="13725"/>
        </w:tabs>
        <w:spacing w:after="0" w:line="240" w:lineRule="auto"/>
        <w:jc w:val="center"/>
        <w:rPr>
          <w:rFonts w:ascii="Times New Roman" w:eastAsia="Times New Roman" w:hAnsi="Times New Roman" w:cs="Times New Roman"/>
          <w:spacing w:val="-4"/>
          <w:sz w:val="28"/>
          <w:szCs w:val="28"/>
          <w:lang w:eastAsia="ru-RU"/>
        </w:rPr>
      </w:pPr>
      <w:r w:rsidRPr="00EB35F3">
        <w:rPr>
          <w:rFonts w:ascii="Times New Roman" w:eastAsia="Times New Roman" w:hAnsi="Times New Roman" w:cs="Times New Roman"/>
          <w:spacing w:val="-4"/>
          <w:sz w:val="28"/>
          <w:szCs w:val="28"/>
          <w:lang w:eastAsia="ru-RU"/>
        </w:rPr>
        <w:t>Расчетная лесосека (ежегодный допустимый объем изъятия древесины) при всех видах рубки</w:t>
      </w:r>
    </w:p>
    <w:p w14:paraId="3E2AC87B" w14:textId="77777777" w:rsidR="00EB35F3" w:rsidRPr="00EB35F3" w:rsidRDefault="00EB35F3" w:rsidP="00EB35F3">
      <w:pPr>
        <w:widowControl w:val="0"/>
        <w:shd w:val="clear" w:color="auto" w:fill="FFFFFF"/>
        <w:spacing w:after="0" w:line="240" w:lineRule="auto"/>
        <w:ind w:right="-25" w:firstLine="539"/>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lang w:eastAsia="ru-RU"/>
        </w:rPr>
        <w:t>(площадь – га; запас – м</w:t>
      </w:r>
      <w:r w:rsidRPr="00EB35F3">
        <w:rPr>
          <w:rFonts w:ascii="Times New Roman" w:eastAsia="Times New Roman" w:hAnsi="Times New Roman" w:cs="Times New Roman"/>
          <w:color w:val="000000"/>
          <w:spacing w:val="-4"/>
          <w:sz w:val="28"/>
          <w:szCs w:val="28"/>
          <w:vertAlign w:val="superscript"/>
          <w:lang w:eastAsia="ru-RU"/>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723"/>
        <w:gridCol w:w="997"/>
        <w:gridCol w:w="745"/>
        <w:gridCol w:w="723"/>
        <w:gridCol w:w="997"/>
        <w:gridCol w:w="746"/>
        <w:gridCol w:w="751"/>
        <w:gridCol w:w="997"/>
        <w:gridCol w:w="745"/>
        <w:gridCol w:w="760"/>
        <w:gridCol w:w="1048"/>
        <w:gridCol w:w="783"/>
        <w:gridCol w:w="723"/>
        <w:gridCol w:w="921"/>
        <w:gridCol w:w="751"/>
      </w:tblGrid>
      <w:tr w:rsidR="00EB35F3" w:rsidRPr="00EB35F3" w14:paraId="78DF1FB9" w14:textId="77777777" w:rsidTr="00E820E6">
        <w:tc>
          <w:tcPr>
            <w:tcW w:w="2331" w:type="dxa"/>
            <w:vMerge w:val="restart"/>
            <w:shd w:val="clear" w:color="auto" w:fill="FFFFFF"/>
            <w:vAlign w:val="center"/>
          </w:tcPr>
          <w:p w14:paraId="0A59EF6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Хозяйства</w:t>
            </w:r>
          </w:p>
        </w:tc>
        <w:tc>
          <w:tcPr>
            <w:tcW w:w="12456" w:type="dxa"/>
            <w:gridSpan w:val="15"/>
            <w:shd w:val="clear" w:color="auto" w:fill="FFFFFF"/>
            <w:vAlign w:val="center"/>
          </w:tcPr>
          <w:p w14:paraId="3741F84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Ежегодный допустимый объем изъятия древесины</w:t>
            </w:r>
          </w:p>
        </w:tc>
      </w:tr>
      <w:tr w:rsidR="00EB35F3" w:rsidRPr="00EB35F3" w14:paraId="619F9DE1" w14:textId="77777777" w:rsidTr="00E820E6">
        <w:trPr>
          <w:trHeight w:val="1586"/>
        </w:trPr>
        <w:tc>
          <w:tcPr>
            <w:tcW w:w="2331" w:type="dxa"/>
            <w:vMerge/>
            <w:shd w:val="clear" w:color="auto" w:fill="auto"/>
          </w:tcPr>
          <w:p w14:paraId="22D0EB2E"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p>
        </w:tc>
        <w:tc>
          <w:tcPr>
            <w:tcW w:w="2465" w:type="dxa"/>
            <w:gridSpan w:val="3"/>
            <w:shd w:val="clear" w:color="auto" w:fill="FFFFFF"/>
            <w:vAlign w:val="center"/>
          </w:tcPr>
          <w:p w14:paraId="43DAF7A3"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При рубке спелых и перестойных насаждений</w:t>
            </w:r>
          </w:p>
        </w:tc>
        <w:tc>
          <w:tcPr>
            <w:tcW w:w="2468" w:type="dxa"/>
            <w:gridSpan w:val="3"/>
            <w:shd w:val="clear" w:color="auto" w:fill="FFFFFF"/>
            <w:vAlign w:val="center"/>
          </w:tcPr>
          <w:p w14:paraId="425AFD55"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При рубке лесных насаждений при уходе за лесами</w:t>
            </w:r>
          </w:p>
        </w:tc>
        <w:tc>
          <w:tcPr>
            <w:tcW w:w="2530" w:type="dxa"/>
            <w:gridSpan w:val="3"/>
            <w:shd w:val="clear" w:color="auto" w:fill="FFFFFF"/>
            <w:vAlign w:val="center"/>
          </w:tcPr>
          <w:p w14:paraId="37B58CE8"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При рубке поврежденных и погибших лесных насаждений</w:t>
            </w:r>
          </w:p>
        </w:tc>
        <w:tc>
          <w:tcPr>
            <w:tcW w:w="2591" w:type="dxa"/>
            <w:gridSpan w:val="3"/>
            <w:shd w:val="clear" w:color="auto" w:fill="FFFFFF"/>
            <w:vAlign w:val="center"/>
          </w:tcPr>
          <w:p w14:paraId="4AEB70C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tc>
        <w:tc>
          <w:tcPr>
            <w:tcW w:w="2402" w:type="dxa"/>
            <w:gridSpan w:val="3"/>
            <w:shd w:val="clear" w:color="auto" w:fill="FFFFFF"/>
            <w:vAlign w:val="center"/>
          </w:tcPr>
          <w:p w14:paraId="45517919"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ВСЕГО</w:t>
            </w:r>
          </w:p>
        </w:tc>
      </w:tr>
      <w:tr w:rsidR="00EB35F3" w:rsidRPr="00EB35F3" w14:paraId="74991E03" w14:textId="77777777" w:rsidTr="00E820E6">
        <w:tc>
          <w:tcPr>
            <w:tcW w:w="2331" w:type="dxa"/>
            <w:vMerge/>
            <w:shd w:val="clear" w:color="auto" w:fill="auto"/>
          </w:tcPr>
          <w:p w14:paraId="4378ACDC"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p>
        </w:tc>
        <w:tc>
          <w:tcPr>
            <w:tcW w:w="723" w:type="dxa"/>
            <w:vMerge w:val="restart"/>
            <w:shd w:val="clear" w:color="auto" w:fill="FFFFFF"/>
            <w:vAlign w:val="center"/>
          </w:tcPr>
          <w:p w14:paraId="078C51E3"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Пло-щадь</w:t>
            </w:r>
          </w:p>
        </w:tc>
        <w:tc>
          <w:tcPr>
            <w:tcW w:w="1742" w:type="dxa"/>
            <w:gridSpan w:val="2"/>
            <w:shd w:val="clear" w:color="auto" w:fill="auto"/>
          </w:tcPr>
          <w:p w14:paraId="2D2E1C66"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r w:rsidRPr="00EB35F3">
              <w:rPr>
                <w:rFonts w:ascii="Times New Roman" w:eastAsia="Times New Roman" w:hAnsi="Times New Roman" w:cs="Times New Roman"/>
                <w:color w:val="000000"/>
                <w:spacing w:val="-4"/>
                <w:sz w:val="24"/>
                <w:szCs w:val="24"/>
                <w:lang w:eastAsia="ru-RU"/>
              </w:rPr>
              <w:t>Запас</w:t>
            </w:r>
          </w:p>
        </w:tc>
        <w:tc>
          <w:tcPr>
            <w:tcW w:w="723" w:type="dxa"/>
            <w:vMerge w:val="restart"/>
            <w:shd w:val="clear" w:color="auto" w:fill="FFFFFF"/>
            <w:vAlign w:val="center"/>
          </w:tcPr>
          <w:p w14:paraId="5D0451F7"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Пло-щадь</w:t>
            </w:r>
          </w:p>
        </w:tc>
        <w:tc>
          <w:tcPr>
            <w:tcW w:w="1745" w:type="dxa"/>
            <w:gridSpan w:val="2"/>
            <w:shd w:val="clear" w:color="auto" w:fill="auto"/>
          </w:tcPr>
          <w:p w14:paraId="09C95391"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r w:rsidRPr="00EB35F3">
              <w:rPr>
                <w:rFonts w:ascii="Times New Roman" w:eastAsia="Times New Roman" w:hAnsi="Times New Roman" w:cs="Times New Roman"/>
                <w:color w:val="000000"/>
                <w:spacing w:val="-4"/>
                <w:sz w:val="24"/>
                <w:szCs w:val="24"/>
                <w:lang w:eastAsia="ru-RU"/>
              </w:rPr>
              <w:t>Запас</w:t>
            </w:r>
          </w:p>
        </w:tc>
        <w:tc>
          <w:tcPr>
            <w:tcW w:w="788" w:type="dxa"/>
            <w:vMerge w:val="restart"/>
            <w:shd w:val="clear" w:color="auto" w:fill="FFFFFF"/>
            <w:vAlign w:val="center"/>
          </w:tcPr>
          <w:p w14:paraId="0B978532"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Пло-щадь</w:t>
            </w:r>
          </w:p>
        </w:tc>
        <w:tc>
          <w:tcPr>
            <w:tcW w:w="1742" w:type="dxa"/>
            <w:gridSpan w:val="2"/>
            <w:shd w:val="clear" w:color="auto" w:fill="auto"/>
          </w:tcPr>
          <w:p w14:paraId="4EDD8663"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r w:rsidRPr="00EB35F3">
              <w:rPr>
                <w:rFonts w:ascii="Times New Roman" w:eastAsia="Times New Roman" w:hAnsi="Times New Roman" w:cs="Times New Roman"/>
                <w:color w:val="000000"/>
                <w:spacing w:val="-4"/>
                <w:sz w:val="24"/>
                <w:szCs w:val="24"/>
                <w:lang w:eastAsia="ru-RU"/>
              </w:rPr>
              <w:t>Запас</w:t>
            </w:r>
          </w:p>
        </w:tc>
        <w:tc>
          <w:tcPr>
            <w:tcW w:w="760" w:type="dxa"/>
            <w:vMerge w:val="restart"/>
            <w:shd w:val="clear" w:color="auto" w:fill="FFFFFF"/>
            <w:vAlign w:val="center"/>
          </w:tcPr>
          <w:p w14:paraId="237958C9"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Пло-щадь</w:t>
            </w:r>
          </w:p>
        </w:tc>
        <w:tc>
          <w:tcPr>
            <w:tcW w:w="1831" w:type="dxa"/>
            <w:gridSpan w:val="2"/>
            <w:shd w:val="clear" w:color="auto" w:fill="auto"/>
          </w:tcPr>
          <w:p w14:paraId="014FE22D"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r w:rsidRPr="00EB35F3">
              <w:rPr>
                <w:rFonts w:ascii="Times New Roman" w:eastAsia="Times New Roman" w:hAnsi="Times New Roman" w:cs="Times New Roman"/>
                <w:color w:val="000000"/>
                <w:spacing w:val="-4"/>
                <w:sz w:val="24"/>
                <w:szCs w:val="24"/>
                <w:lang w:eastAsia="ru-RU"/>
              </w:rPr>
              <w:t>Запас</w:t>
            </w:r>
          </w:p>
        </w:tc>
        <w:tc>
          <w:tcPr>
            <w:tcW w:w="723" w:type="dxa"/>
            <w:vMerge w:val="restart"/>
            <w:shd w:val="clear" w:color="auto" w:fill="FFFFFF"/>
            <w:vAlign w:val="center"/>
          </w:tcPr>
          <w:p w14:paraId="70A492F0" w14:textId="77777777" w:rsidR="00EB35F3" w:rsidRPr="00EB35F3" w:rsidRDefault="00EB35F3" w:rsidP="00EB35F3">
            <w:pPr>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Пло</w:t>
            </w:r>
          </w:p>
          <w:p w14:paraId="74A60309" w14:textId="77777777" w:rsidR="00EB35F3" w:rsidRPr="00EB35F3" w:rsidRDefault="00EB35F3" w:rsidP="00EB35F3">
            <w:pPr>
              <w:spacing w:after="0" w:line="240" w:lineRule="auto"/>
              <w:jc w:val="center"/>
              <w:rPr>
                <w:rFonts w:ascii="Times New Roman" w:eastAsia="Times New Roman" w:hAnsi="Times New Roman" w:cs="Times New Roman"/>
                <w:spacing w:val="-4"/>
                <w:sz w:val="24"/>
                <w:szCs w:val="24"/>
                <w:lang w:eastAsia="ru-RU"/>
              </w:rPr>
            </w:pPr>
            <w:r w:rsidRPr="00EB35F3">
              <w:rPr>
                <w:rFonts w:ascii="Times New Roman" w:eastAsia="Times New Roman" w:hAnsi="Times New Roman" w:cs="Times New Roman"/>
                <w:color w:val="000000"/>
                <w:spacing w:val="-4"/>
                <w:sz w:val="24"/>
                <w:szCs w:val="24"/>
                <w:lang w:eastAsia="ru-RU"/>
              </w:rPr>
              <w:t>щадь</w:t>
            </w:r>
          </w:p>
        </w:tc>
        <w:tc>
          <w:tcPr>
            <w:tcW w:w="1679" w:type="dxa"/>
            <w:gridSpan w:val="2"/>
            <w:shd w:val="clear" w:color="auto" w:fill="auto"/>
          </w:tcPr>
          <w:p w14:paraId="1FCF73C5"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r w:rsidRPr="00EB35F3">
              <w:rPr>
                <w:rFonts w:ascii="Times New Roman" w:eastAsia="Times New Roman" w:hAnsi="Times New Roman" w:cs="Times New Roman"/>
                <w:color w:val="000000"/>
                <w:spacing w:val="-4"/>
                <w:sz w:val="24"/>
                <w:szCs w:val="24"/>
                <w:lang w:eastAsia="ru-RU"/>
              </w:rPr>
              <w:t>Запас</w:t>
            </w:r>
          </w:p>
        </w:tc>
      </w:tr>
      <w:tr w:rsidR="00EB35F3" w:rsidRPr="00EB35F3" w14:paraId="75807783" w14:textId="77777777" w:rsidTr="00E820E6">
        <w:tc>
          <w:tcPr>
            <w:tcW w:w="2331" w:type="dxa"/>
            <w:vMerge/>
            <w:shd w:val="clear" w:color="auto" w:fill="auto"/>
          </w:tcPr>
          <w:p w14:paraId="312143F0"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p>
        </w:tc>
        <w:tc>
          <w:tcPr>
            <w:tcW w:w="723" w:type="dxa"/>
            <w:vMerge/>
            <w:shd w:val="clear" w:color="auto" w:fill="auto"/>
          </w:tcPr>
          <w:p w14:paraId="643828EC"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p>
        </w:tc>
        <w:tc>
          <w:tcPr>
            <w:tcW w:w="997" w:type="dxa"/>
            <w:shd w:val="clear" w:color="auto" w:fill="FFFFFF"/>
            <w:vAlign w:val="center"/>
          </w:tcPr>
          <w:p w14:paraId="5986E4A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ликвид-ный</w:t>
            </w:r>
          </w:p>
        </w:tc>
        <w:tc>
          <w:tcPr>
            <w:tcW w:w="745" w:type="dxa"/>
            <w:shd w:val="clear" w:color="auto" w:fill="FFFFFF"/>
            <w:vAlign w:val="center"/>
          </w:tcPr>
          <w:p w14:paraId="26FF1C0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proofErr w:type="gramStart"/>
            <w:r w:rsidRPr="00EB35F3">
              <w:rPr>
                <w:rFonts w:ascii="Times New Roman" w:eastAsia="Times New Roman" w:hAnsi="Times New Roman" w:cs="Times New Roman"/>
                <w:color w:val="000000"/>
                <w:spacing w:val="-4"/>
                <w:sz w:val="24"/>
                <w:szCs w:val="24"/>
                <w:lang w:eastAsia="ru-RU"/>
              </w:rPr>
              <w:t>дело-вой</w:t>
            </w:r>
            <w:proofErr w:type="gramEnd"/>
          </w:p>
        </w:tc>
        <w:tc>
          <w:tcPr>
            <w:tcW w:w="723" w:type="dxa"/>
            <w:vMerge/>
            <w:shd w:val="clear" w:color="auto" w:fill="auto"/>
          </w:tcPr>
          <w:p w14:paraId="23E43E2C"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p>
        </w:tc>
        <w:tc>
          <w:tcPr>
            <w:tcW w:w="997" w:type="dxa"/>
            <w:shd w:val="clear" w:color="auto" w:fill="FFFFFF"/>
            <w:vAlign w:val="center"/>
          </w:tcPr>
          <w:p w14:paraId="0631E5D8"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ликвид-ный</w:t>
            </w:r>
          </w:p>
        </w:tc>
        <w:tc>
          <w:tcPr>
            <w:tcW w:w="748" w:type="dxa"/>
            <w:shd w:val="clear" w:color="auto" w:fill="FFFFFF"/>
            <w:vAlign w:val="center"/>
          </w:tcPr>
          <w:p w14:paraId="434B4A5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proofErr w:type="gramStart"/>
            <w:r w:rsidRPr="00EB35F3">
              <w:rPr>
                <w:rFonts w:ascii="Times New Roman" w:eastAsia="Times New Roman" w:hAnsi="Times New Roman" w:cs="Times New Roman"/>
                <w:color w:val="000000"/>
                <w:spacing w:val="-4"/>
                <w:sz w:val="24"/>
                <w:szCs w:val="24"/>
                <w:lang w:eastAsia="ru-RU"/>
              </w:rPr>
              <w:t>дело-вой</w:t>
            </w:r>
            <w:proofErr w:type="gramEnd"/>
          </w:p>
        </w:tc>
        <w:tc>
          <w:tcPr>
            <w:tcW w:w="788" w:type="dxa"/>
            <w:vMerge/>
            <w:shd w:val="clear" w:color="auto" w:fill="auto"/>
          </w:tcPr>
          <w:p w14:paraId="3A70A2C9"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p>
        </w:tc>
        <w:tc>
          <w:tcPr>
            <w:tcW w:w="997" w:type="dxa"/>
            <w:shd w:val="clear" w:color="auto" w:fill="FFFFFF"/>
            <w:vAlign w:val="center"/>
          </w:tcPr>
          <w:p w14:paraId="0E21BA10"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ликвид-</w:t>
            </w:r>
          </w:p>
          <w:p w14:paraId="3EEB9E6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ный</w:t>
            </w:r>
          </w:p>
        </w:tc>
        <w:tc>
          <w:tcPr>
            <w:tcW w:w="745" w:type="dxa"/>
            <w:shd w:val="clear" w:color="auto" w:fill="FFFFFF"/>
            <w:vAlign w:val="center"/>
          </w:tcPr>
          <w:p w14:paraId="70289DCC"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дело-</w:t>
            </w:r>
          </w:p>
          <w:p w14:paraId="613A86C8"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вой</w:t>
            </w:r>
          </w:p>
        </w:tc>
        <w:tc>
          <w:tcPr>
            <w:tcW w:w="760" w:type="dxa"/>
            <w:vMerge/>
            <w:shd w:val="clear" w:color="auto" w:fill="auto"/>
          </w:tcPr>
          <w:p w14:paraId="1D51813F"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p>
        </w:tc>
        <w:tc>
          <w:tcPr>
            <w:tcW w:w="1048" w:type="dxa"/>
            <w:shd w:val="clear" w:color="auto" w:fill="FFFFFF"/>
            <w:vAlign w:val="center"/>
          </w:tcPr>
          <w:p w14:paraId="5AD8188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ликвид-</w:t>
            </w:r>
          </w:p>
          <w:p w14:paraId="2F31567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ный</w:t>
            </w:r>
          </w:p>
        </w:tc>
        <w:tc>
          <w:tcPr>
            <w:tcW w:w="783" w:type="dxa"/>
            <w:shd w:val="clear" w:color="auto" w:fill="FFFFFF"/>
            <w:vAlign w:val="center"/>
          </w:tcPr>
          <w:p w14:paraId="12D0181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дело-</w:t>
            </w:r>
          </w:p>
          <w:p w14:paraId="5439B912"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вой</w:t>
            </w:r>
          </w:p>
        </w:tc>
        <w:tc>
          <w:tcPr>
            <w:tcW w:w="723" w:type="dxa"/>
            <w:vMerge/>
            <w:shd w:val="clear" w:color="auto" w:fill="auto"/>
          </w:tcPr>
          <w:p w14:paraId="457DCBA5"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4"/>
                <w:szCs w:val="24"/>
                <w:vertAlign w:val="superscript"/>
                <w:lang w:eastAsia="ru-RU"/>
              </w:rPr>
            </w:pPr>
          </w:p>
        </w:tc>
        <w:tc>
          <w:tcPr>
            <w:tcW w:w="921" w:type="dxa"/>
            <w:shd w:val="clear" w:color="auto" w:fill="FFFFFF"/>
            <w:vAlign w:val="center"/>
          </w:tcPr>
          <w:p w14:paraId="05FA4632"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ликвид</w:t>
            </w:r>
          </w:p>
          <w:p w14:paraId="6D63AA0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ный</w:t>
            </w:r>
          </w:p>
        </w:tc>
        <w:tc>
          <w:tcPr>
            <w:tcW w:w="758" w:type="dxa"/>
            <w:shd w:val="clear" w:color="auto" w:fill="FFFFFF"/>
            <w:vAlign w:val="center"/>
          </w:tcPr>
          <w:p w14:paraId="237FB64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proofErr w:type="gramStart"/>
            <w:r w:rsidRPr="00EB35F3">
              <w:rPr>
                <w:rFonts w:ascii="Times New Roman" w:eastAsia="Times New Roman" w:hAnsi="Times New Roman" w:cs="Times New Roman"/>
                <w:color w:val="000000"/>
                <w:spacing w:val="-4"/>
                <w:sz w:val="24"/>
                <w:szCs w:val="24"/>
                <w:lang w:eastAsia="ru-RU"/>
              </w:rPr>
              <w:t>дело-вой</w:t>
            </w:r>
            <w:proofErr w:type="gramEnd"/>
          </w:p>
        </w:tc>
      </w:tr>
      <w:tr w:rsidR="00EB35F3" w:rsidRPr="00EB35F3" w14:paraId="2E3B5CA6" w14:textId="77777777" w:rsidTr="00E820E6">
        <w:tc>
          <w:tcPr>
            <w:tcW w:w="2331" w:type="dxa"/>
            <w:shd w:val="clear" w:color="auto" w:fill="auto"/>
          </w:tcPr>
          <w:p w14:paraId="5C75E5DB"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w:t>
            </w:r>
          </w:p>
        </w:tc>
        <w:tc>
          <w:tcPr>
            <w:tcW w:w="723" w:type="dxa"/>
            <w:shd w:val="clear" w:color="auto" w:fill="auto"/>
          </w:tcPr>
          <w:p w14:paraId="31FFF9C5"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2</w:t>
            </w:r>
          </w:p>
        </w:tc>
        <w:tc>
          <w:tcPr>
            <w:tcW w:w="997" w:type="dxa"/>
            <w:shd w:val="clear" w:color="auto" w:fill="auto"/>
          </w:tcPr>
          <w:p w14:paraId="441DD408"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3</w:t>
            </w:r>
          </w:p>
        </w:tc>
        <w:tc>
          <w:tcPr>
            <w:tcW w:w="745" w:type="dxa"/>
            <w:shd w:val="clear" w:color="auto" w:fill="auto"/>
          </w:tcPr>
          <w:p w14:paraId="475C0C19"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4</w:t>
            </w:r>
          </w:p>
        </w:tc>
        <w:tc>
          <w:tcPr>
            <w:tcW w:w="723" w:type="dxa"/>
            <w:shd w:val="clear" w:color="auto" w:fill="auto"/>
          </w:tcPr>
          <w:p w14:paraId="31490914"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5</w:t>
            </w:r>
          </w:p>
        </w:tc>
        <w:tc>
          <w:tcPr>
            <w:tcW w:w="997" w:type="dxa"/>
            <w:shd w:val="clear" w:color="auto" w:fill="auto"/>
          </w:tcPr>
          <w:p w14:paraId="59EE109E"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6</w:t>
            </w:r>
          </w:p>
        </w:tc>
        <w:tc>
          <w:tcPr>
            <w:tcW w:w="748" w:type="dxa"/>
            <w:shd w:val="clear" w:color="auto" w:fill="auto"/>
          </w:tcPr>
          <w:p w14:paraId="1D005AC3"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7</w:t>
            </w:r>
          </w:p>
        </w:tc>
        <w:tc>
          <w:tcPr>
            <w:tcW w:w="788" w:type="dxa"/>
            <w:shd w:val="clear" w:color="auto" w:fill="auto"/>
          </w:tcPr>
          <w:p w14:paraId="31A6AAC1"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8</w:t>
            </w:r>
          </w:p>
        </w:tc>
        <w:tc>
          <w:tcPr>
            <w:tcW w:w="997" w:type="dxa"/>
            <w:shd w:val="clear" w:color="auto" w:fill="auto"/>
          </w:tcPr>
          <w:p w14:paraId="61F185A1"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9</w:t>
            </w:r>
          </w:p>
        </w:tc>
        <w:tc>
          <w:tcPr>
            <w:tcW w:w="745" w:type="dxa"/>
            <w:shd w:val="clear" w:color="auto" w:fill="auto"/>
          </w:tcPr>
          <w:p w14:paraId="09A05153"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10</w:t>
            </w:r>
          </w:p>
        </w:tc>
        <w:tc>
          <w:tcPr>
            <w:tcW w:w="760" w:type="dxa"/>
            <w:shd w:val="clear" w:color="auto" w:fill="auto"/>
          </w:tcPr>
          <w:p w14:paraId="665C9CD7"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11</w:t>
            </w:r>
          </w:p>
        </w:tc>
        <w:tc>
          <w:tcPr>
            <w:tcW w:w="1048" w:type="dxa"/>
            <w:shd w:val="clear" w:color="auto" w:fill="auto"/>
          </w:tcPr>
          <w:p w14:paraId="09F9CD15"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12</w:t>
            </w:r>
          </w:p>
        </w:tc>
        <w:tc>
          <w:tcPr>
            <w:tcW w:w="783" w:type="dxa"/>
            <w:shd w:val="clear" w:color="auto" w:fill="auto"/>
          </w:tcPr>
          <w:p w14:paraId="4F3D6476"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13</w:t>
            </w:r>
          </w:p>
        </w:tc>
        <w:tc>
          <w:tcPr>
            <w:tcW w:w="723" w:type="dxa"/>
            <w:shd w:val="clear" w:color="auto" w:fill="auto"/>
          </w:tcPr>
          <w:p w14:paraId="0143E7CD"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14</w:t>
            </w:r>
          </w:p>
        </w:tc>
        <w:tc>
          <w:tcPr>
            <w:tcW w:w="921" w:type="dxa"/>
            <w:shd w:val="clear" w:color="auto" w:fill="auto"/>
          </w:tcPr>
          <w:p w14:paraId="25204A4A"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15</w:t>
            </w:r>
          </w:p>
        </w:tc>
        <w:tc>
          <w:tcPr>
            <w:tcW w:w="758" w:type="dxa"/>
            <w:shd w:val="clear" w:color="auto" w:fill="auto"/>
          </w:tcPr>
          <w:p w14:paraId="62CEAFCE" w14:textId="77777777" w:rsidR="00EB35F3" w:rsidRPr="00EB35F3" w:rsidRDefault="00EB35F3" w:rsidP="00EB35F3">
            <w:pPr>
              <w:widowControl w:val="0"/>
              <w:spacing w:after="0" w:line="240" w:lineRule="auto"/>
              <w:ind w:right="-25"/>
              <w:jc w:val="center"/>
              <w:rPr>
                <w:rFonts w:ascii="Times New Roman" w:eastAsia="Times New Roman" w:hAnsi="Times New Roman" w:cs="Times New Roman"/>
                <w:color w:val="000000"/>
                <w:spacing w:val="-4"/>
                <w:sz w:val="28"/>
                <w:szCs w:val="28"/>
                <w:vertAlign w:val="superscript"/>
                <w:lang w:eastAsia="ru-RU"/>
              </w:rPr>
            </w:pPr>
            <w:r w:rsidRPr="00EB35F3">
              <w:rPr>
                <w:rFonts w:ascii="Times New Roman" w:eastAsia="Times New Roman" w:hAnsi="Times New Roman" w:cs="Times New Roman"/>
                <w:color w:val="000000"/>
                <w:spacing w:val="-4"/>
                <w:sz w:val="28"/>
                <w:szCs w:val="28"/>
                <w:vertAlign w:val="superscript"/>
                <w:lang w:eastAsia="ru-RU"/>
              </w:rPr>
              <w:t>16</w:t>
            </w:r>
          </w:p>
        </w:tc>
      </w:tr>
      <w:tr w:rsidR="00EB35F3" w:rsidRPr="00EB35F3" w14:paraId="74C92576" w14:textId="77777777" w:rsidTr="00E820E6">
        <w:tc>
          <w:tcPr>
            <w:tcW w:w="2331" w:type="dxa"/>
            <w:shd w:val="clear" w:color="auto" w:fill="FFFFFF"/>
            <w:vAlign w:val="center"/>
          </w:tcPr>
          <w:p w14:paraId="365E103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Хвойные</w:t>
            </w:r>
          </w:p>
        </w:tc>
        <w:tc>
          <w:tcPr>
            <w:tcW w:w="723" w:type="dxa"/>
            <w:shd w:val="clear" w:color="auto" w:fill="FFFFFF"/>
            <w:vAlign w:val="center"/>
          </w:tcPr>
          <w:p w14:paraId="519FF10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18"/>
                <w:szCs w:val="18"/>
                <w:lang w:eastAsia="ru-RU"/>
              </w:rPr>
            </w:pPr>
            <w:r w:rsidRPr="00EB35F3">
              <w:rPr>
                <w:rFonts w:ascii="Times New Roman" w:eastAsia="Times New Roman" w:hAnsi="Times New Roman" w:cs="Times New Roman"/>
                <w:color w:val="000000"/>
                <w:spacing w:val="-4"/>
                <w:sz w:val="18"/>
                <w:szCs w:val="18"/>
                <w:lang w:eastAsia="ru-RU"/>
              </w:rPr>
              <w:t>-</w:t>
            </w:r>
          </w:p>
        </w:tc>
        <w:tc>
          <w:tcPr>
            <w:tcW w:w="997" w:type="dxa"/>
            <w:shd w:val="clear" w:color="auto" w:fill="FFFFFF"/>
            <w:vAlign w:val="center"/>
          </w:tcPr>
          <w:p w14:paraId="7FED9EF5"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18"/>
                <w:szCs w:val="18"/>
                <w:lang w:eastAsia="ru-RU"/>
              </w:rPr>
            </w:pPr>
            <w:r w:rsidRPr="00EB35F3">
              <w:rPr>
                <w:rFonts w:ascii="Times New Roman" w:eastAsia="Times New Roman" w:hAnsi="Times New Roman" w:cs="Times New Roman"/>
                <w:color w:val="000000"/>
                <w:spacing w:val="-4"/>
                <w:sz w:val="18"/>
                <w:szCs w:val="18"/>
                <w:lang w:eastAsia="ru-RU"/>
              </w:rPr>
              <w:t>-</w:t>
            </w:r>
          </w:p>
        </w:tc>
        <w:tc>
          <w:tcPr>
            <w:tcW w:w="745" w:type="dxa"/>
            <w:shd w:val="clear" w:color="auto" w:fill="FFFFFF"/>
            <w:vAlign w:val="center"/>
          </w:tcPr>
          <w:p w14:paraId="59F816E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23" w:type="dxa"/>
            <w:shd w:val="clear" w:color="auto" w:fill="FFFFFF"/>
            <w:vAlign w:val="center"/>
          </w:tcPr>
          <w:p w14:paraId="1D93D6DE"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2,8</w:t>
            </w:r>
          </w:p>
        </w:tc>
        <w:tc>
          <w:tcPr>
            <w:tcW w:w="997" w:type="dxa"/>
            <w:shd w:val="clear" w:color="auto" w:fill="FFFFFF"/>
            <w:vAlign w:val="center"/>
          </w:tcPr>
          <w:p w14:paraId="4BA6BD8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141</w:t>
            </w:r>
          </w:p>
        </w:tc>
        <w:tc>
          <w:tcPr>
            <w:tcW w:w="748" w:type="dxa"/>
            <w:shd w:val="clear" w:color="auto" w:fill="FFFFFF"/>
            <w:vAlign w:val="center"/>
          </w:tcPr>
          <w:p w14:paraId="56C24E7E"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105</w:t>
            </w:r>
          </w:p>
        </w:tc>
        <w:tc>
          <w:tcPr>
            <w:tcW w:w="788" w:type="dxa"/>
            <w:shd w:val="clear" w:color="auto" w:fill="FFFFFF"/>
            <w:vAlign w:val="center"/>
          </w:tcPr>
          <w:p w14:paraId="774A1F2C"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997" w:type="dxa"/>
            <w:shd w:val="clear" w:color="auto" w:fill="FFFFFF"/>
            <w:vAlign w:val="center"/>
          </w:tcPr>
          <w:p w14:paraId="719ACE4C"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45" w:type="dxa"/>
            <w:shd w:val="clear" w:color="auto" w:fill="FFFFFF"/>
            <w:vAlign w:val="center"/>
          </w:tcPr>
          <w:p w14:paraId="5AE9286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60" w:type="dxa"/>
            <w:shd w:val="clear" w:color="auto" w:fill="FFFFFF"/>
            <w:vAlign w:val="center"/>
          </w:tcPr>
          <w:p w14:paraId="3DC0D050"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1048" w:type="dxa"/>
            <w:shd w:val="clear" w:color="auto" w:fill="FFFFFF"/>
            <w:vAlign w:val="center"/>
          </w:tcPr>
          <w:p w14:paraId="29046A6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83" w:type="dxa"/>
            <w:shd w:val="clear" w:color="auto" w:fill="FFFFFF"/>
            <w:vAlign w:val="center"/>
          </w:tcPr>
          <w:p w14:paraId="29739783"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23" w:type="dxa"/>
            <w:shd w:val="clear" w:color="auto" w:fill="FFFFFF"/>
            <w:vAlign w:val="center"/>
          </w:tcPr>
          <w:p w14:paraId="5288541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2,8</w:t>
            </w:r>
          </w:p>
        </w:tc>
        <w:tc>
          <w:tcPr>
            <w:tcW w:w="921" w:type="dxa"/>
            <w:shd w:val="clear" w:color="auto" w:fill="FFFFFF"/>
            <w:vAlign w:val="center"/>
          </w:tcPr>
          <w:p w14:paraId="530F6FA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141</w:t>
            </w:r>
          </w:p>
        </w:tc>
        <w:tc>
          <w:tcPr>
            <w:tcW w:w="758" w:type="dxa"/>
            <w:shd w:val="clear" w:color="auto" w:fill="FFFFFF"/>
            <w:vAlign w:val="center"/>
          </w:tcPr>
          <w:p w14:paraId="123ACCA2"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105</w:t>
            </w:r>
          </w:p>
        </w:tc>
      </w:tr>
      <w:tr w:rsidR="00EB35F3" w:rsidRPr="00EB35F3" w14:paraId="5F94956F" w14:textId="77777777" w:rsidTr="00E820E6">
        <w:tc>
          <w:tcPr>
            <w:tcW w:w="2331" w:type="dxa"/>
            <w:shd w:val="clear" w:color="auto" w:fill="FFFFFF"/>
            <w:vAlign w:val="center"/>
          </w:tcPr>
          <w:p w14:paraId="63AF0C10"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Мягколиственные</w:t>
            </w:r>
          </w:p>
        </w:tc>
        <w:tc>
          <w:tcPr>
            <w:tcW w:w="723" w:type="dxa"/>
            <w:shd w:val="clear" w:color="auto" w:fill="FFFFFF"/>
            <w:vAlign w:val="center"/>
          </w:tcPr>
          <w:p w14:paraId="4D6EA6BE" w14:textId="77777777" w:rsidR="00EB35F3" w:rsidRPr="00EB35F3" w:rsidRDefault="00EB35F3" w:rsidP="00EB35F3">
            <w:pPr>
              <w:spacing w:after="0" w:line="240" w:lineRule="auto"/>
              <w:jc w:val="center"/>
              <w:rPr>
                <w:rFonts w:ascii="Times New Roman" w:eastAsia="Times New Roman" w:hAnsi="Times New Roman" w:cs="Times New Roman"/>
                <w:color w:val="000000"/>
                <w:spacing w:val="-4"/>
                <w:sz w:val="18"/>
                <w:szCs w:val="18"/>
                <w:lang w:eastAsia="ru-RU"/>
              </w:rPr>
            </w:pPr>
            <w:r w:rsidRPr="00EB35F3">
              <w:rPr>
                <w:rFonts w:ascii="Times New Roman" w:eastAsia="Times New Roman" w:hAnsi="Times New Roman" w:cs="Times New Roman"/>
                <w:color w:val="000000"/>
                <w:spacing w:val="-4"/>
                <w:sz w:val="18"/>
                <w:szCs w:val="18"/>
                <w:lang w:eastAsia="ru-RU"/>
              </w:rPr>
              <w:t>-</w:t>
            </w:r>
          </w:p>
        </w:tc>
        <w:tc>
          <w:tcPr>
            <w:tcW w:w="997" w:type="dxa"/>
            <w:shd w:val="clear" w:color="auto" w:fill="FFFFFF"/>
            <w:vAlign w:val="center"/>
          </w:tcPr>
          <w:p w14:paraId="28FF9434" w14:textId="77777777" w:rsidR="00EB35F3" w:rsidRPr="00EB35F3" w:rsidRDefault="00EB35F3" w:rsidP="00EB35F3">
            <w:pPr>
              <w:spacing w:after="0" w:line="240" w:lineRule="auto"/>
              <w:jc w:val="center"/>
              <w:rPr>
                <w:rFonts w:ascii="Times New Roman" w:eastAsia="Times New Roman" w:hAnsi="Times New Roman" w:cs="Times New Roman"/>
                <w:color w:val="000000"/>
                <w:spacing w:val="-4"/>
                <w:sz w:val="18"/>
                <w:szCs w:val="18"/>
                <w:lang w:eastAsia="ru-RU"/>
              </w:rPr>
            </w:pPr>
            <w:r w:rsidRPr="00EB35F3">
              <w:rPr>
                <w:rFonts w:ascii="Times New Roman" w:eastAsia="Times New Roman" w:hAnsi="Times New Roman" w:cs="Times New Roman"/>
                <w:color w:val="000000"/>
                <w:spacing w:val="-4"/>
                <w:sz w:val="18"/>
                <w:szCs w:val="18"/>
                <w:lang w:eastAsia="ru-RU"/>
              </w:rPr>
              <w:t>-</w:t>
            </w:r>
          </w:p>
        </w:tc>
        <w:tc>
          <w:tcPr>
            <w:tcW w:w="745" w:type="dxa"/>
            <w:shd w:val="clear" w:color="auto" w:fill="FFFFFF"/>
            <w:vAlign w:val="center"/>
          </w:tcPr>
          <w:p w14:paraId="6FE545CF" w14:textId="77777777" w:rsidR="00EB35F3" w:rsidRPr="00EB35F3" w:rsidRDefault="00EB35F3" w:rsidP="00EB35F3">
            <w:pPr>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23" w:type="dxa"/>
            <w:shd w:val="clear" w:color="auto" w:fill="FFFFFF"/>
            <w:vAlign w:val="center"/>
          </w:tcPr>
          <w:p w14:paraId="49B41BD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997" w:type="dxa"/>
            <w:shd w:val="clear" w:color="auto" w:fill="FFFFFF"/>
            <w:vAlign w:val="center"/>
          </w:tcPr>
          <w:p w14:paraId="1D9E15A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48" w:type="dxa"/>
            <w:shd w:val="clear" w:color="auto" w:fill="FFFFFF"/>
            <w:vAlign w:val="center"/>
          </w:tcPr>
          <w:p w14:paraId="54B160C3"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88" w:type="dxa"/>
            <w:shd w:val="clear" w:color="auto" w:fill="FFFFFF"/>
            <w:vAlign w:val="center"/>
          </w:tcPr>
          <w:p w14:paraId="33DA026A"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997" w:type="dxa"/>
            <w:shd w:val="clear" w:color="auto" w:fill="FFFFFF"/>
            <w:vAlign w:val="center"/>
          </w:tcPr>
          <w:p w14:paraId="4D9B73B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45" w:type="dxa"/>
            <w:shd w:val="clear" w:color="auto" w:fill="FFFFFF"/>
            <w:vAlign w:val="center"/>
          </w:tcPr>
          <w:p w14:paraId="5FB36A8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60" w:type="dxa"/>
            <w:shd w:val="clear" w:color="auto" w:fill="FFFFFF"/>
            <w:vAlign w:val="center"/>
          </w:tcPr>
          <w:p w14:paraId="010AB395"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1048" w:type="dxa"/>
            <w:shd w:val="clear" w:color="auto" w:fill="FFFFFF"/>
            <w:vAlign w:val="center"/>
          </w:tcPr>
          <w:p w14:paraId="12981C3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83" w:type="dxa"/>
            <w:shd w:val="clear" w:color="auto" w:fill="FFFFFF"/>
            <w:vAlign w:val="center"/>
          </w:tcPr>
          <w:p w14:paraId="70804A7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23" w:type="dxa"/>
            <w:shd w:val="clear" w:color="auto" w:fill="FFFFFF"/>
            <w:vAlign w:val="center"/>
          </w:tcPr>
          <w:p w14:paraId="04B4C72E"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921" w:type="dxa"/>
            <w:shd w:val="clear" w:color="auto" w:fill="FFFFFF"/>
            <w:vAlign w:val="center"/>
          </w:tcPr>
          <w:p w14:paraId="2649DDC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58" w:type="dxa"/>
            <w:shd w:val="clear" w:color="auto" w:fill="FFFFFF"/>
            <w:vAlign w:val="center"/>
          </w:tcPr>
          <w:p w14:paraId="7ACE836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r>
      <w:tr w:rsidR="00EB35F3" w:rsidRPr="00EB35F3" w14:paraId="02C2DE8E" w14:textId="77777777" w:rsidTr="00E820E6">
        <w:tc>
          <w:tcPr>
            <w:tcW w:w="2331" w:type="dxa"/>
            <w:tcBorders>
              <w:bottom w:val="single" w:sz="4" w:space="0" w:color="auto"/>
            </w:tcBorders>
            <w:shd w:val="clear" w:color="auto" w:fill="FFFFFF"/>
            <w:vAlign w:val="center"/>
          </w:tcPr>
          <w:p w14:paraId="62359D03"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Итого:</w:t>
            </w:r>
          </w:p>
        </w:tc>
        <w:tc>
          <w:tcPr>
            <w:tcW w:w="723" w:type="dxa"/>
            <w:tcBorders>
              <w:bottom w:val="single" w:sz="4" w:space="0" w:color="auto"/>
            </w:tcBorders>
            <w:shd w:val="clear" w:color="auto" w:fill="FFFFFF"/>
            <w:vAlign w:val="center"/>
          </w:tcPr>
          <w:p w14:paraId="3DD56630" w14:textId="77777777" w:rsidR="00EB35F3" w:rsidRPr="00EB35F3" w:rsidRDefault="00EB35F3" w:rsidP="00EB35F3">
            <w:pPr>
              <w:spacing w:after="0" w:line="240" w:lineRule="auto"/>
              <w:jc w:val="center"/>
              <w:rPr>
                <w:rFonts w:ascii="Times New Roman" w:eastAsia="Times New Roman" w:hAnsi="Times New Roman" w:cs="Times New Roman"/>
                <w:color w:val="000000"/>
                <w:spacing w:val="-4"/>
                <w:sz w:val="18"/>
                <w:szCs w:val="18"/>
                <w:lang w:eastAsia="ru-RU"/>
              </w:rPr>
            </w:pPr>
            <w:r w:rsidRPr="00EB35F3">
              <w:rPr>
                <w:rFonts w:ascii="Times New Roman" w:eastAsia="Times New Roman" w:hAnsi="Times New Roman" w:cs="Times New Roman"/>
                <w:color w:val="000000"/>
                <w:spacing w:val="-4"/>
                <w:sz w:val="18"/>
                <w:szCs w:val="18"/>
                <w:lang w:eastAsia="ru-RU"/>
              </w:rPr>
              <w:t>-</w:t>
            </w:r>
          </w:p>
        </w:tc>
        <w:tc>
          <w:tcPr>
            <w:tcW w:w="997" w:type="dxa"/>
            <w:tcBorders>
              <w:bottom w:val="single" w:sz="4" w:space="0" w:color="auto"/>
            </w:tcBorders>
            <w:shd w:val="clear" w:color="auto" w:fill="FFFFFF"/>
            <w:vAlign w:val="center"/>
          </w:tcPr>
          <w:p w14:paraId="3EBE2112" w14:textId="77777777" w:rsidR="00EB35F3" w:rsidRPr="00EB35F3" w:rsidRDefault="00EB35F3" w:rsidP="00EB35F3">
            <w:pPr>
              <w:spacing w:after="0" w:line="240" w:lineRule="auto"/>
              <w:jc w:val="center"/>
              <w:rPr>
                <w:rFonts w:ascii="Times New Roman" w:eastAsia="Times New Roman" w:hAnsi="Times New Roman" w:cs="Times New Roman"/>
                <w:color w:val="000000"/>
                <w:spacing w:val="-4"/>
                <w:sz w:val="18"/>
                <w:szCs w:val="18"/>
                <w:lang w:eastAsia="ru-RU"/>
              </w:rPr>
            </w:pPr>
            <w:r w:rsidRPr="00EB35F3">
              <w:rPr>
                <w:rFonts w:ascii="Times New Roman" w:eastAsia="Times New Roman" w:hAnsi="Times New Roman" w:cs="Times New Roman"/>
                <w:color w:val="000000"/>
                <w:spacing w:val="-4"/>
                <w:sz w:val="18"/>
                <w:szCs w:val="18"/>
                <w:lang w:eastAsia="ru-RU"/>
              </w:rPr>
              <w:t>-</w:t>
            </w:r>
          </w:p>
        </w:tc>
        <w:tc>
          <w:tcPr>
            <w:tcW w:w="745" w:type="dxa"/>
            <w:tcBorders>
              <w:bottom w:val="single" w:sz="4" w:space="0" w:color="auto"/>
            </w:tcBorders>
            <w:shd w:val="clear" w:color="auto" w:fill="FFFFFF"/>
            <w:vAlign w:val="center"/>
          </w:tcPr>
          <w:p w14:paraId="1F077D04" w14:textId="77777777" w:rsidR="00EB35F3" w:rsidRPr="00EB35F3" w:rsidRDefault="00EB35F3" w:rsidP="00EB35F3">
            <w:pPr>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23" w:type="dxa"/>
            <w:tcBorders>
              <w:bottom w:val="single" w:sz="4" w:space="0" w:color="auto"/>
            </w:tcBorders>
            <w:shd w:val="clear" w:color="auto" w:fill="FFFFFF"/>
            <w:vAlign w:val="center"/>
          </w:tcPr>
          <w:p w14:paraId="7D53D53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2,8</w:t>
            </w:r>
          </w:p>
        </w:tc>
        <w:tc>
          <w:tcPr>
            <w:tcW w:w="997" w:type="dxa"/>
            <w:tcBorders>
              <w:bottom w:val="single" w:sz="4" w:space="0" w:color="auto"/>
            </w:tcBorders>
            <w:shd w:val="clear" w:color="auto" w:fill="FFFFFF"/>
            <w:vAlign w:val="center"/>
          </w:tcPr>
          <w:p w14:paraId="1428C71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141</w:t>
            </w:r>
          </w:p>
        </w:tc>
        <w:tc>
          <w:tcPr>
            <w:tcW w:w="748" w:type="dxa"/>
            <w:tcBorders>
              <w:bottom w:val="single" w:sz="4" w:space="0" w:color="auto"/>
            </w:tcBorders>
            <w:shd w:val="clear" w:color="auto" w:fill="FFFFFF"/>
            <w:vAlign w:val="center"/>
          </w:tcPr>
          <w:p w14:paraId="7B6A010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105</w:t>
            </w:r>
          </w:p>
        </w:tc>
        <w:tc>
          <w:tcPr>
            <w:tcW w:w="788" w:type="dxa"/>
            <w:tcBorders>
              <w:bottom w:val="single" w:sz="4" w:space="0" w:color="auto"/>
            </w:tcBorders>
            <w:shd w:val="clear" w:color="auto" w:fill="FFFFFF"/>
            <w:vAlign w:val="center"/>
          </w:tcPr>
          <w:p w14:paraId="2CB6AE02"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997" w:type="dxa"/>
            <w:tcBorders>
              <w:bottom w:val="single" w:sz="4" w:space="0" w:color="auto"/>
            </w:tcBorders>
            <w:shd w:val="clear" w:color="auto" w:fill="FFFFFF"/>
            <w:vAlign w:val="center"/>
          </w:tcPr>
          <w:p w14:paraId="773E406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45" w:type="dxa"/>
            <w:tcBorders>
              <w:bottom w:val="single" w:sz="4" w:space="0" w:color="auto"/>
            </w:tcBorders>
            <w:shd w:val="clear" w:color="auto" w:fill="FFFFFF"/>
            <w:vAlign w:val="center"/>
          </w:tcPr>
          <w:p w14:paraId="2A3928FA"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60" w:type="dxa"/>
            <w:tcBorders>
              <w:bottom w:val="single" w:sz="4" w:space="0" w:color="auto"/>
            </w:tcBorders>
            <w:shd w:val="clear" w:color="auto" w:fill="FFFFFF"/>
            <w:vAlign w:val="center"/>
          </w:tcPr>
          <w:p w14:paraId="6DE5C0F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1048" w:type="dxa"/>
            <w:tcBorders>
              <w:bottom w:val="single" w:sz="4" w:space="0" w:color="auto"/>
            </w:tcBorders>
            <w:shd w:val="clear" w:color="auto" w:fill="FFFFFF"/>
            <w:vAlign w:val="center"/>
          </w:tcPr>
          <w:p w14:paraId="222945E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83" w:type="dxa"/>
            <w:tcBorders>
              <w:bottom w:val="single" w:sz="4" w:space="0" w:color="auto"/>
            </w:tcBorders>
            <w:shd w:val="clear" w:color="auto" w:fill="FFFFFF"/>
            <w:vAlign w:val="center"/>
          </w:tcPr>
          <w:p w14:paraId="246CB94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w:t>
            </w:r>
          </w:p>
        </w:tc>
        <w:tc>
          <w:tcPr>
            <w:tcW w:w="723" w:type="dxa"/>
            <w:tcBorders>
              <w:bottom w:val="single" w:sz="4" w:space="0" w:color="auto"/>
            </w:tcBorders>
            <w:shd w:val="clear" w:color="auto" w:fill="FFFFFF"/>
            <w:vAlign w:val="center"/>
          </w:tcPr>
          <w:p w14:paraId="7A0C3E9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2,8</w:t>
            </w:r>
          </w:p>
        </w:tc>
        <w:tc>
          <w:tcPr>
            <w:tcW w:w="921" w:type="dxa"/>
            <w:tcBorders>
              <w:bottom w:val="single" w:sz="4" w:space="0" w:color="auto"/>
            </w:tcBorders>
            <w:shd w:val="clear" w:color="auto" w:fill="FFFFFF"/>
            <w:vAlign w:val="center"/>
          </w:tcPr>
          <w:p w14:paraId="42C92AD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141</w:t>
            </w:r>
          </w:p>
        </w:tc>
        <w:tc>
          <w:tcPr>
            <w:tcW w:w="758" w:type="dxa"/>
            <w:tcBorders>
              <w:bottom w:val="single" w:sz="4" w:space="0" w:color="auto"/>
            </w:tcBorders>
            <w:shd w:val="clear" w:color="auto" w:fill="FFFFFF"/>
            <w:vAlign w:val="center"/>
          </w:tcPr>
          <w:p w14:paraId="3A7DAF82"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r w:rsidRPr="00EB35F3">
              <w:rPr>
                <w:rFonts w:ascii="Times New Roman" w:eastAsia="Times New Roman" w:hAnsi="Times New Roman" w:cs="Times New Roman"/>
                <w:color w:val="000000"/>
                <w:spacing w:val="-4"/>
                <w:sz w:val="24"/>
                <w:szCs w:val="24"/>
                <w:lang w:eastAsia="ru-RU"/>
              </w:rPr>
              <w:t>105</w:t>
            </w:r>
          </w:p>
        </w:tc>
      </w:tr>
    </w:tbl>
    <w:p w14:paraId="08E09647" w14:textId="77777777" w:rsidR="00EB35F3" w:rsidRPr="00EB35F3" w:rsidRDefault="00EB35F3" w:rsidP="00EB35F3">
      <w:pPr>
        <w:spacing w:after="0" w:line="240" w:lineRule="auto"/>
        <w:jc w:val="center"/>
        <w:rPr>
          <w:rFonts w:ascii="Times New Roman" w:eastAsia="Times New Roman" w:hAnsi="Times New Roman" w:cs="Times New Roman"/>
          <w:b/>
          <w:sz w:val="24"/>
          <w:szCs w:val="24"/>
          <w:lang w:eastAsia="ru-RU"/>
        </w:rPr>
        <w:sectPr w:rsidR="00EB35F3" w:rsidRPr="00EB35F3" w:rsidSect="00E820E6">
          <w:pgSz w:w="16840" w:h="11907" w:orient="landscape" w:code="9"/>
          <w:pgMar w:top="851" w:right="851" w:bottom="851" w:left="1418" w:header="360" w:footer="317" w:gutter="0"/>
          <w:cols w:space="708"/>
          <w:docGrid w:linePitch="360"/>
        </w:sectPr>
      </w:pPr>
    </w:p>
    <w:p w14:paraId="2AF1C71C"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2.1.4. Возрасты рубок</w:t>
      </w:r>
    </w:p>
    <w:p w14:paraId="1870592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2919E00A"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Возрасты рубок спелых и перестойн</w:t>
      </w:r>
      <w:r w:rsidR="006C5FD9">
        <w:rPr>
          <w:rFonts w:ascii="Times New Roman" w:eastAsia="Times New Roman" w:hAnsi="Times New Roman" w:cs="Times New Roman"/>
          <w:sz w:val="28"/>
          <w:szCs w:val="28"/>
          <w:lang w:eastAsia="ru-RU"/>
        </w:rPr>
        <w:t xml:space="preserve">ых лесных насаждений в лесах </w:t>
      </w:r>
      <w:r w:rsidRPr="00EB35F3">
        <w:rPr>
          <w:rFonts w:ascii="Times New Roman" w:eastAsia="Times New Roman" w:hAnsi="Times New Roman" w:cs="Times New Roman"/>
          <w:sz w:val="28"/>
          <w:szCs w:val="28"/>
          <w:lang w:eastAsia="ru-RU"/>
        </w:rPr>
        <w:t>установлены</w:t>
      </w:r>
      <w:r w:rsidR="00906CFC">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в соответствии с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Рослесхоз</w:t>
      </w:r>
      <w:r w:rsidR="006C5FD9">
        <w:rPr>
          <w:rFonts w:ascii="Times New Roman" w:eastAsia="Times New Roman" w:hAnsi="Times New Roman" w:cs="Times New Roman"/>
          <w:sz w:val="28"/>
          <w:szCs w:val="28"/>
          <w:lang w:eastAsia="ru-RU"/>
        </w:rPr>
        <w:t>а от 9</w:t>
      </w:r>
      <w:r w:rsidR="00C70B6B">
        <w:rPr>
          <w:rFonts w:ascii="Times New Roman" w:eastAsia="Times New Roman" w:hAnsi="Times New Roman" w:cs="Times New Roman"/>
          <w:sz w:val="28"/>
          <w:szCs w:val="28"/>
          <w:lang w:eastAsia="ru-RU"/>
        </w:rPr>
        <w:t xml:space="preserve"> апреля </w:t>
      </w:r>
      <w:r w:rsidR="006C5FD9">
        <w:rPr>
          <w:rFonts w:ascii="Times New Roman" w:eastAsia="Times New Roman" w:hAnsi="Times New Roman" w:cs="Times New Roman"/>
          <w:sz w:val="28"/>
          <w:szCs w:val="28"/>
          <w:lang w:eastAsia="ru-RU"/>
        </w:rPr>
        <w:t xml:space="preserve">2015 </w:t>
      </w:r>
      <w:r w:rsidR="00C70B6B">
        <w:rPr>
          <w:rFonts w:ascii="Times New Roman" w:eastAsia="Times New Roman" w:hAnsi="Times New Roman" w:cs="Times New Roman"/>
          <w:sz w:val="28"/>
          <w:szCs w:val="28"/>
          <w:lang w:eastAsia="ru-RU"/>
        </w:rPr>
        <w:t xml:space="preserve">года </w:t>
      </w:r>
      <w:r w:rsidR="006C5FD9">
        <w:rPr>
          <w:rFonts w:ascii="Times New Roman" w:eastAsia="Times New Roman" w:hAnsi="Times New Roman" w:cs="Times New Roman"/>
          <w:sz w:val="28"/>
          <w:szCs w:val="28"/>
          <w:lang w:eastAsia="ru-RU"/>
        </w:rPr>
        <w:t>№ 105</w:t>
      </w:r>
      <w:r w:rsidRPr="00EB35F3">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pacing w:val="-6"/>
          <w:sz w:val="28"/>
          <w:szCs w:val="28"/>
          <w:lang w:eastAsia="ru-RU"/>
        </w:rPr>
        <w:t>«Об установлении возрастов рубок» и предоставлены в таблице 10.</w:t>
      </w:r>
    </w:p>
    <w:p w14:paraId="60B4A2CE" w14:textId="77777777" w:rsidR="00EB35F3" w:rsidRPr="00EB35F3" w:rsidRDefault="00EB35F3" w:rsidP="00EB35F3">
      <w:pPr>
        <w:widowControl w:val="0"/>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10</w:t>
      </w:r>
    </w:p>
    <w:p w14:paraId="0CD69FC1"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Возрасты рубок лесных насаждений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8"/>
        <w:gridCol w:w="2083"/>
        <w:gridCol w:w="1771"/>
        <w:gridCol w:w="1797"/>
      </w:tblGrid>
      <w:tr w:rsidR="00EB35F3" w:rsidRPr="00EB35F3" w14:paraId="1546DBA5" w14:textId="77777777" w:rsidTr="00E820E6">
        <w:trPr>
          <w:trHeight w:val="227"/>
        </w:trPr>
        <w:tc>
          <w:tcPr>
            <w:tcW w:w="1978" w:type="pct"/>
            <w:tcBorders>
              <w:top w:val="single" w:sz="4" w:space="0" w:color="auto"/>
              <w:left w:val="single" w:sz="4" w:space="0" w:color="auto"/>
              <w:bottom w:val="single" w:sz="4" w:space="0" w:color="auto"/>
              <w:right w:val="single" w:sz="4" w:space="0" w:color="auto"/>
            </w:tcBorders>
            <w:vAlign w:val="center"/>
          </w:tcPr>
          <w:p w14:paraId="20BB61E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Виды целевого назначения лесов, в т.ч. категории защитных лесов</w:t>
            </w:r>
          </w:p>
        </w:tc>
        <w:tc>
          <w:tcPr>
            <w:tcW w:w="1114" w:type="pct"/>
            <w:tcBorders>
              <w:top w:val="single" w:sz="4" w:space="0" w:color="auto"/>
              <w:left w:val="single" w:sz="4" w:space="0" w:color="auto"/>
              <w:bottom w:val="single" w:sz="4" w:space="0" w:color="auto"/>
              <w:right w:val="single" w:sz="4" w:space="0" w:color="auto"/>
            </w:tcBorders>
            <w:vAlign w:val="center"/>
          </w:tcPr>
          <w:p w14:paraId="4FA82DB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Хозсекции и входящие в них преобладающие породы</w:t>
            </w:r>
          </w:p>
        </w:tc>
        <w:tc>
          <w:tcPr>
            <w:tcW w:w="947" w:type="pct"/>
            <w:tcBorders>
              <w:top w:val="single" w:sz="4" w:space="0" w:color="auto"/>
              <w:left w:val="single" w:sz="4" w:space="0" w:color="auto"/>
              <w:bottom w:val="single" w:sz="4" w:space="0" w:color="auto"/>
              <w:right w:val="single" w:sz="4" w:space="0" w:color="auto"/>
            </w:tcBorders>
            <w:vAlign w:val="center"/>
          </w:tcPr>
          <w:p w14:paraId="01EDB76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Классы</w:t>
            </w:r>
          </w:p>
          <w:p w14:paraId="17A24EB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бонитета</w:t>
            </w:r>
          </w:p>
        </w:tc>
        <w:tc>
          <w:tcPr>
            <w:tcW w:w="961" w:type="pct"/>
            <w:tcBorders>
              <w:top w:val="single" w:sz="4" w:space="0" w:color="auto"/>
              <w:left w:val="single" w:sz="4" w:space="0" w:color="auto"/>
              <w:bottom w:val="single" w:sz="4" w:space="0" w:color="auto"/>
              <w:right w:val="single" w:sz="4" w:space="0" w:color="auto"/>
            </w:tcBorders>
            <w:vAlign w:val="center"/>
          </w:tcPr>
          <w:p w14:paraId="48B2FAA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Возрасты рубок, лет</w:t>
            </w:r>
          </w:p>
        </w:tc>
      </w:tr>
      <w:tr w:rsidR="00EB35F3" w:rsidRPr="00EB35F3" w14:paraId="14930ADE" w14:textId="77777777" w:rsidTr="00E820E6">
        <w:trPr>
          <w:trHeight w:val="227"/>
        </w:trPr>
        <w:tc>
          <w:tcPr>
            <w:tcW w:w="1978" w:type="pct"/>
            <w:tcBorders>
              <w:top w:val="single" w:sz="4" w:space="0" w:color="auto"/>
              <w:left w:val="single" w:sz="4" w:space="0" w:color="auto"/>
              <w:bottom w:val="single" w:sz="4" w:space="0" w:color="auto"/>
              <w:right w:val="single" w:sz="4" w:space="0" w:color="auto"/>
            </w:tcBorders>
            <w:vAlign w:val="center"/>
          </w:tcPr>
          <w:p w14:paraId="5A650FE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114" w:type="pct"/>
            <w:tcBorders>
              <w:top w:val="single" w:sz="4" w:space="0" w:color="auto"/>
              <w:left w:val="single" w:sz="4" w:space="0" w:color="auto"/>
              <w:bottom w:val="single" w:sz="4" w:space="0" w:color="auto"/>
              <w:right w:val="single" w:sz="4" w:space="0" w:color="auto"/>
            </w:tcBorders>
            <w:vAlign w:val="center"/>
          </w:tcPr>
          <w:p w14:paraId="721FC4E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947" w:type="pct"/>
            <w:tcBorders>
              <w:top w:val="single" w:sz="4" w:space="0" w:color="auto"/>
              <w:left w:val="single" w:sz="4" w:space="0" w:color="auto"/>
              <w:bottom w:val="single" w:sz="4" w:space="0" w:color="auto"/>
              <w:right w:val="single" w:sz="4" w:space="0" w:color="auto"/>
            </w:tcBorders>
            <w:vAlign w:val="center"/>
          </w:tcPr>
          <w:p w14:paraId="47D2477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961" w:type="pct"/>
            <w:tcBorders>
              <w:top w:val="single" w:sz="4" w:space="0" w:color="auto"/>
              <w:left w:val="single" w:sz="4" w:space="0" w:color="auto"/>
              <w:bottom w:val="single" w:sz="4" w:space="0" w:color="auto"/>
              <w:right w:val="single" w:sz="4" w:space="0" w:color="auto"/>
            </w:tcBorders>
            <w:vAlign w:val="center"/>
          </w:tcPr>
          <w:p w14:paraId="690C367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r>
      <w:tr w:rsidR="00EB35F3" w:rsidRPr="00EB35F3" w14:paraId="73BE9F0E" w14:textId="77777777" w:rsidTr="00E820E6">
        <w:trPr>
          <w:trHeight w:val="227"/>
        </w:trPr>
        <w:tc>
          <w:tcPr>
            <w:tcW w:w="1978" w:type="pct"/>
            <w:vMerge w:val="restart"/>
            <w:tcBorders>
              <w:top w:val="single" w:sz="4" w:space="0" w:color="auto"/>
              <w:left w:val="single" w:sz="4" w:space="0" w:color="auto"/>
              <w:bottom w:val="single" w:sz="4" w:space="0" w:color="auto"/>
              <w:right w:val="single" w:sz="4" w:space="0" w:color="auto"/>
            </w:tcBorders>
          </w:tcPr>
          <w:p w14:paraId="681495A0" w14:textId="77777777" w:rsidR="00EB35F3" w:rsidRPr="00EB35F3" w:rsidRDefault="00EB35F3" w:rsidP="00EB35F3">
            <w:pPr>
              <w:spacing w:after="0" w:line="240" w:lineRule="auto"/>
              <w:jc w:val="both"/>
              <w:rPr>
                <w:rFonts w:ascii="Times New Roman" w:eastAsia="Times New Roman" w:hAnsi="Times New Roman" w:cs="Times New Roman"/>
                <w:sz w:val="24"/>
                <w:szCs w:val="24"/>
                <w:u w:val="single"/>
                <w:lang w:eastAsia="ru-RU"/>
              </w:rPr>
            </w:pPr>
            <w:r w:rsidRPr="00EB35F3">
              <w:rPr>
                <w:rFonts w:ascii="Times New Roman" w:eastAsia="Times New Roman" w:hAnsi="Times New Roman" w:cs="Times New Roman"/>
                <w:sz w:val="24"/>
                <w:szCs w:val="24"/>
                <w:u w:val="single"/>
                <w:lang w:eastAsia="ru-RU"/>
              </w:rPr>
              <w:t>Защитные леса:</w:t>
            </w:r>
          </w:p>
          <w:p w14:paraId="78BD170E" w14:textId="77777777" w:rsid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леса, расположенные на особо охраняемых природных территориях;</w:t>
            </w:r>
          </w:p>
          <w:p w14:paraId="092A5E90" w14:textId="77777777" w:rsidR="006C5FD9" w:rsidRPr="00EB35F3" w:rsidRDefault="006C5FD9" w:rsidP="00EB35F3">
            <w:pPr>
              <w:spacing w:after="0" w:line="240" w:lineRule="auto"/>
              <w:jc w:val="both"/>
              <w:rPr>
                <w:rFonts w:ascii="Times New Roman" w:eastAsia="Times New Roman" w:hAnsi="Times New Roman" w:cs="Times New Roman"/>
                <w:sz w:val="24"/>
                <w:szCs w:val="24"/>
                <w:lang w:eastAsia="ru-RU"/>
              </w:rPr>
            </w:pPr>
          </w:p>
          <w:p w14:paraId="397A7223" w14:textId="77777777" w:rsid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леса, расположенные в водоохранных зонах;</w:t>
            </w:r>
          </w:p>
          <w:p w14:paraId="2979688E" w14:textId="77777777" w:rsidR="006C5FD9" w:rsidRPr="00EB35F3" w:rsidRDefault="006C5FD9" w:rsidP="00EB35F3">
            <w:pPr>
              <w:spacing w:after="0" w:line="240" w:lineRule="auto"/>
              <w:jc w:val="both"/>
              <w:rPr>
                <w:rFonts w:ascii="Times New Roman" w:eastAsia="Times New Roman" w:hAnsi="Times New Roman" w:cs="Times New Roman"/>
                <w:sz w:val="24"/>
                <w:szCs w:val="24"/>
                <w:lang w:eastAsia="ru-RU"/>
              </w:rPr>
            </w:pPr>
          </w:p>
          <w:p w14:paraId="31ACE023" w14:textId="77777777" w:rsid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 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 леса, расположенные в защитных полосах лесов; леса, располо-женные в зеленых зонах; леса, расположенные в лесопарковых зонах; горно-санитарные леса;</w:t>
            </w:r>
          </w:p>
          <w:p w14:paraId="501F5C4E" w14:textId="77777777" w:rsidR="006C5FD9" w:rsidRPr="00EB35F3" w:rsidRDefault="006C5FD9" w:rsidP="00EB35F3">
            <w:pPr>
              <w:spacing w:after="0" w:line="240" w:lineRule="auto"/>
              <w:jc w:val="both"/>
              <w:rPr>
                <w:rFonts w:ascii="Times New Roman" w:eastAsia="Times New Roman" w:hAnsi="Times New Roman" w:cs="Times New Roman"/>
                <w:sz w:val="24"/>
                <w:szCs w:val="24"/>
                <w:lang w:eastAsia="ru-RU"/>
              </w:rPr>
            </w:pPr>
          </w:p>
          <w:p w14:paraId="5E25020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 ценные леса:</w:t>
            </w:r>
          </w:p>
          <w:p w14:paraId="4CCB199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государственные защитные лесные полосы; противоэрозионные леса;</w:t>
            </w:r>
          </w:p>
          <w:p w14:paraId="26A169E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пустынные, полупустынные леса; лесостепные леса;</w:t>
            </w:r>
          </w:p>
          <w:p w14:paraId="1969B28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лесотундровые леса; горные леса; леса, имеющие научное или историческо-культурное значение; леса, расположенные в орехово-промысловых зонах;</w:t>
            </w:r>
          </w:p>
          <w:p w14:paraId="06F250BE"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лесные плодовые насаждения;</w:t>
            </w:r>
          </w:p>
          <w:p w14:paraId="191033E3" w14:textId="77777777" w:rsid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ленточные боры; нерестоохранные полосы лесов.</w:t>
            </w:r>
          </w:p>
          <w:p w14:paraId="1DA33B0C" w14:textId="77777777" w:rsidR="006C5FD9" w:rsidRPr="00EB35F3" w:rsidRDefault="006C5FD9" w:rsidP="00EB35F3">
            <w:pPr>
              <w:spacing w:after="0" w:line="240" w:lineRule="auto"/>
              <w:rPr>
                <w:rFonts w:ascii="Times New Roman" w:eastAsia="Times New Roman" w:hAnsi="Times New Roman" w:cs="Times New Roman"/>
                <w:sz w:val="24"/>
                <w:szCs w:val="24"/>
                <w:lang w:eastAsia="ru-RU"/>
              </w:rPr>
            </w:pPr>
          </w:p>
          <w:p w14:paraId="1A1CFBF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 городские леса</w:t>
            </w:r>
          </w:p>
        </w:tc>
        <w:tc>
          <w:tcPr>
            <w:tcW w:w="1114" w:type="pct"/>
            <w:tcBorders>
              <w:top w:val="single" w:sz="4" w:space="0" w:color="auto"/>
              <w:left w:val="single" w:sz="4" w:space="0" w:color="auto"/>
              <w:bottom w:val="single" w:sz="4" w:space="0" w:color="auto"/>
              <w:right w:val="single" w:sz="4" w:space="0" w:color="auto"/>
            </w:tcBorders>
          </w:tcPr>
          <w:p w14:paraId="64FA62C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Сосна, хвойная </w:t>
            </w:r>
          </w:p>
        </w:tc>
        <w:tc>
          <w:tcPr>
            <w:tcW w:w="947" w:type="pct"/>
            <w:tcBorders>
              <w:top w:val="single" w:sz="4" w:space="0" w:color="auto"/>
              <w:left w:val="single" w:sz="4" w:space="0" w:color="auto"/>
              <w:bottom w:val="single" w:sz="4" w:space="0" w:color="auto"/>
              <w:right w:val="single" w:sz="4" w:space="0" w:color="auto"/>
            </w:tcBorders>
          </w:tcPr>
          <w:p w14:paraId="74AC73C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 и выше</w:t>
            </w:r>
          </w:p>
        </w:tc>
        <w:tc>
          <w:tcPr>
            <w:tcW w:w="961" w:type="pct"/>
            <w:tcBorders>
              <w:top w:val="single" w:sz="4" w:space="0" w:color="auto"/>
              <w:left w:val="single" w:sz="4" w:space="0" w:color="auto"/>
              <w:bottom w:val="single" w:sz="4" w:space="0" w:color="auto"/>
              <w:right w:val="single" w:sz="4" w:space="0" w:color="auto"/>
            </w:tcBorders>
          </w:tcPr>
          <w:p w14:paraId="16E1E94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 101-120</w:t>
            </w:r>
          </w:p>
        </w:tc>
      </w:tr>
      <w:tr w:rsidR="00EB35F3" w:rsidRPr="00EB35F3" w14:paraId="664617B7" w14:textId="77777777" w:rsidTr="00E820E6">
        <w:trPr>
          <w:trHeight w:val="227"/>
        </w:trPr>
        <w:tc>
          <w:tcPr>
            <w:tcW w:w="1978" w:type="pct"/>
            <w:vMerge/>
            <w:tcBorders>
              <w:top w:val="single" w:sz="4" w:space="0" w:color="auto"/>
              <w:left w:val="single" w:sz="4" w:space="0" w:color="auto"/>
              <w:bottom w:val="single" w:sz="4" w:space="0" w:color="auto"/>
              <w:right w:val="single" w:sz="4" w:space="0" w:color="auto"/>
            </w:tcBorders>
          </w:tcPr>
          <w:p w14:paraId="72E8D59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6958003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Сосна, хвойная </w:t>
            </w:r>
          </w:p>
        </w:tc>
        <w:tc>
          <w:tcPr>
            <w:tcW w:w="947" w:type="pct"/>
            <w:tcBorders>
              <w:top w:val="single" w:sz="4" w:space="0" w:color="auto"/>
              <w:left w:val="single" w:sz="4" w:space="0" w:color="auto"/>
              <w:bottom w:val="single" w:sz="4" w:space="0" w:color="auto"/>
              <w:right w:val="single" w:sz="4" w:space="0" w:color="auto"/>
            </w:tcBorders>
          </w:tcPr>
          <w:p w14:paraId="700D148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III и ниже</w:t>
            </w:r>
          </w:p>
        </w:tc>
        <w:tc>
          <w:tcPr>
            <w:tcW w:w="961" w:type="pct"/>
            <w:tcBorders>
              <w:top w:val="single" w:sz="4" w:space="0" w:color="auto"/>
              <w:left w:val="single" w:sz="4" w:space="0" w:color="auto"/>
              <w:bottom w:val="single" w:sz="4" w:space="0" w:color="auto"/>
              <w:right w:val="single" w:sz="4" w:space="0" w:color="auto"/>
            </w:tcBorders>
          </w:tcPr>
          <w:p w14:paraId="40D92AA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VII, 121-140</w:t>
            </w:r>
          </w:p>
        </w:tc>
      </w:tr>
      <w:tr w:rsidR="00EB35F3" w:rsidRPr="00EB35F3" w14:paraId="6E93F0B2" w14:textId="77777777" w:rsidTr="006C5FD9">
        <w:trPr>
          <w:trHeight w:val="871"/>
        </w:trPr>
        <w:tc>
          <w:tcPr>
            <w:tcW w:w="1978" w:type="pct"/>
            <w:vMerge/>
            <w:tcBorders>
              <w:top w:val="single" w:sz="4" w:space="0" w:color="auto"/>
              <w:left w:val="single" w:sz="4" w:space="0" w:color="auto"/>
              <w:bottom w:val="single" w:sz="4" w:space="0" w:color="auto"/>
              <w:right w:val="single" w:sz="4" w:space="0" w:color="auto"/>
            </w:tcBorders>
          </w:tcPr>
          <w:p w14:paraId="2A08B98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2BC20EB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Ель, хвойная </w:t>
            </w:r>
          </w:p>
        </w:tc>
        <w:tc>
          <w:tcPr>
            <w:tcW w:w="947" w:type="pct"/>
            <w:tcBorders>
              <w:top w:val="single" w:sz="4" w:space="0" w:color="auto"/>
              <w:left w:val="single" w:sz="4" w:space="0" w:color="auto"/>
              <w:bottom w:val="single" w:sz="4" w:space="0" w:color="auto"/>
              <w:right w:val="single" w:sz="4" w:space="0" w:color="auto"/>
            </w:tcBorders>
          </w:tcPr>
          <w:p w14:paraId="4EBA5AF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III и выше</w:t>
            </w:r>
          </w:p>
        </w:tc>
        <w:tc>
          <w:tcPr>
            <w:tcW w:w="961" w:type="pct"/>
            <w:tcBorders>
              <w:top w:val="single" w:sz="4" w:space="0" w:color="auto"/>
              <w:left w:val="single" w:sz="4" w:space="0" w:color="auto"/>
              <w:bottom w:val="single" w:sz="4" w:space="0" w:color="auto"/>
              <w:right w:val="single" w:sz="4" w:space="0" w:color="auto"/>
            </w:tcBorders>
          </w:tcPr>
          <w:p w14:paraId="5E3FA3B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w:t>
            </w:r>
          </w:p>
          <w:p w14:paraId="4A77BCD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101-120</w:t>
            </w:r>
          </w:p>
        </w:tc>
      </w:tr>
      <w:tr w:rsidR="00EB35F3" w:rsidRPr="00EB35F3" w14:paraId="0BBD4777" w14:textId="77777777" w:rsidTr="006C5FD9">
        <w:trPr>
          <w:trHeight w:val="841"/>
        </w:trPr>
        <w:tc>
          <w:tcPr>
            <w:tcW w:w="1978" w:type="pct"/>
            <w:vMerge/>
            <w:tcBorders>
              <w:top w:val="single" w:sz="4" w:space="0" w:color="auto"/>
              <w:left w:val="single" w:sz="4" w:space="0" w:color="auto"/>
              <w:bottom w:val="single" w:sz="4" w:space="0" w:color="auto"/>
              <w:right w:val="single" w:sz="4" w:space="0" w:color="auto"/>
            </w:tcBorders>
          </w:tcPr>
          <w:p w14:paraId="3C85DB2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7634E54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Ель, хвойная </w:t>
            </w:r>
          </w:p>
        </w:tc>
        <w:tc>
          <w:tcPr>
            <w:tcW w:w="947" w:type="pct"/>
            <w:tcBorders>
              <w:top w:val="single" w:sz="4" w:space="0" w:color="auto"/>
              <w:left w:val="single" w:sz="4" w:space="0" w:color="auto"/>
              <w:bottom w:val="single" w:sz="4" w:space="0" w:color="auto"/>
              <w:right w:val="single" w:sz="4" w:space="0" w:color="auto"/>
            </w:tcBorders>
          </w:tcPr>
          <w:p w14:paraId="664D59B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IV и ниже</w:t>
            </w:r>
          </w:p>
        </w:tc>
        <w:tc>
          <w:tcPr>
            <w:tcW w:w="961" w:type="pct"/>
            <w:tcBorders>
              <w:top w:val="single" w:sz="4" w:space="0" w:color="auto"/>
              <w:left w:val="single" w:sz="4" w:space="0" w:color="auto"/>
              <w:bottom w:val="single" w:sz="4" w:space="0" w:color="auto"/>
              <w:right w:val="single" w:sz="4" w:space="0" w:color="auto"/>
            </w:tcBorders>
          </w:tcPr>
          <w:p w14:paraId="4076C76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VII</w:t>
            </w:r>
          </w:p>
          <w:p w14:paraId="27CD583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121-140</w:t>
            </w:r>
          </w:p>
        </w:tc>
      </w:tr>
      <w:tr w:rsidR="00EB35F3" w:rsidRPr="00EB35F3" w14:paraId="212DB0B4" w14:textId="77777777" w:rsidTr="00E820E6">
        <w:trPr>
          <w:trHeight w:val="227"/>
        </w:trPr>
        <w:tc>
          <w:tcPr>
            <w:tcW w:w="1978" w:type="pct"/>
            <w:vMerge/>
            <w:tcBorders>
              <w:top w:val="single" w:sz="4" w:space="0" w:color="auto"/>
              <w:left w:val="single" w:sz="4" w:space="0" w:color="auto"/>
              <w:bottom w:val="single" w:sz="4" w:space="0" w:color="auto"/>
              <w:right w:val="single" w:sz="4" w:space="0" w:color="auto"/>
            </w:tcBorders>
          </w:tcPr>
          <w:p w14:paraId="776B56C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6BECF31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Пихта, хвойная </w:t>
            </w:r>
          </w:p>
        </w:tc>
        <w:tc>
          <w:tcPr>
            <w:tcW w:w="947" w:type="pct"/>
            <w:tcBorders>
              <w:top w:val="single" w:sz="4" w:space="0" w:color="auto"/>
              <w:left w:val="single" w:sz="4" w:space="0" w:color="auto"/>
              <w:bottom w:val="single" w:sz="4" w:space="0" w:color="auto"/>
              <w:right w:val="single" w:sz="4" w:space="0" w:color="auto"/>
            </w:tcBorders>
          </w:tcPr>
          <w:p w14:paraId="7C37DC9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III и выше</w:t>
            </w:r>
          </w:p>
        </w:tc>
        <w:tc>
          <w:tcPr>
            <w:tcW w:w="961" w:type="pct"/>
            <w:tcBorders>
              <w:top w:val="single" w:sz="4" w:space="0" w:color="auto"/>
              <w:left w:val="single" w:sz="4" w:space="0" w:color="auto"/>
              <w:bottom w:val="single" w:sz="4" w:space="0" w:color="auto"/>
              <w:right w:val="single" w:sz="4" w:space="0" w:color="auto"/>
            </w:tcBorders>
          </w:tcPr>
          <w:p w14:paraId="0615FE6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w:t>
            </w:r>
          </w:p>
          <w:p w14:paraId="14CD406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101-120</w:t>
            </w:r>
          </w:p>
        </w:tc>
      </w:tr>
      <w:tr w:rsidR="00EB35F3" w:rsidRPr="00EB35F3" w14:paraId="2ADE1A9C" w14:textId="77777777" w:rsidTr="00E820E6">
        <w:trPr>
          <w:trHeight w:val="227"/>
        </w:trPr>
        <w:tc>
          <w:tcPr>
            <w:tcW w:w="1978" w:type="pct"/>
            <w:vMerge/>
            <w:tcBorders>
              <w:top w:val="single" w:sz="4" w:space="0" w:color="auto"/>
              <w:left w:val="single" w:sz="4" w:space="0" w:color="auto"/>
              <w:bottom w:val="single" w:sz="4" w:space="0" w:color="auto"/>
              <w:right w:val="single" w:sz="4" w:space="0" w:color="auto"/>
            </w:tcBorders>
          </w:tcPr>
          <w:p w14:paraId="70E09CB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73E9029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Пихта, хвойная </w:t>
            </w:r>
          </w:p>
        </w:tc>
        <w:tc>
          <w:tcPr>
            <w:tcW w:w="947" w:type="pct"/>
            <w:tcBorders>
              <w:top w:val="single" w:sz="4" w:space="0" w:color="auto"/>
              <w:left w:val="single" w:sz="4" w:space="0" w:color="auto"/>
              <w:bottom w:val="single" w:sz="4" w:space="0" w:color="auto"/>
              <w:right w:val="single" w:sz="4" w:space="0" w:color="auto"/>
            </w:tcBorders>
          </w:tcPr>
          <w:p w14:paraId="4D14C96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IV и ниже</w:t>
            </w:r>
          </w:p>
        </w:tc>
        <w:tc>
          <w:tcPr>
            <w:tcW w:w="961" w:type="pct"/>
            <w:tcBorders>
              <w:top w:val="single" w:sz="4" w:space="0" w:color="auto"/>
              <w:left w:val="single" w:sz="4" w:space="0" w:color="auto"/>
              <w:bottom w:val="single" w:sz="4" w:space="0" w:color="auto"/>
              <w:right w:val="single" w:sz="4" w:space="0" w:color="auto"/>
            </w:tcBorders>
          </w:tcPr>
          <w:p w14:paraId="317F1B9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VII</w:t>
            </w:r>
          </w:p>
          <w:p w14:paraId="7452E31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121-140</w:t>
            </w:r>
          </w:p>
        </w:tc>
      </w:tr>
      <w:tr w:rsidR="00EB35F3" w:rsidRPr="00EB35F3" w14:paraId="1F2C1F82" w14:textId="77777777" w:rsidTr="00E820E6">
        <w:trPr>
          <w:trHeight w:val="227"/>
        </w:trPr>
        <w:tc>
          <w:tcPr>
            <w:tcW w:w="1978" w:type="pct"/>
            <w:vMerge/>
            <w:tcBorders>
              <w:top w:val="single" w:sz="4" w:space="0" w:color="auto"/>
              <w:left w:val="single" w:sz="4" w:space="0" w:color="auto"/>
              <w:bottom w:val="single" w:sz="4" w:space="0" w:color="auto"/>
              <w:right w:val="single" w:sz="4" w:space="0" w:color="auto"/>
            </w:tcBorders>
          </w:tcPr>
          <w:p w14:paraId="25AF89E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5A49EB0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Кедр, хвойная </w:t>
            </w:r>
          </w:p>
        </w:tc>
        <w:tc>
          <w:tcPr>
            <w:tcW w:w="947" w:type="pct"/>
            <w:tcBorders>
              <w:top w:val="single" w:sz="4" w:space="0" w:color="auto"/>
              <w:left w:val="single" w:sz="4" w:space="0" w:color="auto"/>
              <w:bottom w:val="single" w:sz="4" w:space="0" w:color="auto"/>
              <w:right w:val="single" w:sz="4" w:space="0" w:color="auto"/>
            </w:tcBorders>
          </w:tcPr>
          <w:p w14:paraId="60C99D3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бонитеты</w:t>
            </w:r>
          </w:p>
        </w:tc>
        <w:tc>
          <w:tcPr>
            <w:tcW w:w="961" w:type="pct"/>
            <w:tcBorders>
              <w:top w:val="single" w:sz="4" w:space="0" w:color="auto"/>
              <w:left w:val="single" w:sz="4" w:space="0" w:color="auto"/>
              <w:bottom w:val="single" w:sz="4" w:space="0" w:color="auto"/>
              <w:right w:val="single" w:sz="4" w:space="0" w:color="auto"/>
            </w:tcBorders>
          </w:tcPr>
          <w:p w14:paraId="31A2347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VII</w:t>
            </w:r>
          </w:p>
          <w:p w14:paraId="36C42E2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241-280</w:t>
            </w:r>
          </w:p>
        </w:tc>
      </w:tr>
      <w:tr w:rsidR="00EB35F3" w:rsidRPr="00EB35F3" w14:paraId="02FD1502" w14:textId="77777777" w:rsidTr="006C5FD9">
        <w:trPr>
          <w:trHeight w:val="707"/>
        </w:trPr>
        <w:tc>
          <w:tcPr>
            <w:tcW w:w="1978" w:type="pct"/>
            <w:vMerge/>
            <w:tcBorders>
              <w:top w:val="single" w:sz="4" w:space="0" w:color="auto"/>
              <w:left w:val="single" w:sz="4" w:space="0" w:color="auto"/>
              <w:bottom w:val="single" w:sz="4" w:space="0" w:color="auto"/>
              <w:right w:val="single" w:sz="4" w:space="0" w:color="auto"/>
            </w:tcBorders>
          </w:tcPr>
          <w:p w14:paraId="7AC189A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6DCBAEA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Лиственница, хвойная</w:t>
            </w:r>
          </w:p>
        </w:tc>
        <w:tc>
          <w:tcPr>
            <w:tcW w:w="947" w:type="pct"/>
            <w:tcBorders>
              <w:top w:val="single" w:sz="4" w:space="0" w:color="auto"/>
              <w:left w:val="single" w:sz="4" w:space="0" w:color="auto"/>
              <w:bottom w:val="single" w:sz="4" w:space="0" w:color="auto"/>
              <w:right w:val="single" w:sz="4" w:space="0" w:color="auto"/>
            </w:tcBorders>
          </w:tcPr>
          <w:p w14:paraId="39F9145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все бонитеты </w:t>
            </w:r>
          </w:p>
        </w:tc>
        <w:tc>
          <w:tcPr>
            <w:tcW w:w="961" w:type="pct"/>
            <w:tcBorders>
              <w:top w:val="single" w:sz="4" w:space="0" w:color="auto"/>
              <w:left w:val="single" w:sz="4" w:space="0" w:color="auto"/>
              <w:bottom w:val="single" w:sz="4" w:space="0" w:color="auto"/>
              <w:right w:val="single" w:sz="4" w:space="0" w:color="auto"/>
            </w:tcBorders>
          </w:tcPr>
          <w:p w14:paraId="238F14D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VII</w:t>
            </w:r>
          </w:p>
          <w:p w14:paraId="431E786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121-140</w:t>
            </w:r>
          </w:p>
        </w:tc>
      </w:tr>
      <w:tr w:rsidR="00EB35F3" w:rsidRPr="00EB35F3" w14:paraId="327BB0E4" w14:textId="77777777" w:rsidTr="006C5FD9">
        <w:trPr>
          <w:trHeight w:val="703"/>
        </w:trPr>
        <w:tc>
          <w:tcPr>
            <w:tcW w:w="1978" w:type="pct"/>
            <w:vMerge/>
            <w:tcBorders>
              <w:top w:val="single" w:sz="4" w:space="0" w:color="auto"/>
              <w:left w:val="single" w:sz="4" w:space="0" w:color="auto"/>
              <w:bottom w:val="single" w:sz="4" w:space="0" w:color="auto"/>
              <w:right w:val="single" w:sz="4" w:space="0" w:color="auto"/>
            </w:tcBorders>
          </w:tcPr>
          <w:p w14:paraId="421B933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36EA91C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Липа медоносная, мягколиственная</w:t>
            </w:r>
          </w:p>
        </w:tc>
        <w:tc>
          <w:tcPr>
            <w:tcW w:w="947" w:type="pct"/>
            <w:tcBorders>
              <w:top w:val="single" w:sz="4" w:space="0" w:color="auto"/>
              <w:left w:val="single" w:sz="4" w:space="0" w:color="auto"/>
              <w:bottom w:val="single" w:sz="4" w:space="0" w:color="auto"/>
              <w:right w:val="single" w:sz="4" w:space="0" w:color="auto"/>
            </w:tcBorders>
          </w:tcPr>
          <w:p w14:paraId="5FE6402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бонитеты</w:t>
            </w:r>
          </w:p>
        </w:tc>
        <w:tc>
          <w:tcPr>
            <w:tcW w:w="961" w:type="pct"/>
            <w:tcBorders>
              <w:top w:val="single" w:sz="4" w:space="0" w:color="auto"/>
              <w:left w:val="single" w:sz="4" w:space="0" w:color="auto"/>
              <w:bottom w:val="single" w:sz="4" w:space="0" w:color="auto"/>
              <w:right w:val="single" w:sz="4" w:space="0" w:color="auto"/>
            </w:tcBorders>
          </w:tcPr>
          <w:p w14:paraId="1F37E3F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IX</w:t>
            </w:r>
          </w:p>
          <w:p w14:paraId="3E32809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81-90</w:t>
            </w:r>
          </w:p>
        </w:tc>
      </w:tr>
      <w:tr w:rsidR="00EB35F3" w:rsidRPr="00EB35F3" w14:paraId="59478B3A" w14:textId="77777777" w:rsidTr="006C5FD9">
        <w:trPr>
          <w:trHeight w:val="969"/>
        </w:trPr>
        <w:tc>
          <w:tcPr>
            <w:tcW w:w="1978" w:type="pct"/>
            <w:vMerge/>
            <w:tcBorders>
              <w:top w:val="single" w:sz="4" w:space="0" w:color="auto"/>
              <w:left w:val="single" w:sz="4" w:space="0" w:color="auto"/>
              <w:bottom w:val="single" w:sz="4" w:space="0" w:color="auto"/>
              <w:right w:val="single" w:sz="4" w:space="0" w:color="auto"/>
            </w:tcBorders>
          </w:tcPr>
          <w:p w14:paraId="4E3DEFB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39225E5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Береза, ольха черная, липа, мягколиственная</w:t>
            </w:r>
          </w:p>
        </w:tc>
        <w:tc>
          <w:tcPr>
            <w:tcW w:w="947" w:type="pct"/>
            <w:tcBorders>
              <w:top w:val="single" w:sz="4" w:space="0" w:color="auto"/>
              <w:left w:val="single" w:sz="4" w:space="0" w:color="auto"/>
              <w:bottom w:val="single" w:sz="4" w:space="0" w:color="auto"/>
              <w:right w:val="single" w:sz="4" w:space="0" w:color="auto"/>
            </w:tcBorders>
          </w:tcPr>
          <w:p w14:paraId="7689995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бонитеты</w:t>
            </w:r>
          </w:p>
        </w:tc>
        <w:tc>
          <w:tcPr>
            <w:tcW w:w="961" w:type="pct"/>
            <w:tcBorders>
              <w:top w:val="single" w:sz="4" w:space="0" w:color="auto"/>
              <w:left w:val="single" w:sz="4" w:space="0" w:color="auto"/>
              <w:bottom w:val="single" w:sz="4" w:space="0" w:color="auto"/>
              <w:right w:val="single" w:sz="4" w:space="0" w:color="auto"/>
            </w:tcBorders>
          </w:tcPr>
          <w:p w14:paraId="17CCED8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VIII</w:t>
            </w:r>
          </w:p>
          <w:p w14:paraId="2BC2551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71-80</w:t>
            </w:r>
          </w:p>
        </w:tc>
      </w:tr>
      <w:tr w:rsidR="00EB35F3" w:rsidRPr="00EB35F3" w14:paraId="6E38D3B6" w14:textId="77777777" w:rsidTr="00E820E6">
        <w:trPr>
          <w:trHeight w:val="227"/>
        </w:trPr>
        <w:tc>
          <w:tcPr>
            <w:tcW w:w="1978" w:type="pct"/>
            <w:vMerge/>
            <w:tcBorders>
              <w:top w:val="single" w:sz="4" w:space="0" w:color="auto"/>
              <w:left w:val="single" w:sz="4" w:space="0" w:color="auto"/>
              <w:bottom w:val="single" w:sz="4" w:space="0" w:color="auto"/>
              <w:right w:val="single" w:sz="4" w:space="0" w:color="auto"/>
            </w:tcBorders>
          </w:tcPr>
          <w:p w14:paraId="28B5268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14" w:type="pct"/>
            <w:tcBorders>
              <w:top w:val="single" w:sz="4" w:space="0" w:color="auto"/>
              <w:left w:val="single" w:sz="4" w:space="0" w:color="auto"/>
              <w:bottom w:val="single" w:sz="4" w:space="0" w:color="auto"/>
              <w:right w:val="single" w:sz="4" w:space="0" w:color="auto"/>
            </w:tcBorders>
          </w:tcPr>
          <w:p w14:paraId="48940FE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Ольха серая, осина, мягколиственная</w:t>
            </w:r>
          </w:p>
        </w:tc>
        <w:tc>
          <w:tcPr>
            <w:tcW w:w="947" w:type="pct"/>
            <w:tcBorders>
              <w:top w:val="single" w:sz="4" w:space="0" w:color="auto"/>
              <w:left w:val="single" w:sz="4" w:space="0" w:color="auto"/>
              <w:bottom w:val="single" w:sz="4" w:space="0" w:color="auto"/>
              <w:right w:val="single" w:sz="4" w:space="0" w:color="auto"/>
            </w:tcBorders>
          </w:tcPr>
          <w:p w14:paraId="73335C0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бонитеты</w:t>
            </w:r>
          </w:p>
        </w:tc>
        <w:tc>
          <w:tcPr>
            <w:tcW w:w="961" w:type="pct"/>
            <w:tcBorders>
              <w:top w:val="single" w:sz="4" w:space="0" w:color="auto"/>
              <w:left w:val="single" w:sz="4" w:space="0" w:color="auto"/>
              <w:bottom w:val="single" w:sz="4" w:space="0" w:color="auto"/>
              <w:right w:val="single" w:sz="4" w:space="0" w:color="auto"/>
            </w:tcBorders>
          </w:tcPr>
          <w:p w14:paraId="145F229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VI</w:t>
            </w:r>
          </w:p>
          <w:p w14:paraId="20BF840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51-60</w:t>
            </w:r>
          </w:p>
        </w:tc>
      </w:tr>
    </w:tbl>
    <w:p w14:paraId="151EDEC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5C558DA0" w14:textId="77777777" w:rsidR="006C5FD9" w:rsidRDefault="006C5FD9"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59270D56"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2.1.5. Процент (интенсивность) выборки древесины с учетом полноты </w:t>
      </w:r>
    </w:p>
    <w:p w14:paraId="4A3790C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древостоя и состава</w:t>
      </w:r>
    </w:p>
    <w:p w14:paraId="50B92743"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z w:val="28"/>
          <w:szCs w:val="28"/>
          <w:lang w:eastAsia="ru-RU"/>
        </w:rPr>
      </w:pPr>
    </w:p>
    <w:p w14:paraId="6A240570"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Рубки сохранения лесных насаждений в целях поддержания на стадии зрелости (приспевающие, спелые, целевые устойчивые перестойные насаждения) в состоянии эффективного функционирования, накопления ресурсного и экологического потенциала должны проводиться слабой и очень слабой интенсивности (до 10 - 15% по запасу) путем удаления деревьев неудовлетворительного санитарного состояния, других нежелательных деревьев, оказывающих отрицательное влияние на лучшие, перспективные деревья. Период повторения рубок сохранения лесных насаждений должен составлять не менее 10 лет. </w:t>
      </w:r>
    </w:p>
    <w:p w14:paraId="02F17A33"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Рубки сохранения лесных насаждений должны проводиться                         по нормативам, указанным в лесохозяйственном регламенте лесничества для территории лесного района.</w:t>
      </w:r>
    </w:p>
    <w:p w14:paraId="04E9A83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Рубки, проводимые в целях ухода за лесными насаждениями, </w:t>
      </w:r>
      <w:r w:rsidR="00DB16E6">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в средневозрастных, приспевающих, спелых и перестойных насаждениях осуществляются в соответствии с Правилами заготовки древесины и Видами лесосечных работ, порядком и последовательностью их проведения, утвержденными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27</w:t>
      </w:r>
      <w:r w:rsidR="00C70B6B">
        <w:rPr>
          <w:rFonts w:ascii="Times New Roman" w:eastAsia="Times New Roman" w:hAnsi="Times New Roman" w:cs="Times New Roman"/>
          <w:sz w:val="28"/>
          <w:szCs w:val="28"/>
          <w:lang w:eastAsia="ru-RU"/>
        </w:rPr>
        <w:t xml:space="preserve"> июня </w:t>
      </w:r>
      <w:r w:rsidRPr="00EB35F3">
        <w:rPr>
          <w:rFonts w:ascii="Times New Roman" w:eastAsia="Times New Roman" w:hAnsi="Times New Roman" w:cs="Times New Roman"/>
          <w:sz w:val="28"/>
          <w:szCs w:val="28"/>
          <w:lang w:eastAsia="ru-RU"/>
        </w:rPr>
        <w:t xml:space="preserve">2016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w:t>
      </w:r>
      <w:r w:rsidR="00DB16E6">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и порядка осмотра лесосеки».</w:t>
      </w:r>
    </w:p>
    <w:p w14:paraId="12E6BD25" w14:textId="77777777" w:rsidR="00EB35F3" w:rsidRPr="00EB35F3" w:rsidRDefault="00EB35F3" w:rsidP="00BC7D85">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определении интенсивности рубок, проводимых в целях ухода              за лесными насаждениями, не должна учитываться вырубаемая древесина сухостойных деревьев.</w:t>
      </w:r>
      <w:r w:rsidR="00BC7D85">
        <w:rPr>
          <w:rFonts w:ascii="Times New Roman" w:eastAsia="Times New Roman" w:hAnsi="Times New Roman" w:cs="Times New Roman"/>
          <w:sz w:val="28"/>
          <w:szCs w:val="28"/>
          <w:lang w:eastAsia="ru-RU"/>
        </w:rPr>
        <w:t xml:space="preserve"> </w:t>
      </w:r>
    </w:p>
    <w:p w14:paraId="38F2EE47" w14:textId="77777777" w:rsidR="00EB35F3" w:rsidRPr="00EB35F3" w:rsidRDefault="00EB35F3" w:rsidP="00BC7D85">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Размеры лесосек устанавливаются в соответствии с требованиями Приказа Министерства природных ресурсов и экологии Российской Федерации от 01</w:t>
      </w:r>
      <w:r w:rsidR="00C70B6B">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993 «Об утверждении Правил заготовки древесины и особенностей заготовки древесины в лесничествах, указанных</w:t>
      </w:r>
      <w:r w:rsidR="00DB16E6">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в статье 23 Лесного кодекса Российской Федерации» и Приказа Рослесхоза </w:t>
      </w:r>
      <w:r w:rsidR="00DB16E6">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от 27</w:t>
      </w:r>
      <w:r w:rsidR="00C70B6B">
        <w:rPr>
          <w:rFonts w:ascii="Times New Roman" w:eastAsia="Times New Roman" w:hAnsi="Times New Roman" w:cs="Times New Roman"/>
          <w:sz w:val="28"/>
          <w:szCs w:val="28"/>
          <w:lang w:eastAsia="ru-RU"/>
        </w:rPr>
        <w:t xml:space="preserve"> мая </w:t>
      </w:r>
      <w:r w:rsidRPr="00EB35F3">
        <w:rPr>
          <w:rFonts w:ascii="Times New Roman" w:eastAsia="Times New Roman" w:hAnsi="Times New Roman" w:cs="Times New Roman"/>
          <w:sz w:val="28"/>
          <w:szCs w:val="28"/>
          <w:lang w:eastAsia="ru-RU"/>
        </w:rPr>
        <w:t xml:space="preserve">2011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191 </w:t>
      </w:r>
      <w:r w:rsidR="00C70B6B">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Об утверждении Порядка исчисления расчетной лесосеки</w:t>
      </w:r>
      <w:r w:rsidR="00C70B6B">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w:t>
      </w:r>
    </w:p>
    <w:p w14:paraId="5AABED13"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При равномерно-постепенных рубках древостой вырубается на лесосеке </w:t>
      </w:r>
      <w:r w:rsidR="00DB16E6">
        <w:rPr>
          <w:rFonts w:ascii="Times New Roman" w:eastAsia="Times New Roman" w:hAnsi="Times New Roman" w:cs="Times New Roman"/>
          <w:sz w:val="28"/>
          <w:szCs w:val="28"/>
          <w:lang w:eastAsia="ru-RU"/>
        </w:rPr>
        <w:t>в</w:t>
      </w:r>
      <w:r w:rsidRPr="00EB35F3">
        <w:rPr>
          <w:rFonts w:ascii="Times New Roman" w:eastAsia="Times New Roman" w:hAnsi="Times New Roman" w:cs="Times New Roman"/>
          <w:sz w:val="28"/>
          <w:szCs w:val="28"/>
          <w:lang w:eastAsia="ru-RU"/>
        </w:rPr>
        <w:t xml:space="preserve"> несколько приемов путем равномерного разреживания одновозрастных древостоев.</w:t>
      </w:r>
    </w:p>
    <w:p w14:paraId="10B2DAC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группово-постепенных (котловинных) рубках древостой вырубается группами (котловинами) за 3 – 5 приемов, проводимых в течение 30 – 40 лет.</w:t>
      </w:r>
    </w:p>
    <w:p w14:paraId="3880CFB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Длительно-постепенные рубки проводятся в разновозрастных насаждениях в два приема с периодом повторения через 30 – 40 лет. При проведении чересполосных постепенных рубок древостой вырубается в течение одного класса возраста за два – четыре приема на чередующихся в определенном порядке полосах.</w:t>
      </w:r>
      <w:r w:rsidR="00DB16E6">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Завершающий прием постепенных рубок </w:t>
      </w:r>
      <w:r w:rsidRPr="00EB35F3">
        <w:rPr>
          <w:rFonts w:ascii="Times New Roman" w:eastAsia="Times New Roman" w:hAnsi="Times New Roman" w:cs="Times New Roman"/>
          <w:sz w:val="28"/>
          <w:szCs w:val="28"/>
          <w:lang w:eastAsia="ru-RU"/>
        </w:rPr>
        <w:lastRenderedPageBreak/>
        <w:t>проводится только после формирования на лесосеке жизнеспособного подроста и (или) второго яруса, обеспечивающего формирование целевых лесных насаждений.</w:t>
      </w:r>
    </w:p>
    <w:p w14:paraId="40ACEF14" w14:textId="77777777" w:rsidR="00142BCB" w:rsidRPr="007926FE" w:rsidRDefault="00EB35F3" w:rsidP="00EB35F3">
      <w:pPr>
        <w:widowControl w:val="0"/>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926FE">
        <w:rPr>
          <w:rFonts w:ascii="Times New Roman" w:eastAsia="Times New Roman" w:hAnsi="Times New Roman" w:cs="Times New Roman"/>
          <w:sz w:val="28"/>
          <w:szCs w:val="28"/>
          <w:lang w:eastAsia="ru-RU"/>
        </w:rPr>
        <w:t xml:space="preserve">В соответствии с Лесоустроительной </w:t>
      </w:r>
      <w:hyperlink r:id="rId18" w:history="1">
        <w:r w:rsidRPr="007926FE">
          <w:rPr>
            <w:rFonts w:ascii="Times New Roman" w:eastAsia="Times New Roman" w:hAnsi="Times New Roman" w:cs="Times New Roman"/>
            <w:sz w:val="28"/>
            <w:szCs w:val="28"/>
            <w:lang w:eastAsia="ru-RU"/>
          </w:rPr>
          <w:t>инструкцией</w:t>
        </w:r>
      </w:hyperlink>
      <w:r w:rsidRPr="007926FE">
        <w:rPr>
          <w:rFonts w:ascii="Times New Roman" w:eastAsia="Times New Roman" w:hAnsi="Times New Roman" w:cs="Times New Roman"/>
          <w:sz w:val="28"/>
          <w:szCs w:val="28"/>
          <w:lang w:eastAsia="ru-RU"/>
        </w:rPr>
        <w:t xml:space="preserve">, утвержденной </w:t>
      </w:r>
      <w:r w:rsidR="00C70B6B" w:rsidRPr="007926FE">
        <w:rPr>
          <w:rFonts w:ascii="Times New Roman" w:eastAsia="Times New Roman" w:hAnsi="Times New Roman" w:cs="Times New Roman"/>
          <w:sz w:val="28"/>
          <w:szCs w:val="28"/>
          <w:lang w:eastAsia="ru-RU"/>
        </w:rPr>
        <w:t>П</w:t>
      </w:r>
      <w:r w:rsidRPr="007926FE">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29</w:t>
      </w:r>
      <w:r w:rsidR="00C70B6B" w:rsidRPr="007926FE">
        <w:rPr>
          <w:rFonts w:ascii="Times New Roman" w:eastAsia="Times New Roman" w:hAnsi="Times New Roman" w:cs="Times New Roman"/>
          <w:sz w:val="28"/>
          <w:szCs w:val="28"/>
          <w:lang w:eastAsia="ru-RU"/>
        </w:rPr>
        <w:t xml:space="preserve"> марта </w:t>
      </w:r>
      <w:r w:rsidRPr="007926FE">
        <w:rPr>
          <w:rFonts w:ascii="Times New Roman" w:eastAsia="Times New Roman" w:hAnsi="Times New Roman" w:cs="Times New Roman"/>
          <w:sz w:val="28"/>
          <w:szCs w:val="28"/>
          <w:lang w:eastAsia="ru-RU"/>
        </w:rPr>
        <w:t xml:space="preserve">2018 </w:t>
      </w:r>
      <w:r w:rsidR="00C70B6B" w:rsidRPr="007926FE">
        <w:rPr>
          <w:rFonts w:ascii="Times New Roman" w:eastAsia="Times New Roman" w:hAnsi="Times New Roman" w:cs="Times New Roman"/>
          <w:sz w:val="28"/>
          <w:szCs w:val="28"/>
          <w:lang w:eastAsia="ru-RU"/>
        </w:rPr>
        <w:t xml:space="preserve">года </w:t>
      </w:r>
      <w:r w:rsidRPr="007926FE">
        <w:rPr>
          <w:rFonts w:ascii="Times New Roman" w:eastAsia="Times New Roman" w:hAnsi="Times New Roman" w:cs="Times New Roman"/>
          <w:sz w:val="28"/>
          <w:szCs w:val="28"/>
          <w:lang w:eastAsia="ru-RU"/>
        </w:rPr>
        <w:t>№ 122</w:t>
      </w:r>
      <w:r w:rsidR="00C70B6B" w:rsidRPr="007926FE">
        <w:rPr>
          <w:rFonts w:ascii="Times New Roman" w:eastAsia="Times New Roman" w:hAnsi="Times New Roman" w:cs="Times New Roman"/>
          <w:sz w:val="28"/>
          <w:szCs w:val="28"/>
          <w:lang w:eastAsia="ru-RU"/>
        </w:rPr>
        <w:t>,</w:t>
      </w:r>
      <w:r w:rsidRPr="007926FE">
        <w:rPr>
          <w:rFonts w:ascii="Times New Roman" w:eastAsia="Times New Roman" w:hAnsi="Times New Roman" w:cs="Times New Roman"/>
          <w:sz w:val="28"/>
          <w:szCs w:val="28"/>
          <w:lang w:eastAsia="ru-RU"/>
        </w:rPr>
        <w:t xml:space="preserve"> продолжительнос</w:t>
      </w:r>
      <w:r w:rsidR="00142BCB" w:rsidRPr="007926FE">
        <w:rPr>
          <w:rFonts w:ascii="Times New Roman" w:eastAsia="Times New Roman" w:hAnsi="Times New Roman" w:cs="Times New Roman"/>
          <w:sz w:val="28"/>
          <w:szCs w:val="28"/>
          <w:lang w:eastAsia="ru-RU"/>
        </w:rPr>
        <w:t>ть классов возраста установлена:</w:t>
      </w:r>
    </w:p>
    <w:p w14:paraId="455C9F11" w14:textId="77777777" w:rsidR="00142BCB" w:rsidRDefault="00142BCB" w:rsidP="00EB35F3">
      <w:pPr>
        <w:widowControl w:val="0"/>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для кедра - 40 лет,</w:t>
      </w:r>
    </w:p>
    <w:p w14:paraId="0D4F2FFD" w14:textId="77777777" w:rsidR="00142BCB" w:rsidRDefault="00142BCB" w:rsidP="00EB35F3">
      <w:pPr>
        <w:widowControl w:val="0"/>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сосны, лиственницы, ели - 20 лет,</w:t>
      </w:r>
    </w:p>
    <w:p w14:paraId="31F0A419" w14:textId="77777777" w:rsidR="00142BCB" w:rsidRDefault="00142BCB" w:rsidP="00EB35F3">
      <w:pPr>
        <w:widowControl w:val="0"/>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 xml:space="preserve">березы, осины, ольхи, ивы древовидной - 10 лет, </w:t>
      </w:r>
    </w:p>
    <w:p w14:paraId="77D42CD8" w14:textId="77777777" w:rsidR="00EB35F3" w:rsidRDefault="00142BCB" w:rsidP="00EB35F3">
      <w:pPr>
        <w:widowControl w:val="0"/>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черемухи, рябины</w:t>
      </w:r>
      <w:r w:rsidR="00C70B6B">
        <w:rPr>
          <w:rFonts w:ascii="Times New Roman" w:eastAsia="Times New Roman" w:hAnsi="Times New Roman" w:cs="Times New Roman"/>
          <w:sz w:val="28"/>
          <w:szCs w:val="28"/>
          <w:lang w:eastAsia="ru-RU"/>
        </w:rPr>
        <w:t xml:space="preserve"> и </w:t>
      </w:r>
      <w:r w:rsidR="00EB35F3" w:rsidRPr="00EB35F3">
        <w:rPr>
          <w:rFonts w:ascii="Times New Roman" w:eastAsia="Times New Roman" w:hAnsi="Times New Roman" w:cs="Times New Roman"/>
          <w:sz w:val="28"/>
          <w:szCs w:val="28"/>
          <w:lang w:eastAsia="ru-RU"/>
        </w:rPr>
        <w:t>кустарников - 5 лет.</w:t>
      </w:r>
    </w:p>
    <w:p w14:paraId="21C94B8A" w14:textId="77777777" w:rsidR="00142BCB" w:rsidRPr="00EB35F3" w:rsidRDefault="00142BCB" w:rsidP="00EB35F3">
      <w:pPr>
        <w:widowControl w:val="0"/>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14:paraId="4263A45B" w14:textId="77777777" w:rsidR="00EB35F3" w:rsidRPr="00EB35F3" w:rsidRDefault="00EB35F3" w:rsidP="00EB35F3">
      <w:pPr>
        <w:widowControl w:val="0"/>
        <w:tabs>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w:t>
      </w:r>
      <w:r w:rsidR="00BC7D85">
        <w:rPr>
          <w:rFonts w:ascii="Times New Roman" w:eastAsia="Times New Roman" w:hAnsi="Times New Roman" w:cs="Times New Roman"/>
          <w:sz w:val="28"/>
          <w:szCs w:val="28"/>
          <w:lang w:eastAsia="ru-RU"/>
        </w:rPr>
        <w:t>6</w:t>
      </w:r>
      <w:r w:rsidRPr="00EB35F3">
        <w:rPr>
          <w:rFonts w:ascii="Times New Roman" w:eastAsia="Times New Roman" w:hAnsi="Times New Roman" w:cs="Times New Roman"/>
          <w:sz w:val="28"/>
          <w:szCs w:val="28"/>
          <w:lang w:eastAsia="ru-RU"/>
        </w:rPr>
        <w:t xml:space="preserve">. </w:t>
      </w:r>
      <w:bookmarkStart w:id="2" w:name="p68"/>
      <w:bookmarkEnd w:id="2"/>
      <w:r w:rsidRPr="00EB35F3">
        <w:rPr>
          <w:rFonts w:ascii="Times New Roman" w:eastAsia="Times New Roman" w:hAnsi="Times New Roman" w:cs="Times New Roman"/>
          <w:sz w:val="28"/>
          <w:szCs w:val="28"/>
          <w:lang w:eastAsia="ru-RU"/>
        </w:rPr>
        <w:t>Методы лесовосстановления</w:t>
      </w:r>
    </w:p>
    <w:p w14:paraId="03A50BE2" w14:textId="77777777" w:rsidR="00EB35F3" w:rsidRPr="00EB35F3" w:rsidRDefault="00EB35F3" w:rsidP="00EB35F3">
      <w:pPr>
        <w:widowControl w:val="0"/>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DC581E4"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Методы лесовосстановление осуществляется способами, предусмотренными Правилами лесовосстановления, утвержденными</w:t>
      </w:r>
      <w:r w:rsidRPr="00EB35F3">
        <w:rPr>
          <w:rFonts w:ascii="Times New Roman" w:eastAsia="Times New Roman" w:hAnsi="Times New Roman" w:cs="Times New Roman"/>
          <w:sz w:val="24"/>
          <w:szCs w:val="24"/>
          <w:lang w:eastAsia="ru-RU"/>
        </w:rPr>
        <w:t xml:space="preserve"> </w:t>
      </w:r>
      <w:r w:rsidR="00C70B6B">
        <w:rPr>
          <w:rFonts w:ascii="Times New Roman" w:eastAsia="Times New Roman" w:hAnsi="Times New Roman" w:cs="Times New Roman"/>
          <w:sz w:val="24"/>
          <w:szCs w:val="24"/>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4</w:t>
      </w:r>
      <w:r w:rsidR="00C70B6B">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1014 «Об утверждении правил лесовосстановления, состава проекта лесовосстановления, порядка разработки проекта лесовосстановления и внесения в него изменений» и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 xml:space="preserve">риказом Министерства природных ресурсов и экологии Российской Федерации от </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5</w:t>
      </w:r>
      <w:r w:rsidR="00C70B6B">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564 «Особенности использования, охраны, защиты, воспроизводства лесов, расположенных на землях населенных пунктов».</w:t>
      </w:r>
    </w:p>
    <w:p w14:paraId="4D14E8C9"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363342A8" w14:textId="77777777" w:rsidR="00BC7D85"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w:t>
      </w:r>
      <w:r w:rsidR="00BC7D85">
        <w:rPr>
          <w:rFonts w:ascii="Times New Roman" w:eastAsia="Times New Roman" w:hAnsi="Times New Roman" w:cs="Times New Roman"/>
          <w:sz w:val="28"/>
          <w:szCs w:val="28"/>
          <w:lang w:eastAsia="ru-RU"/>
        </w:rPr>
        <w:t>7</w:t>
      </w:r>
      <w:r w:rsidRPr="00EB35F3">
        <w:rPr>
          <w:rFonts w:ascii="Times New Roman" w:eastAsia="Times New Roman" w:hAnsi="Times New Roman" w:cs="Times New Roman"/>
          <w:sz w:val="28"/>
          <w:szCs w:val="28"/>
          <w:lang w:eastAsia="ru-RU"/>
        </w:rPr>
        <w:t>. Сроки использования лесов для заготовки древесины</w:t>
      </w:r>
    </w:p>
    <w:p w14:paraId="6791067D"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и другие сведения</w:t>
      </w:r>
    </w:p>
    <w:p w14:paraId="41B2D2FC" w14:textId="77777777" w:rsidR="00EB35F3" w:rsidRPr="00EB35F3" w:rsidRDefault="00EB35F3" w:rsidP="00EB35F3">
      <w:pPr>
        <w:widowControl w:val="0"/>
        <w:spacing w:after="0" w:line="240" w:lineRule="auto"/>
        <w:ind w:firstLine="720"/>
        <w:jc w:val="center"/>
        <w:rPr>
          <w:rFonts w:ascii="Times New Roman" w:eastAsia="Times New Roman" w:hAnsi="Times New Roman" w:cs="Times New Roman"/>
          <w:spacing w:val="-6"/>
          <w:sz w:val="28"/>
          <w:szCs w:val="28"/>
          <w:lang w:eastAsia="ru-RU"/>
        </w:rPr>
      </w:pPr>
    </w:p>
    <w:p w14:paraId="0454E4C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Заготовка древесины в городских лесах осуществляется при проведении мероприятий по охране, защите, воспроизводству лесов, и представляет собой предпринимательскую деятельность, связанную с рубкой лесных насаждений, а также с вывозом из леса древесины. </w:t>
      </w:r>
    </w:p>
    <w:p w14:paraId="47D8F72A" w14:textId="77777777" w:rsidR="00142BCB"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Мероприятия по сохранению лесов могут осуществляться государственными (муниципальными) бюджетными и автономными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r:id="rId19" w:history="1">
        <w:r w:rsidRPr="00EB35F3">
          <w:rPr>
            <w:rFonts w:ascii="Times New Roman" w:eastAsia="Times New Roman" w:hAnsi="Times New Roman" w:cs="Times New Roman"/>
            <w:sz w:val="28"/>
            <w:szCs w:val="28"/>
            <w:lang w:eastAsia="ru-RU"/>
          </w:rPr>
          <w:t>статьями 81</w:t>
        </w:r>
      </w:hyperlink>
      <w:r w:rsidRPr="00EB35F3">
        <w:rPr>
          <w:rFonts w:ascii="Times New Roman" w:eastAsia="Times New Roman" w:hAnsi="Times New Roman" w:cs="Times New Roman"/>
          <w:sz w:val="28"/>
          <w:szCs w:val="28"/>
          <w:lang w:eastAsia="ru-RU"/>
        </w:rPr>
        <w:t>-</w:t>
      </w:r>
      <w:hyperlink r:id="rId20" w:history="1">
        <w:r w:rsidRPr="00EB35F3">
          <w:rPr>
            <w:rFonts w:ascii="Times New Roman" w:eastAsia="Times New Roman" w:hAnsi="Times New Roman" w:cs="Times New Roman"/>
            <w:sz w:val="28"/>
            <w:szCs w:val="28"/>
            <w:lang w:eastAsia="ru-RU"/>
          </w:rPr>
          <w:t>84</w:t>
        </w:r>
      </w:hyperlink>
      <w:r w:rsidRPr="00EB35F3">
        <w:rPr>
          <w:rFonts w:ascii="Times New Roman" w:eastAsia="Times New Roman" w:hAnsi="Times New Roman" w:cs="Times New Roman"/>
          <w:sz w:val="28"/>
          <w:szCs w:val="28"/>
          <w:lang w:eastAsia="ru-RU"/>
        </w:rPr>
        <w:t xml:space="preserve"> Лесного кодекса Российской Федерации, в соответствии с </w:t>
      </w:r>
      <w:hyperlink r:id="rId21" w:anchor="/document/70353464/entry/2" w:history="1">
        <w:r w:rsidRPr="00EB35F3">
          <w:rPr>
            <w:rFonts w:ascii="Times New Roman" w:eastAsia="Times New Roman" w:hAnsi="Times New Roman" w:cs="Times New Roman"/>
            <w:sz w:val="28"/>
            <w:szCs w:val="28"/>
            <w:lang w:eastAsia="ru-RU"/>
          </w:rPr>
          <w:t>законодательством</w:t>
        </w:r>
      </w:hyperlink>
      <w:r w:rsidRPr="00EB35F3">
        <w:rPr>
          <w:rFonts w:ascii="Times New Roman" w:eastAsia="Times New Roman" w:hAnsi="Times New Roman" w:cs="Times New Roman"/>
          <w:sz w:val="28"/>
          <w:szCs w:val="28"/>
          <w:lang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 (статья 19 Лесного кодекса Российской Федерации). </w:t>
      </w:r>
    </w:p>
    <w:p w14:paraId="698ED66E" w14:textId="77777777" w:rsidR="00EB35F3" w:rsidRDefault="00EB35F3" w:rsidP="00EB35F3">
      <w:pPr>
        <w:widowControl w:val="0"/>
        <w:spacing w:after="0" w:line="240" w:lineRule="auto"/>
        <w:ind w:firstLine="851"/>
        <w:jc w:val="both"/>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При проведении мероприятий по охране, защите, воспроизводству лесов государственными (муниципальными) учреждениями, одновременно осуществляется продажа лесных насаждений для заготовки древесины.</w:t>
      </w:r>
    </w:p>
    <w:p w14:paraId="27C52170" w14:textId="77777777" w:rsidR="00906CFC" w:rsidRDefault="00906CFC"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0A0999B"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2.2. Нормативы, параметры и сроки использования лесов</w:t>
      </w:r>
    </w:p>
    <w:p w14:paraId="3C31B9EF" w14:textId="77777777" w:rsidR="00EB35F3" w:rsidRPr="00EB35F3" w:rsidRDefault="00EB35F3" w:rsidP="00EB35F3">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заготовки живицы</w:t>
      </w:r>
    </w:p>
    <w:p w14:paraId="5AB6CB82" w14:textId="77777777" w:rsidR="00EB35F3" w:rsidRPr="00EB35F3" w:rsidRDefault="00EB35F3" w:rsidP="00EB35F3">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14:paraId="31AA113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Порядок проведения заготовки живицы хвойных лесных насаждений, хранения и вывоза ее из леса устанавливается Правилами заготовки живицы, утвержденными </w:t>
      </w:r>
      <w:bookmarkStart w:id="3" w:name="p71"/>
      <w:bookmarkEnd w:id="3"/>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Рослесхоза от 9</w:t>
      </w:r>
      <w:r w:rsidR="00C70B6B">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911 «Об утверждении Правил заготовки живицы». Заготовка живицы в лесах Кушвинского городского лесничества запрещена, поэтому таблица 11 не приводится.</w:t>
      </w:r>
    </w:p>
    <w:p w14:paraId="646366C3" w14:textId="77777777" w:rsidR="00EB35F3" w:rsidRPr="00EB35F3" w:rsidRDefault="00EB35F3" w:rsidP="00EB35F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46A2360"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2.3.</w:t>
      </w:r>
      <w:r w:rsidR="00142BC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Нормативы, параметры и сроки разрешенного использования   лесов для заготовки и сбора недревесных лесных ресурсов</w:t>
      </w:r>
    </w:p>
    <w:p w14:paraId="06DC003B"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b/>
          <w:sz w:val="28"/>
          <w:szCs w:val="28"/>
          <w:lang w:eastAsia="ru-RU"/>
        </w:rPr>
      </w:pPr>
    </w:p>
    <w:p w14:paraId="41018F8E" w14:textId="77777777" w:rsidR="00EB35F3" w:rsidRPr="00EB35F3" w:rsidRDefault="00EB35F3" w:rsidP="00EB35F3">
      <w:pPr>
        <w:spacing w:after="0" w:line="240" w:lineRule="auto"/>
        <w:ind w:firstLine="851"/>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8"/>
          <w:szCs w:val="28"/>
          <w:lang w:eastAsia="ru-RU"/>
        </w:rPr>
        <w:t xml:space="preserve">Заготовка и сбор недревесных лесных ресурсов в лесах Кушвинского городского лесничества может осуществляться гражданами </w:t>
      </w:r>
      <w:r w:rsidRPr="00EB35F3">
        <w:rPr>
          <w:rFonts w:ascii="Times New Roman" w:eastAsia="Times New Roman" w:hAnsi="Times New Roman" w:cs="Times New Roman"/>
          <w:color w:val="000000"/>
          <w:sz w:val="28"/>
          <w:szCs w:val="28"/>
          <w:lang w:eastAsia="ru-RU"/>
        </w:rPr>
        <w:t>для собственных нужд в соответствии со статьями 11</w:t>
      </w:r>
      <w:r w:rsidR="00DB16E6">
        <w:rPr>
          <w:rFonts w:ascii="Times New Roman" w:eastAsia="Times New Roman" w:hAnsi="Times New Roman" w:cs="Times New Roman"/>
          <w:color w:val="000000"/>
          <w:sz w:val="28"/>
          <w:szCs w:val="28"/>
          <w:lang w:eastAsia="ru-RU"/>
        </w:rPr>
        <w:t xml:space="preserve"> и </w:t>
      </w:r>
      <w:r w:rsidRPr="00EB35F3">
        <w:rPr>
          <w:rFonts w:ascii="Times New Roman" w:eastAsia="Times New Roman" w:hAnsi="Times New Roman" w:cs="Times New Roman"/>
          <w:color w:val="000000"/>
          <w:sz w:val="28"/>
          <w:szCs w:val="28"/>
          <w:lang w:eastAsia="ru-RU"/>
        </w:rPr>
        <w:t xml:space="preserve">33 Лесного кодекса Российской Федерации круглогодично. </w:t>
      </w:r>
    </w:p>
    <w:p w14:paraId="73ED164C" w14:textId="77777777" w:rsidR="00EB35F3" w:rsidRPr="00EB35F3" w:rsidRDefault="00EB35F3" w:rsidP="00EB35F3">
      <w:pPr>
        <w:widowControl w:val="0"/>
        <w:spacing w:after="0" w:line="240" w:lineRule="auto"/>
        <w:jc w:val="right"/>
        <w:outlineLvl w:val="2"/>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11.1</w:t>
      </w:r>
    </w:p>
    <w:p w14:paraId="697D4809" w14:textId="77777777" w:rsidR="00EB35F3" w:rsidRPr="00EB35F3" w:rsidRDefault="00EB35F3" w:rsidP="00EB35F3">
      <w:pPr>
        <w:widowControl w:val="0"/>
        <w:spacing w:after="0" w:line="240" w:lineRule="auto"/>
        <w:jc w:val="center"/>
        <w:outlineLvl w:val="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8"/>
          <w:szCs w:val="28"/>
          <w:lang w:eastAsia="ru-RU"/>
        </w:rPr>
        <w:t>Классификация недревесных лесных ресурсов</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111"/>
        <w:gridCol w:w="6232"/>
      </w:tblGrid>
      <w:tr w:rsidR="00EB35F3" w:rsidRPr="00EB35F3" w14:paraId="383548CD" w14:textId="77777777" w:rsidTr="00906CFC">
        <w:trPr>
          <w:trHeight w:hRule="exact" w:val="284"/>
        </w:trPr>
        <w:tc>
          <w:tcPr>
            <w:tcW w:w="1665" w:type="pct"/>
            <w:vAlign w:val="center"/>
          </w:tcPr>
          <w:p w14:paraId="064166CD" w14:textId="77777777" w:rsidR="00EB35F3" w:rsidRPr="00822DFB" w:rsidRDefault="00EB35F3" w:rsidP="00EB35F3">
            <w:pPr>
              <w:widowControl w:val="0"/>
              <w:spacing w:after="0" w:line="240" w:lineRule="auto"/>
              <w:jc w:val="center"/>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Ресурсы ВЛМ</w:t>
            </w:r>
          </w:p>
        </w:tc>
        <w:tc>
          <w:tcPr>
            <w:tcW w:w="3335" w:type="pct"/>
            <w:vAlign w:val="center"/>
          </w:tcPr>
          <w:p w14:paraId="16117EAC" w14:textId="77777777" w:rsidR="00EB35F3" w:rsidRPr="00822DFB" w:rsidRDefault="00EB35F3" w:rsidP="00EB35F3">
            <w:pPr>
              <w:widowControl w:val="0"/>
              <w:spacing w:after="0" w:line="240" w:lineRule="auto"/>
              <w:jc w:val="center"/>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Определение, ГОСТ, ОСТ, ТУ</w:t>
            </w:r>
          </w:p>
        </w:tc>
      </w:tr>
      <w:tr w:rsidR="00EB35F3" w:rsidRPr="00EB35F3" w14:paraId="22DB321F" w14:textId="77777777" w:rsidTr="00906CFC">
        <w:trPr>
          <w:trHeight w:hRule="exact" w:val="284"/>
        </w:trPr>
        <w:tc>
          <w:tcPr>
            <w:tcW w:w="5000" w:type="pct"/>
            <w:gridSpan w:val="2"/>
            <w:vAlign w:val="center"/>
          </w:tcPr>
          <w:p w14:paraId="6F36C2C7" w14:textId="77777777" w:rsidR="00EB35F3" w:rsidRPr="00822DFB" w:rsidRDefault="00EB35F3" w:rsidP="00EB35F3">
            <w:pPr>
              <w:widowControl w:val="0"/>
              <w:spacing w:after="0" w:line="240" w:lineRule="auto"/>
              <w:jc w:val="center"/>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Компоненты биомассы дерева (лесосечные отходы)</w:t>
            </w:r>
          </w:p>
        </w:tc>
      </w:tr>
      <w:tr w:rsidR="00EB35F3" w:rsidRPr="00EB35F3" w14:paraId="3E3E1499" w14:textId="77777777" w:rsidTr="00DB16E6">
        <w:trPr>
          <w:trHeight w:val="284"/>
        </w:trPr>
        <w:tc>
          <w:tcPr>
            <w:tcW w:w="1665" w:type="pct"/>
          </w:tcPr>
          <w:p w14:paraId="4E1EA368" w14:textId="77777777" w:rsidR="00EB35F3" w:rsidRPr="00822DFB" w:rsidRDefault="00EB35F3" w:rsidP="00EB35F3">
            <w:pPr>
              <w:widowControl w:val="0"/>
              <w:spacing w:after="0" w:line="240" w:lineRule="auto"/>
              <w:rPr>
                <w:rFonts w:ascii="Times New Roman" w:eastAsia="Times New Roman" w:hAnsi="Times New Roman" w:cs="Times New Roman"/>
                <w:lang w:val="en-US" w:eastAsia="ru-RU"/>
              </w:rPr>
            </w:pPr>
            <w:r w:rsidRPr="00822DFB">
              <w:rPr>
                <w:rFonts w:ascii="Times New Roman" w:eastAsia="Times New Roman" w:hAnsi="Times New Roman" w:cs="Times New Roman"/>
                <w:lang w:val="en-US" w:eastAsia="ru-RU"/>
              </w:rPr>
              <w:t xml:space="preserve">Сучья </w:t>
            </w:r>
          </w:p>
        </w:tc>
        <w:tc>
          <w:tcPr>
            <w:tcW w:w="3335" w:type="pct"/>
          </w:tcPr>
          <w:p w14:paraId="086FA5F3"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Отходящие от ствола одревесневшие боковые побеги дерева толщиной у основания более </w:t>
            </w:r>
            <w:smartTag w:uri="urn:schemas-microsoft-com:office:smarttags" w:element="metricconverter">
              <w:smartTagPr>
                <w:attr w:name="ProductID" w:val="3 см"/>
              </w:smartTagPr>
              <w:r w:rsidRPr="00822DFB">
                <w:rPr>
                  <w:rFonts w:ascii="Times New Roman" w:eastAsia="Times New Roman" w:hAnsi="Times New Roman" w:cs="Times New Roman"/>
                  <w:lang w:eastAsia="ru-RU"/>
                </w:rPr>
                <w:t>3 см</w:t>
              </w:r>
            </w:smartTag>
            <w:r w:rsidRPr="00822DFB">
              <w:rPr>
                <w:rFonts w:ascii="Times New Roman" w:eastAsia="Times New Roman" w:hAnsi="Times New Roman" w:cs="Times New Roman"/>
                <w:lang w:eastAsia="ru-RU"/>
              </w:rPr>
              <w:t>, ГОСТ 17462-84</w:t>
            </w:r>
          </w:p>
        </w:tc>
      </w:tr>
      <w:tr w:rsidR="00EB35F3" w:rsidRPr="00EB35F3" w14:paraId="3F3DBD43" w14:textId="77777777" w:rsidTr="00DB16E6">
        <w:trPr>
          <w:trHeight w:val="284"/>
        </w:trPr>
        <w:tc>
          <w:tcPr>
            <w:tcW w:w="1665" w:type="pct"/>
          </w:tcPr>
          <w:p w14:paraId="6EA909B2"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Ветви </w:t>
            </w:r>
          </w:p>
        </w:tc>
        <w:tc>
          <w:tcPr>
            <w:tcW w:w="3335" w:type="pct"/>
          </w:tcPr>
          <w:p w14:paraId="65E5E2E1"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Отходящие от сучьев малоодревесневшие или неодревесневшие боковые побеги дерева толщиной у основания </w:t>
            </w:r>
            <w:smartTag w:uri="urn:schemas-microsoft-com:office:smarttags" w:element="metricconverter">
              <w:smartTagPr>
                <w:attr w:name="ProductID" w:val="3 см"/>
              </w:smartTagPr>
              <w:r w:rsidRPr="00822DFB">
                <w:rPr>
                  <w:rFonts w:ascii="Times New Roman" w:eastAsia="Times New Roman" w:hAnsi="Times New Roman" w:cs="Times New Roman"/>
                  <w:lang w:eastAsia="ru-RU"/>
                </w:rPr>
                <w:t>3 см</w:t>
              </w:r>
            </w:smartTag>
            <w:r w:rsidRPr="00822DFB">
              <w:rPr>
                <w:rFonts w:ascii="Times New Roman" w:eastAsia="Times New Roman" w:hAnsi="Times New Roman" w:cs="Times New Roman"/>
                <w:lang w:eastAsia="ru-RU"/>
              </w:rPr>
              <w:t xml:space="preserve"> и менее, ГОСТ 17462-84</w:t>
            </w:r>
          </w:p>
        </w:tc>
      </w:tr>
      <w:tr w:rsidR="00EB35F3" w:rsidRPr="00EB35F3" w14:paraId="25C32558" w14:textId="77777777" w:rsidTr="00DB16E6">
        <w:trPr>
          <w:trHeight w:val="284"/>
        </w:trPr>
        <w:tc>
          <w:tcPr>
            <w:tcW w:w="1665" w:type="pct"/>
          </w:tcPr>
          <w:p w14:paraId="3E927FEB"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Древесная зелень</w:t>
            </w:r>
          </w:p>
        </w:tc>
        <w:tc>
          <w:tcPr>
            <w:tcW w:w="3335" w:type="pct"/>
          </w:tcPr>
          <w:p w14:paraId="15422647"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Хвоя, листья, почки и неодревесневшие побеги древесно-кустарниковой растительности, за исключением: крушины, сумаха ядовитого, волчьей ягоды, бузины черной, ракитника, ореха, бука, бересклета, дуба, лещины – толщиной у основания менее </w:t>
            </w:r>
            <w:smartTag w:uri="urn:schemas-microsoft-com:office:smarttags" w:element="metricconverter">
              <w:smartTagPr>
                <w:attr w:name="ProductID" w:val="1 см"/>
              </w:smartTagPr>
              <w:r w:rsidRPr="00822DFB">
                <w:rPr>
                  <w:rFonts w:ascii="Times New Roman" w:eastAsia="Times New Roman" w:hAnsi="Times New Roman" w:cs="Times New Roman"/>
                  <w:lang w:eastAsia="ru-RU"/>
                </w:rPr>
                <w:t>1 см</w:t>
              </w:r>
            </w:smartTag>
            <w:r w:rsidRPr="00822DFB">
              <w:rPr>
                <w:rFonts w:ascii="Times New Roman" w:eastAsia="Times New Roman" w:hAnsi="Times New Roman" w:cs="Times New Roman"/>
                <w:lang w:eastAsia="ru-RU"/>
              </w:rPr>
              <w:t xml:space="preserve"> ГОСТ 21769-84</w:t>
            </w:r>
          </w:p>
        </w:tc>
      </w:tr>
      <w:tr w:rsidR="00EB35F3" w:rsidRPr="00EB35F3" w14:paraId="7F462E26" w14:textId="77777777" w:rsidTr="00DB16E6">
        <w:trPr>
          <w:trHeight w:val="284"/>
        </w:trPr>
        <w:tc>
          <w:tcPr>
            <w:tcW w:w="1665" w:type="pct"/>
          </w:tcPr>
          <w:p w14:paraId="4A7C799C"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Кора ели, березы, липы, прочих пород</w:t>
            </w:r>
          </w:p>
        </w:tc>
        <w:tc>
          <w:tcPr>
            <w:tcW w:w="3335" w:type="pct"/>
          </w:tcPr>
          <w:p w14:paraId="24522AF1"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Наружная часть ствола, сучьев, ветвей, покрывающая древесину, ГОСТ 17462-84</w:t>
            </w:r>
          </w:p>
        </w:tc>
      </w:tr>
      <w:tr w:rsidR="00EB35F3" w:rsidRPr="00EB35F3" w14:paraId="3E177C24" w14:textId="77777777" w:rsidTr="00DB16E6">
        <w:trPr>
          <w:trHeight w:val="284"/>
        </w:trPr>
        <w:tc>
          <w:tcPr>
            <w:tcW w:w="1665" w:type="pct"/>
          </w:tcPr>
          <w:p w14:paraId="42655666"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Пневая древесина сосны, прочих пород</w:t>
            </w:r>
          </w:p>
        </w:tc>
        <w:tc>
          <w:tcPr>
            <w:tcW w:w="3335" w:type="pct"/>
          </w:tcPr>
          <w:p w14:paraId="44B064CA"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Прикорневая часть и корни дерева, предназначенные для промышленной переработки и использования в качестве топлива, ГОСТ 17462-84</w:t>
            </w:r>
          </w:p>
        </w:tc>
      </w:tr>
      <w:tr w:rsidR="00EB35F3" w:rsidRPr="00EB35F3" w14:paraId="0B1B4BD9" w14:textId="77777777" w:rsidTr="00DB16E6">
        <w:trPr>
          <w:trHeight w:val="284"/>
        </w:trPr>
        <w:tc>
          <w:tcPr>
            <w:tcW w:w="1665" w:type="pct"/>
          </w:tcPr>
          <w:p w14:paraId="260233FE"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Хворост </w:t>
            </w:r>
          </w:p>
        </w:tc>
        <w:tc>
          <w:tcPr>
            <w:tcW w:w="3335" w:type="pct"/>
          </w:tcPr>
          <w:p w14:paraId="3D91529E"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Тонкие стволы деревьев толщиной в комле до </w:t>
            </w:r>
            <w:smartTag w:uri="urn:schemas-microsoft-com:office:smarttags" w:element="metricconverter">
              <w:smartTagPr>
                <w:attr w:name="ProductID" w:val="4 см"/>
              </w:smartTagPr>
              <w:r w:rsidRPr="00822DFB">
                <w:rPr>
                  <w:rFonts w:ascii="Times New Roman" w:eastAsia="Times New Roman" w:hAnsi="Times New Roman" w:cs="Times New Roman"/>
                  <w:lang w:eastAsia="ru-RU"/>
                </w:rPr>
                <w:t>4 см</w:t>
              </w:r>
            </w:smartTag>
            <w:r w:rsidRPr="00822DFB">
              <w:rPr>
                <w:rFonts w:ascii="Times New Roman" w:eastAsia="Times New Roman" w:hAnsi="Times New Roman" w:cs="Times New Roman"/>
                <w:lang w:eastAsia="ru-RU"/>
              </w:rPr>
              <w:t xml:space="preserve">, ТУ 463-8-766-79 </w:t>
            </w:r>
          </w:p>
        </w:tc>
      </w:tr>
      <w:tr w:rsidR="00EB35F3" w:rsidRPr="00EB35F3" w14:paraId="02F696A5" w14:textId="77777777" w:rsidTr="00906CFC">
        <w:trPr>
          <w:trHeight w:hRule="exact" w:val="227"/>
        </w:trPr>
        <w:tc>
          <w:tcPr>
            <w:tcW w:w="5000" w:type="pct"/>
            <w:gridSpan w:val="2"/>
            <w:vAlign w:val="center"/>
          </w:tcPr>
          <w:p w14:paraId="31396C25" w14:textId="77777777" w:rsidR="00EB35F3" w:rsidRPr="00822DFB" w:rsidRDefault="00EB35F3" w:rsidP="00EB35F3">
            <w:pPr>
              <w:widowControl w:val="0"/>
              <w:spacing w:after="0" w:line="240" w:lineRule="auto"/>
              <w:jc w:val="center"/>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Ресурсы прижизненного пользования лесом</w:t>
            </w:r>
          </w:p>
        </w:tc>
      </w:tr>
      <w:tr w:rsidR="00EB35F3" w:rsidRPr="00EB35F3" w14:paraId="0D023C38" w14:textId="77777777" w:rsidTr="00DB16E6">
        <w:trPr>
          <w:trHeight w:val="284"/>
        </w:trPr>
        <w:tc>
          <w:tcPr>
            <w:tcW w:w="1665" w:type="pct"/>
          </w:tcPr>
          <w:p w14:paraId="48FDEB31"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Живица </w:t>
            </w:r>
          </w:p>
        </w:tc>
        <w:tc>
          <w:tcPr>
            <w:tcW w:w="3335" w:type="pct"/>
          </w:tcPr>
          <w:p w14:paraId="503499EF"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Смолистое вещество, выделяющееся при ранении хвойных деревьев, ОСТ 13-428-82</w:t>
            </w:r>
          </w:p>
        </w:tc>
      </w:tr>
      <w:tr w:rsidR="00EB35F3" w:rsidRPr="00EB35F3" w14:paraId="325CE098" w14:textId="77777777" w:rsidTr="00DB16E6">
        <w:trPr>
          <w:trHeight w:val="284"/>
        </w:trPr>
        <w:tc>
          <w:tcPr>
            <w:tcW w:w="1665" w:type="pct"/>
          </w:tcPr>
          <w:p w14:paraId="29CCF461"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 xml:space="preserve">Баррас </w:t>
            </w:r>
          </w:p>
        </w:tc>
        <w:tc>
          <w:tcPr>
            <w:tcW w:w="3335" w:type="pct"/>
          </w:tcPr>
          <w:p w14:paraId="36C80461" w14:textId="77777777" w:rsidR="00EB35F3" w:rsidRPr="00822DFB" w:rsidRDefault="00EB35F3" w:rsidP="00906CFC">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Загустевшая (затвердевшая) живица</w:t>
            </w:r>
            <w:r w:rsidR="00822DFB" w:rsidRPr="00822DFB">
              <w:rPr>
                <w:rFonts w:ascii="Times New Roman" w:eastAsia="Times New Roman" w:hAnsi="Times New Roman" w:cs="Times New Roman"/>
                <w:lang w:eastAsia="ru-RU"/>
              </w:rPr>
              <w:t>-</w:t>
            </w:r>
            <w:r w:rsidRPr="00822DFB">
              <w:rPr>
                <w:rFonts w:ascii="Times New Roman" w:eastAsia="Times New Roman" w:hAnsi="Times New Roman" w:cs="Times New Roman"/>
                <w:lang w:eastAsia="ru-RU"/>
              </w:rPr>
              <w:t>основной продукт осмоло</w:t>
            </w:r>
            <w:r w:rsidR="00906CFC">
              <w:rPr>
                <w:rFonts w:ascii="Times New Roman" w:eastAsia="Times New Roman" w:hAnsi="Times New Roman" w:cs="Times New Roman"/>
                <w:lang w:eastAsia="ru-RU"/>
              </w:rPr>
              <w:t>-</w:t>
            </w:r>
            <w:r w:rsidRPr="00822DFB">
              <w:rPr>
                <w:rFonts w:ascii="Times New Roman" w:eastAsia="Times New Roman" w:hAnsi="Times New Roman" w:cs="Times New Roman"/>
                <w:lang w:eastAsia="ru-RU"/>
              </w:rPr>
              <w:t>подсочки низкобонитет</w:t>
            </w:r>
            <w:r w:rsidR="00906CFC">
              <w:rPr>
                <w:rFonts w:ascii="Times New Roman" w:eastAsia="Times New Roman" w:hAnsi="Times New Roman" w:cs="Times New Roman"/>
                <w:lang w:eastAsia="ru-RU"/>
              </w:rPr>
              <w:t>.</w:t>
            </w:r>
            <w:r w:rsidRPr="00822DFB">
              <w:rPr>
                <w:rFonts w:ascii="Times New Roman" w:eastAsia="Times New Roman" w:hAnsi="Times New Roman" w:cs="Times New Roman"/>
                <w:lang w:eastAsia="ru-RU"/>
              </w:rPr>
              <w:t xml:space="preserve"> сосновых насаждений, </w:t>
            </w:r>
            <w:r w:rsidRPr="00906CFC">
              <w:rPr>
                <w:rFonts w:ascii="Times New Roman" w:eastAsia="Times New Roman" w:hAnsi="Times New Roman" w:cs="Times New Roman"/>
                <w:sz w:val="20"/>
                <w:szCs w:val="20"/>
                <w:lang w:eastAsia="ru-RU"/>
              </w:rPr>
              <w:t>ОСТ 13-197-84</w:t>
            </w:r>
          </w:p>
        </w:tc>
      </w:tr>
      <w:tr w:rsidR="00EB35F3" w:rsidRPr="00EB35F3" w14:paraId="7C5DB7B0" w14:textId="77777777" w:rsidTr="00906CFC">
        <w:trPr>
          <w:trHeight w:val="227"/>
        </w:trPr>
        <w:tc>
          <w:tcPr>
            <w:tcW w:w="5000" w:type="pct"/>
            <w:gridSpan w:val="2"/>
          </w:tcPr>
          <w:p w14:paraId="3020FB84" w14:textId="77777777" w:rsidR="00EB35F3" w:rsidRPr="00822DFB" w:rsidRDefault="00EB35F3" w:rsidP="00822DFB">
            <w:pPr>
              <w:widowControl w:val="0"/>
              <w:spacing w:after="0" w:line="240" w:lineRule="auto"/>
              <w:jc w:val="center"/>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Компоненты биомассы дерева (лесосечные отходы)</w:t>
            </w:r>
          </w:p>
        </w:tc>
      </w:tr>
      <w:tr w:rsidR="00EB35F3" w:rsidRPr="00EB35F3" w14:paraId="5997D382" w14:textId="77777777" w:rsidTr="00DB16E6">
        <w:trPr>
          <w:trHeight w:val="284"/>
        </w:trPr>
        <w:tc>
          <w:tcPr>
            <w:tcW w:w="1665" w:type="pct"/>
          </w:tcPr>
          <w:p w14:paraId="325CD8BE"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Сера еловая</w:t>
            </w:r>
          </w:p>
        </w:tc>
        <w:tc>
          <w:tcPr>
            <w:tcW w:w="3335" w:type="pct"/>
          </w:tcPr>
          <w:p w14:paraId="2EF3C9F7"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Вязкая (хрупкая) живица ели, выступающая при ранении стволов, ТУ 13-284-80</w:t>
            </w:r>
          </w:p>
        </w:tc>
      </w:tr>
      <w:tr w:rsidR="00EB35F3" w:rsidRPr="00EB35F3" w14:paraId="2000177C" w14:textId="77777777" w:rsidTr="00906CFC">
        <w:trPr>
          <w:trHeight w:hRule="exact" w:val="284"/>
        </w:trPr>
        <w:tc>
          <w:tcPr>
            <w:tcW w:w="5000" w:type="pct"/>
            <w:gridSpan w:val="2"/>
            <w:vAlign w:val="center"/>
          </w:tcPr>
          <w:p w14:paraId="309A06B5" w14:textId="77777777" w:rsidR="00EB35F3" w:rsidRPr="00822DFB" w:rsidRDefault="00EB35F3" w:rsidP="00EB35F3">
            <w:pPr>
              <w:widowControl w:val="0"/>
              <w:spacing w:after="0" w:line="240" w:lineRule="auto"/>
              <w:jc w:val="center"/>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Прочие лесные ресурсы</w:t>
            </w:r>
          </w:p>
        </w:tc>
      </w:tr>
      <w:tr w:rsidR="00EB35F3" w:rsidRPr="00EB35F3" w14:paraId="124D65FA" w14:textId="77777777" w:rsidTr="00DB16E6">
        <w:trPr>
          <w:trHeight w:val="284"/>
        </w:trPr>
        <w:tc>
          <w:tcPr>
            <w:tcW w:w="1665" w:type="pct"/>
          </w:tcPr>
          <w:p w14:paraId="3E91BFB2"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Побеги ивы и других пород</w:t>
            </w:r>
          </w:p>
        </w:tc>
        <w:tc>
          <w:tcPr>
            <w:tcW w:w="3335" w:type="pct"/>
          </w:tcPr>
          <w:p w14:paraId="7873ECB9"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Побеги древесно-кустарниковых пород, используемые для плетения, изготовления мебели (ТУ 56-44-86), заготовки дубильного корья (ГОСТ 6663-74) и т.п.</w:t>
            </w:r>
          </w:p>
        </w:tc>
      </w:tr>
      <w:tr w:rsidR="00EB35F3" w:rsidRPr="00EB35F3" w14:paraId="2DD36EC6" w14:textId="77777777" w:rsidTr="00DB16E6">
        <w:trPr>
          <w:trHeight w:val="284"/>
        </w:trPr>
        <w:tc>
          <w:tcPr>
            <w:tcW w:w="1665" w:type="pct"/>
          </w:tcPr>
          <w:p w14:paraId="3E4DE988"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Новогодние ёлки</w:t>
            </w:r>
          </w:p>
        </w:tc>
        <w:tc>
          <w:tcPr>
            <w:tcW w:w="3335" w:type="pct"/>
          </w:tcPr>
          <w:p w14:paraId="4E04EBB5" w14:textId="77777777" w:rsidR="00EB35F3" w:rsidRPr="00822DFB" w:rsidRDefault="00EB35F3" w:rsidP="00EB35F3">
            <w:pPr>
              <w:widowControl w:val="0"/>
              <w:spacing w:after="0" w:line="240" w:lineRule="auto"/>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ТУ 56 РСФСР 41-81</w:t>
            </w:r>
          </w:p>
        </w:tc>
      </w:tr>
    </w:tbl>
    <w:p w14:paraId="234D6A9D"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К недревесным лесным ресурсам относятся пни, береста, кора деревьев    и кустарников, хворост, валежник, веточный корм, еловая, пихтовая, сосновая лапы, ели или деревья других хвойных пород для новогодних праздников, мох, лесная подстилка, камыш, тростники и подобные лесные ресурсы (часть 2 статьи 32 Лесного кодекса Российской Федерации) (таблица11.1). </w:t>
      </w:r>
    </w:p>
    <w:p w14:paraId="6BFFC3D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Заготовка и сбор недревесных лесных ресурсов должны осуществляться способами, не наносящими вреда лесу и окружающей природной среде и обеспечивающими своевременное воспроизводство их запасов.</w:t>
      </w:r>
    </w:p>
    <w:p w14:paraId="4E097296"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заготовке валежника осуществляется сбор лежащих на поверхности земли остатков стволов деревьев, сучьев, не являющихся порубочными остатками в местах проведения лесосечных работ, и (или) образовавшихся вследствие естественного отмирания деревьев, при их повреждении вредными организмами, буреломе, снеговале, и других природных явлений.</w:t>
      </w:r>
    </w:p>
    <w:p w14:paraId="5B7DD003"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Заготовка валежника осуществляется в течение всего года.</w:t>
      </w:r>
      <w:r w:rsidR="00822DF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При заготовке валежника допускается применение ручного инструмента (ручных пил, топоров, легких бензопил).</w:t>
      </w:r>
    </w:p>
    <w:p w14:paraId="04A1F609"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Заготовка и сбор недревесных лесных ресурсов в городских лесах            с целью ведения предпринимательской деятельности запрещена.</w:t>
      </w:r>
    </w:p>
    <w:p w14:paraId="54685CCF"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p>
    <w:p w14:paraId="42BD4B1D" w14:textId="77777777" w:rsidR="00EB35F3" w:rsidRPr="00EB35F3" w:rsidRDefault="00EB35F3" w:rsidP="00EB35F3">
      <w:pPr>
        <w:widowControl w:val="0"/>
        <w:spacing w:after="0" w:line="240" w:lineRule="auto"/>
        <w:jc w:val="center"/>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sz w:val="28"/>
          <w:szCs w:val="28"/>
          <w:lang w:eastAsia="ru-RU"/>
        </w:rPr>
        <w:t>2.4. Нормативы, параметры и сроки использования лесов для заготовки пищевых лесных ресурсов и сбора лекарственных растений</w:t>
      </w:r>
    </w:p>
    <w:p w14:paraId="72F7702C" w14:textId="77777777" w:rsidR="00EB35F3" w:rsidRPr="00EB35F3" w:rsidRDefault="00EB35F3" w:rsidP="00EB35F3">
      <w:pPr>
        <w:widowControl w:val="0"/>
        <w:spacing w:after="0" w:line="240" w:lineRule="auto"/>
        <w:jc w:val="both"/>
        <w:rPr>
          <w:rFonts w:ascii="Times New Roman" w:eastAsia="Times New Roman" w:hAnsi="Times New Roman" w:cs="Times New Roman"/>
          <w:color w:val="000000"/>
          <w:sz w:val="28"/>
          <w:szCs w:val="28"/>
          <w:lang w:eastAsia="ru-RU"/>
        </w:rPr>
      </w:pPr>
    </w:p>
    <w:p w14:paraId="1997439E" w14:textId="77777777" w:rsidR="00EB35F3" w:rsidRPr="00EB35F3" w:rsidRDefault="00EB35F3" w:rsidP="00EB35F3">
      <w:pPr>
        <w:spacing w:before="1" w:after="0" w:line="240" w:lineRule="auto"/>
        <w:ind w:right="-2"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0"/>
          <w:lang w:eastAsia="ru-RU"/>
        </w:rPr>
        <w:t xml:space="preserve">К пищевым лесным ресурсам относятся дикорастущие плоды, ягоды, орехи, грибы, семена, березовый сок и подобные лесные ресурсы (часть 2 статьи 34 Лесного кодекса Российской Федерации). </w:t>
      </w:r>
      <w:r w:rsidRPr="00EB35F3">
        <w:rPr>
          <w:rFonts w:ascii="Times New Roman" w:eastAsia="Times New Roman" w:hAnsi="Times New Roman" w:cs="Times New Roman"/>
          <w:sz w:val="28"/>
          <w:szCs w:val="28"/>
          <w:lang w:eastAsia="ru-RU"/>
        </w:rPr>
        <w:t xml:space="preserve">Заготовка пищевых лесных ресурсов и сбора лекарственного сырья допускается только гражданам для собственных нужд на всей территории лесничества, в соответствии со статьями 11 и 35 Лесного кодекса Российской Федерации. </w:t>
      </w:r>
    </w:p>
    <w:p w14:paraId="5B09D326"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Порядок заготовки и сбора гражданами пищевых лесных ресурсов и сбора лекарственного</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сырья</w:t>
      </w:r>
      <w:r w:rsidRPr="00EB35F3">
        <w:rPr>
          <w:rFonts w:ascii="Times New Roman" w:eastAsia="Times New Roman" w:hAnsi="Times New Roman" w:cs="Times New Roman"/>
          <w:spacing w:val="80"/>
          <w:sz w:val="28"/>
          <w:szCs w:val="20"/>
          <w:lang w:eastAsia="ru-RU"/>
        </w:rPr>
        <w:t xml:space="preserve"> </w:t>
      </w:r>
      <w:r w:rsidRPr="00C70B6B">
        <w:rPr>
          <w:rFonts w:ascii="Times New Roman" w:hAnsi="Times New Roman" w:cs="Times New Roman"/>
          <w:sz w:val="28"/>
          <w:szCs w:val="28"/>
        </w:rPr>
        <w:t xml:space="preserve">устанавливается </w:t>
      </w:r>
      <w:r w:rsidR="00C70B6B">
        <w:rPr>
          <w:rFonts w:ascii="Times New Roman" w:hAnsi="Times New Roman" w:cs="Times New Roman"/>
          <w:sz w:val="28"/>
          <w:szCs w:val="28"/>
        </w:rPr>
        <w:t xml:space="preserve">Законом </w:t>
      </w:r>
      <w:r w:rsidRPr="00C70B6B">
        <w:rPr>
          <w:rFonts w:ascii="Times New Roman" w:hAnsi="Times New Roman" w:cs="Times New Roman"/>
          <w:sz w:val="28"/>
          <w:szCs w:val="28"/>
        </w:rPr>
        <w:t>Свердловской</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области от</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29 октября 2007 года № 129-ОЗ «О порядке заготовки гражданами пищевых лесных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ресурсов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сбора</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ими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лекарственных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растений</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для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собственных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нужд</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в лесах, расположенных на территории Свердловской области».</w:t>
      </w:r>
    </w:p>
    <w:p w14:paraId="22F62EF9"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846905">
        <w:rPr>
          <w:rFonts w:ascii="Times New Roman" w:eastAsia="Times New Roman" w:hAnsi="Times New Roman" w:cs="Times New Roman"/>
          <w:sz w:val="28"/>
          <w:szCs w:val="28"/>
          <w:lang w:eastAsia="ru-RU"/>
        </w:rPr>
        <w:t xml:space="preserve">В соответствии с пунктом 9 </w:t>
      </w:r>
      <w:r w:rsidR="00C70B6B" w:rsidRPr="00846905">
        <w:rPr>
          <w:rFonts w:ascii="Times New Roman" w:eastAsia="Times New Roman" w:hAnsi="Times New Roman" w:cs="Times New Roman"/>
          <w:sz w:val="28"/>
          <w:szCs w:val="28"/>
          <w:lang w:eastAsia="ru-RU"/>
        </w:rPr>
        <w:t>Правил заготовки пищевых лесных ресурсов и сбора лекарственных растений , утвержденных П</w:t>
      </w:r>
      <w:r w:rsidRPr="00846905">
        <w:rPr>
          <w:rFonts w:ascii="Times New Roman" w:eastAsia="Times New Roman" w:hAnsi="Times New Roman" w:cs="Times New Roman"/>
          <w:sz w:val="28"/>
          <w:szCs w:val="28"/>
          <w:lang w:eastAsia="ru-RU"/>
        </w:rPr>
        <w:t>рика</w:t>
      </w:r>
      <w:r w:rsidR="00C70B6B" w:rsidRPr="00846905">
        <w:rPr>
          <w:rFonts w:ascii="Times New Roman" w:eastAsia="Times New Roman" w:hAnsi="Times New Roman" w:cs="Times New Roman"/>
          <w:sz w:val="28"/>
          <w:szCs w:val="28"/>
          <w:lang w:eastAsia="ru-RU"/>
        </w:rPr>
        <w:t>зом</w:t>
      </w:r>
      <w:r w:rsidRPr="00846905">
        <w:rPr>
          <w:rFonts w:ascii="Times New Roman" w:eastAsia="Times New Roman" w:hAnsi="Times New Roman" w:cs="Times New Roman"/>
          <w:sz w:val="28"/>
          <w:szCs w:val="28"/>
          <w:lang w:eastAsia="ru-RU"/>
        </w:rPr>
        <w:t xml:space="preserve"> Министерства природных ресурсов и экологии Российской Федерации</w:t>
      </w:r>
      <w:r w:rsidRPr="00846905">
        <w:rPr>
          <w:rFonts w:ascii="Times New Roman" w:eastAsia="Times New Roman" w:hAnsi="Times New Roman" w:cs="Times New Roman"/>
          <w:b/>
          <w:sz w:val="28"/>
          <w:szCs w:val="28"/>
          <w:lang w:eastAsia="ru-RU"/>
        </w:rPr>
        <w:t xml:space="preserve"> </w:t>
      </w:r>
      <w:r w:rsidRPr="00846905">
        <w:rPr>
          <w:rFonts w:ascii="Times New Roman" w:eastAsia="Times New Roman" w:hAnsi="Times New Roman" w:cs="Times New Roman"/>
          <w:sz w:val="28"/>
          <w:szCs w:val="28"/>
          <w:lang w:eastAsia="ru-RU"/>
        </w:rPr>
        <w:t>от 28</w:t>
      </w:r>
      <w:r w:rsidR="00C70B6B" w:rsidRPr="00846905">
        <w:rPr>
          <w:rFonts w:ascii="Times New Roman" w:eastAsia="Times New Roman" w:hAnsi="Times New Roman" w:cs="Times New Roman"/>
          <w:sz w:val="28"/>
          <w:szCs w:val="28"/>
          <w:lang w:eastAsia="ru-RU"/>
        </w:rPr>
        <w:t xml:space="preserve"> июля </w:t>
      </w:r>
      <w:r w:rsidRPr="00846905">
        <w:rPr>
          <w:rFonts w:ascii="Times New Roman" w:eastAsia="Times New Roman" w:hAnsi="Times New Roman" w:cs="Times New Roman"/>
          <w:sz w:val="28"/>
          <w:szCs w:val="28"/>
          <w:lang w:eastAsia="ru-RU"/>
        </w:rPr>
        <w:t xml:space="preserve">2020 </w:t>
      </w:r>
      <w:r w:rsidR="00C70B6B" w:rsidRPr="00846905">
        <w:rPr>
          <w:rFonts w:ascii="Times New Roman" w:eastAsia="Times New Roman" w:hAnsi="Times New Roman" w:cs="Times New Roman"/>
          <w:sz w:val="28"/>
          <w:szCs w:val="28"/>
          <w:lang w:eastAsia="ru-RU"/>
        </w:rPr>
        <w:t xml:space="preserve">года </w:t>
      </w:r>
      <w:r w:rsidRPr="00846905">
        <w:rPr>
          <w:rFonts w:ascii="Times New Roman" w:eastAsia="Times New Roman" w:hAnsi="Times New Roman" w:cs="Times New Roman"/>
          <w:sz w:val="28"/>
          <w:szCs w:val="28"/>
          <w:lang w:eastAsia="ru-RU"/>
        </w:rPr>
        <w:t>№ 494</w:t>
      </w:r>
      <w:r w:rsidR="00C902F5" w:rsidRPr="00846905">
        <w:rPr>
          <w:rFonts w:ascii="Times New Roman" w:eastAsia="Times New Roman" w:hAnsi="Times New Roman" w:cs="Times New Roman"/>
          <w:sz w:val="28"/>
          <w:szCs w:val="28"/>
          <w:lang w:eastAsia="ru-RU"/>
        </w:rPr>
        <w:t>,</w:t>
      </w:r>
      <w:r w:rsidRPr="00846905">
        <w:rPr>
          <w:rFonts w:ascii="Times New Roman" w:eastAsia="Times New Roman" w:hAnsi="Times New Roman" w:cs="Times New Roman"/>
          <w:sz w:val="28"/>
          <w:szCs w:val="28"/>
          <w:lang w:eastAsia="ru-RU"/>
        </w:rPr>
        <w:t xml:space="preserve"> в городских лесах запрещается осуществлять заготовку </w:t>
      </w:r>
      <w:r w:rsidRPr="00EB35F3">
        <w:rPr>
          <w:rFonts w:ascii="Times New Roman" w:eastAsia="Times New Roman" w:hAnsi="Times New Roman" w:cs="Times New Roman"/>
          <w:sz w:val="28"/>
          <w:szCs w:val="28"/>
          <w:lang w:eastAsia="ru-RU"/>
        </w:rPr>
        <w:t xml:space="preserve">и сбор грибов и дикорастущих растений, виды которых занесены в Красную книгу Российской Федерации, красные книги субъектов Российской Федерации, а также грибов и дикорастущих растений, которые признаются </w:t>
      </w:r>
      <w:r w:rsidR="00AE38DB" w:rsidRPr="00AE38DB">
        <w:rPr>
          <w:rFonts w:ascii="Times New Roman" w:eastAsia="Times New Roman" w:hAnsi="Times New Roman" w:cs="Times New Roman"/>
          <w:sz w:val="28"/>
          <w:szCs w:val="28"/>
          <w:lang w:eastAsia="ru-RU"/>
        </w:rPr>
        <w:t xml:space="preserve">наркотическими средствами соответствии с Федеральным </w:t>
      </w:r>
      <w:hyperlink r:id="rId22" w:history="1">
        <w:r w:rsidR="00AE38DB" w:rsidRPr="00AE38DB">
          <w:rPr>
            <w:rStyle w:val="af5"/>
            <w:rFonts w:ascii="Times New Roman" w:hAnsi="Times New Roman" w:cs="Times New Roman"/>
            <w:b w:val="0"/>
            <w:bCs w:val="0"/>
            <w:color w:val="auto"/>
            <w:sz w:val="28"/>
            <w:szCs w:val="28"/>
          </w:rPr>
          <w:t>законом</w:t>
        </w:r>
      </w:hyperlink>
      <w:r w:rsidR="00AE38DB" w:rsidRPr="00AE38DB">
        <w:rPr>
          <w:rFonts w:ascii="Times New Roman" w:eastAsia="Times New Roman" w:hAnsi="Times New Roman" w:cs="Times New Roman"/>
          <w:sz w:val="28"/>
          <w:szCs w:val="28"/>
          <w:lang w:eastAsia="ru-RU"/>
        </w:rPr>
        <w:t xml:space="preserve"> от 8 </w:t>
      </w:r>
      <w:r w:rsidR="00C70B6B">
        <w:rPr>
          <w:rFonts w:ascii="Times New Roman" w:eastAsia="Times New Roman" w:hAnsi="Times New Roman" w:cs="Times New Roman"/>
          <w:sz w:val="28"/>
          <w:szCs w:val="28"/>
          <w:lang w:eastAsia="ru-RU"/>
        </w:rPr>
        <w:t xml:space="preserve">января </w:t>
      </w:r>
      <w:r w:rsidRPr="00EB35F3">
        <w:rPr>
          <w:rFonts w:ascii="Times New Roman" w:eastAsia="Times New Roman" w:hAnsi="Times New Roman" w:cs="Times New Roman"/>
          <w:sz w:val="28"/>
          <w:szCs w:val="28"/>
          <w:lang w:eastAsia="ru-RU"/>
        </w:rPr>
        <w:t>1998 № 3-ФЗ «О наркотических средствах и психотропных веществах».</w:t>
      </w:r>
    </w:p>
    <w:p w14:paraId="5974DBF3"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 xml:space="preserve">Нормативы, параметры заготовки пищевых лесных ресурсов и сбора </w:t>
      </w:r>
      <w:r w:rsidRPr="00EB35F3">
        <w:rPr>
          <w:rFonts w:ascii="Times New Roman" w:eastAsia="Times New Roman" w:hAnsi="Times New Roman" w:cs="Times New Roman"/>
          <w:color w:val="000000"/>
          <w:sz w:val="28"/>
          <w:szCs w:val="28"/>
          <w:lang w:eastAsia="ru-RU"/>
        </w:rPr>
        <w:lastRenderedPageBreak/>
        <w:t xml:space="preserve">лекарственного сырья на территории Кушвинского городского лесничества регламентом не устанавливаются. </w:t>
      </w:r>
    </w:p>
    <w:p w14:paraId="7326DCC8"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 соответствии с материалами лесоустройства промысловых зарослей ягодников, лекарственных растений на территории Кушвинского городского лесничества не выявлено (таблица 12).</w:t>
      </w:r>
    </w:p>
    <w:p w14:paraId="34F0C6E3" w14:textId="77777777" w:rsidR="00EB35F3" w:rsidRPr="00EB35F3" w:rsidRDefault="00EB35F3" w:rsidP="00EB35F3">
      <w:pPr>
        <w:widowControl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12</w:t>
      </w:r>
    </w:p>
    <w:p w14:paraId="140AD167" w14:textId="77777777" w:rsidR="00EB35F3" w:rsidRP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Параметры использования лесов при заготовке пищевых лесных ресурсов и сборе лекарственных растений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5053"/>
        <w:gridCol w:w="1761"/>
        <w:gridCol w:w="1941"/>
      </w:tblGrid>
      <w:tr w:rsidR="00EB35F3" w:rsidRPr="00EB35F3" w14:paraId="2DD890BF" w14:textId="77777777" w:rsidTr="00E820E6">
        <w:trPr>
          <w:trHeight w:val="20"/>
          <w:tblHeader/>
        </w:trPr>
        <w:tc>
          <w:tcPr>
            <w:tcW w:w="293" w:type="pct"/>
            <w:vAlign w:val="center"/>
          </w:tcPr>
          <w:p w14:paraId="7E101536"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п/п</w:t>
            </w:r>
          </w:p>
        </w:tc>
        <w:tc>
          <w:tcPr>
            <w:tcW w:w="2711" w:type="pct"/>
            <w:vAlign w:val="center"/>
          </w:tcPr>
          <w:p w14:paraId="4A0AACAE"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Виды пищевых лесных ресурсов, лекарственных растений</w:t>
            </w:r>
          </w:p>
        </w:tc>
        <w:tc>
          <w:tcPr>
            <w:tcW w:w="950" w:type="pct"/>
            <w:vAlign w:val="center"/>
          </w:tcPr>
          <w:p w14:paraId="168F76FD"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Единица измерения</w:t>
            </w:r>
          </w:p>
        </w:tc>
        <w:tc>
          <w:tcPr>
            <w:tcW w:w="1046" w:type="pct"/>
            <w:vAlign w:val="center"/>
          </w:tcPr>
          <w:p w14:paraId="18D49158"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Ежегодный допустимый объем заготовки</w:t>
            </w:r>
          </w:p>
        </w:tc>
      </w:tr>
      <w:tr w:rsidR="00EB35F3" w:rsidRPr="00EB35F3" w14:paraId="1A02722C" w14:textId="77777777" w:rsidTr="00E820E6">
        <w:trPr>
          <w:trHeight w:val="20"/>
          <w:tblHeader/>
        </w:trPr>
        <w:tc>
          <w:tcPr>
            <w:tcW w:w="293" w:type="pct"/>
            <w:vAlign w:val="center"/>
          </w:tcPr>
          <w:p w14:paraId="6835B691"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w:t>
            </w:r>
          </w:p>
        </w:tc>
        <w:tc>
          <w:tcPr>
            <w:tcW w:w="2711" w:type="pct"/>
            <w:vAlign w:val="center"/>
          </w:tcPr>
          <w:p w14:paraId="6FA9C7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950" w:type="pct"/>
            <w:vAlign w:val="center"/>
          </w:tcPr>
          <w:p w14:paraId="5F685EA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1046" w:type="pct"/>
            <w:vAlign w:val="center"/>
          </w:tcPr>
          <w:p w14:paraId="4203773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r>
      <w:tr w:rsidR="00EB35F3" w:rsidRPr="00EB35F3" w14:paraId="1885E874" w14:textId="77777777" w:rsidTr="00E820E6">
        <w:trPr>
          <w:trHeight w:val="20"/>
        </w:trPr>
        <w:tc>
          <w:tcPr>
            <w:tcW w:w="5000" w:type="pct"/>
            <w:gridSpan w:val="4"/>
            <w:vAlign w:val="center"/>
          </w:tcPr>
          <w:p w14:paraId="6AE2C3FE"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Пищевые ресурсы</w:t>
            </w:r>
          </w:p>
        </w:tc>
      </w:tr>
      <w:tr w:rsidR="00EB35F3" w:rsidRPr="00EB35F3" w14:paraId="636E3EBB" w14:textId="77777777" w:rsidTr="00E820E6">
        <w:trPr>
          <w:trHeight w:val="20"/>
        </w:trPr>
        <w:tc>
          <w:tcPr>
            <w:tcW w:w="293" w:type="pct"/>
            <w:vAlign w:val="center"/>
          </w:tcPr>
          <w:p w14:paraId="6433634F"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w:t>
            </w:r>
          </w:p>
        </w:tc>
        <w:tc>
          <w:tcPr>
            <w:tcW w:w="2711" w:type="pct"/>
            <w:vAlign w:val="center"/>
          </w:tcPr>
          <w:p w14:paraId="2275BE3E"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Орехи по видам</w:t>
            </w:r>
          </w:p>
        </w:tc>
        <w:tc>
          <w:tcPr>
            <w:tcW w:w="950" w:type="pct"/>
            <w:vAlign w:val="center"/>
          </w:tcPr>
          <w:p w14:paraId="1A10239F"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кг</w:t>
            </w:r>
          </w:p>
        </w:tc>
        <w:tc>
          <w:tcPr>
            <w:tcW w:w="1046" w:type="pct"/>
            <w:vAlign w:val="center"/>
          </w:tcPr>
          <w:p w14:paraId="78334F18"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30F46653" w14:textId="77777777" w:rsidTr="00E820E6">
        <w:trPr>
          <w:trHeight w:val="20"/>
        </w:trPr>
        <w:tc>
          <w:tcPr>
            <w:tcW w:w="293" w:type="pct"/>
            <w:vAlign w:val="center"/>
          </w:tcPr>
          <w:p w14:paraId="1769853F"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w:t>
            </w:r>
          </w:p>
        </w:tc>
        <w:tc>
          <w:tcPr>
            <w:tcW w:w="2711" w:type="pct"/>
            <w:vAlign w:val="center"/>
          </w:tcPr>
          <w:p w14:paraId="46297849"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Ягоды по видам</w:t>
            </w:r>
          </w:p>
        </w:tc>
        <w:tc>
          <w:tcPr>
            <w:tcW w:w="950" w:type="pct"/>
            <w:vAlign w:val="center"/>
          </w:tcPr>
          <w:p w14:paraId="3FF85D6A"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кг</w:t>
            </w:r>
          </w:p>
        </w:tc>
        <w:tc>
          <w:tcPr>
            <w:tcW w:w="1046" w:type="pct"/>
            <w:vAlign w:val="center"/>
          </w:tcPr>
          <w:p w14:paraId="36247DA1"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4FA00E07" w14:textId="77777777" w:rsidTr="00E820E6">
        <w:trPr>
          <w:trHeight w:val="20"/>
        </w:trPr>
        <w:tc>
          <w:tcPr>
            <w:tcW w:w="293" w:type="pct"/>
            <w:vAlign w:val="center"/>
          </w:tcPr>
          <w:p w14:paraId="2B065A04"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w:t>
            </w:r>
          </w:p>
        </w:tc>
        <w:tc>
          <w:tcPr>
            <w:tcW w:w="2711" w:type="pct"/>
            <w:vAlign w:val="center"/>
          </w:tcPr>
          <w:p w14:paraId="2DB81974"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Грибы по видам</w:t>
            </w:r>
          </w:p>
        </w:tc>
        <w:tc>
          <w:tcPr>
            <w:tcW w:w="950" w:type="pct"/>
            <w:vAlign w:val="center"/>
          </w:tcPr>
          <w:p w14:paraId="0AB5545B"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кг</w:t>
            </w:r>
          </w:p>
        </w:tc>
        <w:tc>
          <w:tcPr>
            <w:tcW w:w="1046" w:type="pct"/>
            <w:vAlign w:val="center"/>
          </w:tcPr>
          <w:p w14:paraId="6971D909"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110EACB0" w14:textId="77777777" w:rsidTr="00E820E6">
        <w:trPr>
          <w:trHeight w:val="20"/>
        </w:trPr>
        <w:tc>
          <w:tcPr>
            <w:tcW w:w="293" w:type="pct"/>
            <w:vAlign w:val="center"/>
          </w:tcPr>
          <w:p w14:paraId="4A4701A0"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4</w:t>
            </w:r>
          </w:p>
        </w:tc>
        <w:tc>
          <w:tcPr>
            <w:tcW w:w="2711" w:type="pct"/>
            <w:vAlign w:val="center"/>
          </w:tcPr>
          <w:p w14:paraId="21164439"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Древесные соки по видам</w:t>
            </w:r>
          </w:p>
        </w:tc>
        <w:tc>
          <w:tcPr>
            <w:tcW w:w="950" w:type="pct"/>
            <w:vAlign w:val="center"/>
          </w:tcPr>
          <w:p w14:paraId="6E44042A"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w:t>
            </w:r>
          </w:p>
        </w:tc>
        <w:tc>
          <w:tcPr>
            <w:tcW w:w="1046" w:type="pct"/>
            <w:vAlign w:val="center"/>
          </w:tcPr>
          <w:p w14:paraId="4260A7B5"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54F4AC69" w14:textId="77777777" w:rsidTr="00E820E6">
        <w:trPr>
          <w:trHeight w:val="20"/>
        </w:trPr>
        <w:tc>
          <w:tcPr>
            <w:tcW w:w="5000" w:type="pct"/>
            <w:gridSpan w:val="4"/>
            <w:vAlign w:val="center"/>
          </w:tcPr>
          <w:p w14:paraId="7B039EEC"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Лекарственное сырье</w:t>
            </w:r>
          </w:p>
        </w:tc>
      </w:tr>
      <w:tr w:rsidR="00EB35F3" w:rsidRPr="00EB35F3" w14:paraId="1A2C60F1" w14:textId="77777777" w:rsidTr="00E820E6">
        <w:trPr>
          <w:trHeight w:val="20"/>
        </w:trPr>
        <w:tc>
          <w:tcPr>
            <w:tcW w:w="293" w:type="pct"/>
            <w:vAlign w:val="center"/>
          </w:tcPr>
          <w:p w14:paraId="4987088B"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1</w:t>
            </w:r>
          </w:p>
        </w:tc>
        <w:tc>
          <w:tcPr>
            <w:tcW w:w="2711" w:type="pct"/>
            <w:vAlign w:val="center"/>
          </w:tcPr>
          <w:p w14:paraId="5C5F9283"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видам</w:t>
            </w:r>
          </w:p>
        </w:tc>
        <w:tc>
          <w:tcPr>
            <w:tcW w:w="950" w:type="pct"/>
            <w:vAlign w:val="center"/>
          </w:tcPr>
          <w:p w14:paraId="59849982"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кг</w:t>
            </w:r>
          </w:p>
        </w:tc>
        <w:tc>
          <w:tcPr>
            <w:tcW w:w="1046" w:type="pct"/>
            <w:vAlign w:val="center"/>
          </w:tcPr>
          <w:p w14:paraId="4F01FBF9" w14:textId="77777777" w:rsidR="00EB35F3" w:rsidRPr="00EB35F3" w:rsidRDefault="00EB35F3" w:rsidP="00EB35F3">
            <w:pPr>
              <w:widowControl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bl>
    <w:p w14:paraId="338FBD17" w14:textId="77777777" w:rsidR="006A083D" w:rsidRDefault="006A083D" w:rsidP="00EB35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C55F665"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Наиболее распространенные виды грибов, время и мест</w:t>
      </w:r>
      <w:r w:rsidR="00822DFB">
        <w:rPr>
          <w:rFonts w:ascii="Times New Roman" w:eastAsia="Times New Roman" w:hAnsi="Times New Roman" w:cs="Times New Roman"/>
          <w:sz w:val="28"/>
          <w:szCs w:val="28"/>
          <w:lang w:eastAsia="ru-RU"/>
        </w:rPr>
        <w:t xml:space="preserve">а сбора приведены </w:t>
      </w:r>
      <w:r w:rsidRPr="00EB35F3">
        <w:rPr>
          <w:rFonts w:ascii="Times New Roman" w:eastAsia="Times New Roman" w:hAnsi="Times New Roman" w:cs="Times New Roman"/>
          <w:sz w:val="28"/>
          <w:szCs w:val="28"/>
          <w:lang w:eastAsia="ru-RU"/>
        </w:rPr>
        <w:t>в таблице 12.1</w:t>
      </w:r>
    </w:p>
    <w:p w14:paraId="78DA4EC3" w14:textId="77777777" w:rsidR="00EB35F3" w:rsidRPr="00EB35F3" w:rsidRDefault="00EB35F3" w:rsidP="00EB35F3">
      <w:pPr>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12.1</w:t>
      </w:r>
    </w:p>
    <w:p w14:paraId="6A0C9961"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Наиболее распространенные виды грибов, время и места сбора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1559"/>
        <w:gridCol w:w="5783"/>
      </w:tblGrid>
      <w:tr w:rsidR="00EB35F3" w:rsidRPr="00EB35F3" w14:paraId="4702FB30" w14:textId="77777777" w:rsidTr="00C70B6B">
        <w:trPr>
          <w:trHeight w:hRule="exact" w:val="397"/>
        </w:trPr>
        <w:tc>
          <w:tcPr>
            <w:tcW w:w="2014" w:type="dxa"/>
            <w:vAlign w:val="center"/>
          </w:tcPr>
          <w:p w14:paraId="006518E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Название грибов</w:t>
            </w:r>
          </w:p>
        </w:tc>
        <w:tc>
          <w:tcPr>
            <w:tcW w:w="1559" w:type="dxa"/>
            <w:vAlign w:val="center"/>
          </w:tcPr>
          <w:p w14:paraId="4178F04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Время сбора</w:t>
            </w:r>
          </w:p>
        </w:tc>
        <w:tc>
          <w:tcPr>
            <w:tcW w:w="5783" w:type="dxa"/>
            <w:vAlign w:val="center"/>
          </w:tcPr>
          <w:p w14:paraId="57A744B0"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Место сбора</w:t>
            </w:r>
          </w:p>
        </w:tc>
      </w:tr>
      <w:tr w:rsidR="00EB35F3" w:rsidRPr="00EB35F3" w14:paraId="2E3A1637" w14:textId="77777777" w:rsidTr="00C70B6B">
        <w:trPr>
          <w:trHeight w:hRule="exact" w:val="397"/>
        </w:trPr>
        <w:tc>
          <w:tcPr>
            <w:tcW w:w="2014" w:type="dxa"/>
            <w:vAlign w:val="center"/>
          </w:tcPr>
          <w:p w14:paraId="586B45D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559" w:type="dxa"/>
            <w:vAlign w:val="center"/>
          </w:tcPr>
          <w:p w14:paraId="2662338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5783" w:type="dxa"/>
            <w:vAlign w:val="center"/>
          </w:tcPr>
          <w:p w14:paraId="20606CC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r>
      <w:tr w:rsidR="00EB35F3" w:rsidRPr="00EB35F3" w14:paraId="5BA5E463" w14:textId="77777777" w:rsidTr="00AE38DB">
        <w:trPr>
          <w:trHeight w:hRule="exact" w:val="553"/>
        </w:trPr>
        <w:tc>
          <w:tcPr>
            <w:tcW w:w="2014" w:type="dxa"/>
          </w:tcPr>
          <w:p w14:paraId="0573027E"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Строчки</w:t>
            </w:r>
          </w:p>
        </w:tc>
        <w:tc>
          <w:tcPr>
            <w:tcW w:w="1559" w:type="dxa"/>
          </w:tcPr>
          <w:p w14:paraId="28334C54"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май - июнь</w:t>
            </w:r>
          </w:p>
        </w:tc>
        <w:tc>
          <w:tcPr>
            <w:tcW w:w="5783" w:type="dxa"/>
          </w:tcPr>
          <w:p w14:paraId="530400F7" w14:textId="77777777" w:rsidR="00EB35F3" w:rsidRPr="00822DFB" w:rsidRDefault="00EB35F3" w:rsidP="00AE38DB">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сосновых лесах на вырубках, пожарищах,на песчаных почвах</w:t>
            </w:r>
          </w:p>
        </w:tc>
      </w:tr>
      <w:tr w:rsidR="00EB35F3" w:rsidRPr="00EB35F3" w14:paraId="35507F79" w14:textId="77777777" w:rsidTr="00AE38DB">
        <w:trPr>
          <w:trHeight w:hRule="exact" w:val="340"/>
        </w:trPr>
        <w:tc>
          <w:tcPr>
            <w:tcW w:w="2014" w:type="dxa"/>
          </w:tcPr>
          <w:p w14:paraId="06378FF2"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Сморчки</w:t>
            </w:r>
          </w:p>
        </w:tc>
        <w:tc>
          <w:tcPr>
            <w:tcW w:w="1559" w:type="dxa"/>
          </w:tcPr>
          <w:p w14:paraId="1C99F28F"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май - июнь</w:t>
            </w:r>
          </w:p>
        </w:tc>
        <w:tc>
          <w:tcPr>
            <w:tcW w:w="5783" w:type="dxa"/>
          </w:tcPr>
          <w:p w14:paraId="58FB21E7"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сосновых и лиственных лесах, в кустарниках</w:t>
            </w:r>
          </w:p>
        </w:tc>
      </w:tr>
      <w:tr w:rsidR="00EB35F3" w:rsidRPr="00EB35F3" w14:paraId="6315FCD8" w14:textId="77777777" w:rsidTr="00AE38DB">
        <w:trPr>
          <w:trHeight w:hRule="exact" w:val="340"/>
        </w:trPr>
        <w:tc>
          <w:tcPr>
            <w:tcW w:w="2014" w:type="dxa"/>
          </w:tcPr>
          <w:p w14:paraId="6C3715A7"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Белый гриб</w:t>
            </w:r>
          </w:p>
        </w:tc>
        <w:tc>
          <w:tcPr>
            <w:tcW w:w="1559" w:type="dxa"/>
          </w:tcPr>
          <w:p w14:paraId="18469990"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677DE062"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сосновых, еловых, березовых лесах</w:t>
            </w:r>
          </w:p>
        </w:tc>
      </w:tr>
      <w:tr w:rsidR="00EB35F3" w:rsidRPr="00EB35F3" w14:paraId="097E3F86" w14:textId="77777777" w:rsidTr="00AE38DB">
        <w:trPr>
          <w:trHeight w:hRule="exact" w:val="340"/>
        </w:trPr>
        <w:tc>
          <w:tcPr>
            <w:tcW w:w="2014" w:type="dxa"/>
          </w:tcPr>
          <w:p w14:paraId="5D91E43A"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Рыжик</w:t>
            </w:r>
          </w:p>
        </w:tc>
        <w:tc>
          <w:tcPr>
            <w:tcW w:w="1559" w:type="dxa"/>
          </w:tcPr>
          <w:p w14:paraId="40ED6547"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6E533752"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сосновых и еловых изреженных лесах</w:t>
            </w:r>
          </w:p>
        </w:tc>
      </w:tr>
      <w:tr w:rsidR="00EB35F3" w:rsidRPr="00EB35F3" w14:paraId="3FA80A89" w14:textId="77777777" w:rsidTr="00AE38DB">
        <w:trPr>
          <w:trHeight w:hRule="exact" w:val="340"/>
        </w:trPr>
        <w:tc>
          <w:tcPr>
            <w:tcW w:w="2014" w:type="dxa"/>
          </w:tcPr>
          <w:p w14:paraId="4B57BF89"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Сыроежка</w:t>
            </w:r>
          </w:p>
        </w:tc>
        <w:tc>
          <w:tcPr>
            <w:tcW w:w="1559" w:type="dxa"/>
          </w:tcPr>
          <w:p w14:paraId="005BCC08"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5CAEF98A"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Во всех лесах, но больше в лиственных</w:t>
            </w:r>
          </w:p>
        </w:tc>
      </w:tr>
      <w:tr w:rsidR="00EB35F3" w:rsidRPr="00EB35F3" w14:paraId="4BD671C7" w14:textId="77777777" w:rsidTr="00AE38DB">
        <w:trPr>
          <w:trHeight w:hRule="exact" w:val="340"/>
        </w:trPr>
        <w:tc>
          <w:tcPr>
            <w:tcW w:w="2014" w:type="dxa"/>
          </w:tcPr>
          <w:p w14:paraId="2CA9051C"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Подберезовик</w:t>
            </w:r>
          </w:p>
        </w:tc>
        <w:tc>
          <w:tcPr>
            <w:tcW w:w="1559" w:type="dxa"/>
          </w:tcPr>
          <w:p w14:paraId="6B35C6C1"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0916D42D"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Растет всюду, где есть береза</w:t>
            </w:r>
          </w:p>
        </w:tc>
      </w:tr>
      <w:tr w:rsidR="00EB35F3" w:rsidRPr="00EB35F3" w14:paraId="59C7D6FA" w14:textId="77777777" w:rsidTr="00822DFB">
        <w:tc>
          <w:tcPr>
            <w:tcW w:w="2014" w:type="dxa"/>
          </w:tcPr>
          <w:p w14:paraId="7CD7B84E"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Подосиновик</w:t>
            </w:r>
          </w:p>
        </w:tc>
        <w:tc>
          <w:tcPr>
            <w:tcW w:w="1559" w:type="dxa"/>
          </w:tcPr>
          <w:p w14:paraId="7AC68071"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2C3A75D9" w14:textId="77777777" w:rsidR="00EB35F3" w:rsidRPr="00822DFB" w:rsidRDefault="00EB35F3" w:rsidP="00822DFB">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молодых осинниках и в смешанных лесах с примесью осины</w:t>
            </w:r>
          </w:p>
        </w:tc>
      </w:tr>
      <w:tr w:rsidR="00EB35F3" w:rsidRPr="00EB35F3" w14:paraId="421E8751" w14:textId="77777777" w:rsidTr="00AE38DB">
        <w:trPr>
          <w:trHeight w:hRule="exact" w:val="340"/>
        </w:trPr>
        <w:tc>
          <w:tcPr>
            <w:tcW w:w="2014" w:type="dxa"/>
          </w:tcPr>
          <w:p w14:paraId="628F2A28"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Масленок</w:t>
            </w:r>
          </w:p>
        </w:tc>
        <w:tc>
          <w:tcPr>
            <w:tcW w:w="1559" w:type="dxa"/>
          </w:tcPr>
          <w:p w14:paraId="29512B9B"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2A02A271"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сосняках и мелких молодых сосняках (культурах)</w:t>
            </w:r>
          </w:p>
        </w:tc>
      </w:tr>
      <w:tr w:rsidR="00EB35F3" w:rsidRPr="00EB35F3" w14:paraId="162B6F0D" w14:textId="77777777" w:rsidTr="00AE38DB">
        <w:trPr>
          <w:trHeight w:hRule="exact" w:val="340"/>
        </w:trPr>
        <w:tc>
          <w:tcPr>
            <w:tcW w:w="2014" w:type="dxa"/>
          </w:tcPr>
          <w:p w14:paraId="283A0618"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Моховик</w:t>
            </w:r>
          </w:p>
        </w:tc>
        <w:tc>
          <w:tcPr>
            <w:tcW w:w="1559" w:type="dxa"/>
          </w:tcPr>
          <w:p w14:paraId="55088E20"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44413F6F"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сосновых борах на тощих торфянисто-песчаных почвах</w:t>
            </w:r>
          </w:p>
        </w:tc>
      </w:tr>
      <w:tr w:rsidR="00EB35F3" w:rsidRPr="00EB35F3" w14:paraId="14794038" w14:textId="77777777" w:rsidTr="00AE38DB">
        <w:trPr>
          <w:trHeight w:hRule="exact" w:val="340"/>
        </w:trPr>
        <w:tc>
          <w:tcPr>
            <w:tcW w:w="2014" w:type="dxa"/>
          </w:tcPr>
          <w:p w14:paraId="1B500484"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Опенок</w:t>
            </w:r>
          </w:p>
        </w:tc>
        <w:tc>
          <w:tcPr>
            <w:tcW w:w="1559" w:type="dxa"/>
          </w:tcPr>
          <w:p w14:paraId="67C9F7AB"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4A2F5268"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На пнях хвойных и лиственных пород, особенно березы</w:t>
            </w:r>
          </w:p>
        </w:tc>
      </w:tr>
      <w:tr w:rsidR="00EB35F3" w:rsidRPr="00EB35F3" w14:paraId="50255AFA" w14:textId="77777777" w:rsidTr="00822DFB">
        <w:tc>
          <w:tcPr>
            <w:tcW w:w="2014" w:type="dxa"/>
          </w:tcPr>
          <w:p w14:paraId="0AA14F0E"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Лисичка</w:t>
            </w:r>
          </w:p>
        </w:tc>
        <w:tc>
          <w:tcPr>
            <w:tcW w:w="1559" w:type="dxa"/>
          </w:tcPr>
          <w:p w14:paraId="69629417"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05D8258E" w14:textId="77777777" w:rsidR="00EB35F3" w:rsidRPr="00822DFB" w:rsidRDefault="00EB35F3" w:rsidP="006A083D">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Увлажненные места в березовых, хвойных и смешанных лесах</w:t>
            </w:r>
          </w:p>
        </w:tc>
      </w:tr>
      <w:tr w:rsidR="00EB35F3" w:rsidRPr="00EB35F3" w14:paraId="401C27A1" w14:textId="77777777" w:rsidTr="00C70B6B">
        <w:trPr>
          <w:trHeight w:hRule="exact" w:val="397"/>
        </w:trPr>
        <w:tc>
          <w:tcPr>
            <w:tcW w:w="2014" w:type="dxa"/>
          </w:tcPr>
          <w:p w14:paraId="442010F9"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Валуй</w:t>
            </w:r>
          </w:p>
        </w:tc>
        <w:tc>
          <w:tcPr>
            <w:tcW w:w="1559" w:type="dxa"/>
          </w:tcPr>
          <w:p w14:paraId="1D37E65E"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048D69B0"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Во всех лесах</w:t>
            </w:r>
          </w:p>
        </w:tc>
      </w:tr>
      <w:tr w:rsidR="00EB35F3" w:rsidRPr="00EB35F3" w14:paraId="37949095" w14:textId="77777777" w:rsidTr="00C70B6B">
        <w:trPr>
          <w:trHeight w:hRule="exact" w:val="397"/>
        </w:trPr>
        <w:tc>
          <w:tcPr>
            <w:tcW w:w="2014" w:type="dxa"/>
          </w:tcPr>
          <w:p w14:paraId="13292927"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Груздь</w:t>
            </w:r>
          </w:p>
        </w:tc>
        <w:tc>
          <w:tcPr>
            <w:tcW w:w="1559" w:type="dxa"/>
          </w:tcPr>
          <w:p w14:paraId="2D1C7298"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3764F840"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лиственных и смешанных лесах</w:t>
            </w:r>
          </w:p>
        </w:tc>
      </w:tr>
      <w:tr w:rsidR="00EB35F3" w:rsidRPr="00EB35F3" w14:paraId="30F49C60" w14:textId="77777777" w:rsidTr="00C70B6B">
        <w:trPr>
          <w:trHeight w:hRule="exact" w:val="397"/>
        </w:trPr>
        <w:tc>
          <w:tcPr>
            <w:tcW w:w="2014" w:type="dxa"/>
          </w:tcPr>
          <w:p w14:paraId="597B7C18"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Свинушка</w:t>
            </w:r>
          </w:p>
        </w:tc>
        <w:tc>
          <w:tcPr>
            <w:tcW w:w="1559" w:type="dxa"/>
          </w:tcPr>
          <w:p w14:paraId="715487FF"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52F23553"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хвойных и лиственных лесах по опушкам</w:t>
            </w:r>
          </w:p>
        </w:tc>
      </w:tr>
      <w:tr w:rsidR="00EB35F3" w:rsidRPr="00EB35F3" w14:paraId="2C6927AC" w14:textId="77777777" w:rsidTr="00C70B6B">
        <w:trPr>
          <w:trHeight w:hRule="exact" w:val="397"/>
        </w:trPr>
        <w:tc>
          <w:tcPr>
            <w:tcW w:w="2014" w:type="dxa"/>
          </w:tcPr>
          <w:p w14:paraId="331FE5F1"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Волнушка</w:t>
            </w:r>
          </w:p>
        </w:tc>
        <w:tc>
          <w:tcPr>
            <w:tcW w:w="1559" w:type="dxa"/>
          </w:tcPr>
          <w:p w14:paraId="69C52AEF"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июль - август</w:t>
            </w:r>
          </w:p>
        </w:tc>
        <w:tc>
          <w:tcPr>
            <w:tcW w:w="5783" w:type="dxa"/>
          </w:tcPr>
          <w:p w14:paraId="4C0D119A" w14:textId="77777777" w:rsidR="00EB35F3" w:rsidRPr="00822DFB" w:rsidRDefault="00EB35F3" w:rsidP="00EB35F3">
            <w:pPr>
              <w:autoSpaceDE w:val="0"/>
              <w:autoSpaceDN w:val="0"/>
              <w:adjustRightInd w:val="0"/>
              <w:spacing w:after="0" w:line="240" w:lineRule="auto"/>
              <w:jc w:val="both"/>
              <w:rPr>
                <w:rFonts w:ascii="Times New Roman" w:eastAsia="Times New Roman" w:hAnsi="Times New Roman" w:cs="Times New Roman"/>
                <w:lang w:eastAsia="ru-RU"/>
              </w:rPr>
            </w:pPr>
            <w:r w:rsidRPr="00822DFB">
              <w:rPr>
                <w:rFonts w:ascii="Times New Roman" w:eastAsia="Times New Roman" w:hAnsi="Times New Roman" w:cs="Times New Roman"/>
                <w:lang w:eastAsia="ru-RU"/>
              </w:rPr>
              <w:t>В смешанных и березовых лесах</w:t>
            </w:r>
          </w:p>
        </w:tc>
      </w:tr>
    </w:tbl>
    <w:p w14:paraId="5923CC72" w14:textId="77777777" w:rsidR="006A083D" w:rsidRDefault="006A083D" w:rsidP="00EB35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A083D">
        <w:rPr>
          <w:rFonts w:ascii="Times New Roman" w:eastAsia="Times New Roman" w:hAnsi="Times New Roman" w:cs="Times New Roman"/>
          <w:sz w:val="28"/>
          <w:szCs w:val="28"/>
          <w:lang w:eastAsia="ru-RU"/>
        </w:rPr>
        <w:lastRenderedPageBreak/>
        <w:t>Заготовка грибов должна проводиться способами, обеспечивающими сохранность их ресурсов. Запрещается вырывать грибы с грибницей, переворачивать при сборе грибов мох и лесную подстилку, а также уничтожать старые грибы</w:t>
      </w:r>
    </w:p>
    <w:p w14:paraId="4D671EE2"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Условия и сроки заготовки плодовых и ягодных растений приведены в таблице 12.2</w:t>
      </w:r>
    </w:p>
    <w:p w14:paraId="0818AC68" w14:textId="77777777" w:rsidR="00EB35F3" w:rsidRPr="00EB35F3" w:rsidRDefault="00EB35F3" w:rsidP="00EB35F3">
      <w:pPr>
        <w:autoSpaceDE w:val="0"/>
        <w:autoSpaceDN w:val="0"/>
        <w:adjustRightInd w:val="0"/>
        <w:spacing w:after="0" w:line="240" w:lineRule="auto"/>
        <w:ind w:firstLine="709"/>
        <w:jc w:val="right"/>
        <w:outlineLvl w:val="1"/>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12.2</w:t>
      </w:r>
    </w:p>
    <w:p w14:paraId="359ABF44"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Условия и сроки заготовки плодовых и ягодных растений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46"/>
      </w:tblGrid>
      <w:tr w:rsidR="00EB35F3" w:rsidRPr="00EB35F3" w14:paraId="71DB95AA" w14:textId="77777777" w:rsidTr="00E820E6">
        <w:trPr>
          <w:tblHeader/>
        </w:trPr>
        <w:tc>
          <w:tcPr>
            <w:tcW w:w="2518" w:type="dxa"/>
            <w:vAlign w:val="center"/>
          </w:tcPr>
          <w:p w14:paraId="0CA850F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Название растения</w:t>
            </w:r>
          </w:p>
        </w:tc>
        <w:tc>
          <w:tcPr>
            <w:tcW w:w="6946" w:type="dxa"/>
            <w:vAlign w:val="center"/>
          </w:tcPr>
          <w:p w14:paraId="3038107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Условия заготовки плодовых и ягодных растений</w:t>
            </w:r>
          </w:p>
        </w:tc>
      </w:tr>
      <w:tr w:rsidR="00EB35F3" w:rsidRPr="00EB35F3" w14:paraId="4506BF34" w14:textId="77777777" w:rsidTr="00E820E6">
        <w:trPr>
          <w:tblHeader/>
        </w:trPr>
        <w:tc>
          <w:tcPr>
            <w:tcW w:w="2518" w:type="dxa"/>
          </w:tcPr>
          <w:p w14:paraId="10099A10"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6946" w:type="dxa"/>
          </w:tcPr>
          <w:p w14:paraId="5B6822AA"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r>
      <w:tr w:rsidR="00EB35F3" w:rsidRPr="00EB35F3" w14:paraId="2F16C73D" w14:textId="77777777" w:rsidTr="00E820E6">
        <w:trPr>
          <w:trHeight w:val="2220"/>
        </w:trPr>
        <w:tc>
          <w:tcPr>
            <w:tcW w:w="2518" w:type="dxa"/>
          </w:tcPr>
          <w:p w14:paraId="2EE219DD"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Боярышник кроваво-красный</w:t>
            </w:r>
          </w:p>
        </w:tc>
        <w:tc>
          <w:tcPr>
            <w:tcW w:w="6946" w:type="dxa"/>
          </w:tcPr>
          <w:p w14:paraId="3307034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Плоды и цветы собирают, обрывая или срезая весь щиток, обламывание побегов не допускается. Цветение обильное, ежегодно. Обильно плодоносит в культуре с периодичностью 1 - 2 года, в остальные годы плодоношение среднее. Цветки заготавливают в начале цветения (в мае - июне), с учетом кратковременности этой фенофазы (3 - 4 дня). Плоды собирают после полного их созревания - во второй половине августа – в сентябре</w:t>
            </w:r>
          </w:p>
        </w:tc>
      </w:tr>
      <w:tr w:rsidR="00EB35F3" w:rsidRPr="00EB35F3" w14:paraId="6F0FB07B" w14:textId="77777777" w:rsidTr="00E820E6">
        <w:trPr>
          <w:trHeight w:val="1406"/>
        </w:trPr>
        <w:tc>
          <w:tcPr>
            <w:tcW w:w="2518" w:type="dxa"/>
          </w:tcPr>
          <w:p w14:paraId="17E64B53"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Брусника обыкновенная</w:t>
            </w:r>
          </w:p>
        </w:tc>
        <w:tc>
          <w:tcPr>
            <w:tcW w:w="6946" w:type="dxa"/>
          </w:tcPr>
          <w:p w14:paraId="78E472A9"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Ягоды брусники заготавливают в августе – сентябре и до выпадения снега. Сбор листьев производят весной (обычно в мае, до цветения) и осенью при полном созревании ягод, до октября. Ягоды собирают вручную, не допуская выдергивания растения с корнем</w:t>
            </w:r>
          </w:p>
        </w:tc>
      </w:tr>
      <w:tr w:rsidR="00EB35F3" w:rsidRPr="00EB35F3" w14:paraId="7D8E83F9" w14:textId="77777777" w:rsidTr="00E820E6">
        <w:trPr>
          <w:trHeight w:val="557"/>
        </w:trPr>
        <w:tc>
          <w:tcPr>
            <w:tcW w:w="2518" w:type="dxa"/>
          </w:tcPr>
          <w:p w14:paraId="47F25EE3"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Голубика обыкновенная</w:t>
            </w:r>
          </w:p>
        </w:tc>
        <w:tc>
          <w:tcPr>
            <w:tcW w:w="6946" w:type="dxa"/>
          </w:tcPr>
          <w:p w14:paraId="382EFC36"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в августе - сентябре в сухую погоду. Их собирают вручную, не повреждая растение</w:t>
            </w:r>
          </w:p>
        </w:tc>
      </w:tr>
      <w:tr w:rsidR="00EB35F3" w:rsidRPr="00EB35F3" w14:paraId="1E5A3866" w14:textId="77777777" w:rsidTr="00E820E6">
        <w:trPr>
          <w:trHeight w:val="550"/>
        </w:trPr>
        <w:tc>
          <w:tcPr>
            <w:tcW w:w="2518" w:type="dxa"/>
          </w:tcPr>
          <w:p w14:paraId="5F69D7EC"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Жимолость голубая</w:t>
            </w:r>
          </w:p>
        </w:tc>
        <w:tc>
          <w:tcPr>
            <w:tcW w:w="6946" w:type="dxa"/>
          </w:tcPr>
          <w:p w14:paraId="7A8D6B4C"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в июне - июле; собирают вручную, не повреждая растение</w:t>
            </w:r>
          </w:p>
        </w:tc>
      </w:tr>
      <w:tr w:rsidR="00EB35F3" w:rsidRPr="00EB35F3" w14:paraId="79237D7A" w14:textId="77777777" w:rsidTr="00E820E6">
        <w:trPr>
          <w:trHeight w:val="1408"/>
        </w:trPr>
        <w:tc>
          <w:tcPr>
            <w:tcW w:w="2518" w:type="dxa"/>
          </w:tcPr>
          <w:p w14:paraId="06326937"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Земляника лесная</w:t>
            </w:r>
          </w:p>
        </w:tc>
        <w:tc>
          <w:tcPr>
            <w:tcW w:w="6946" w:type="dxa"/>
          </w:tcPr>
          <w:p w14:paraId="56FB1362"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ягоды в период полной зрелости (июнь - июль), вручную, без плодоножек. Листья собирают во время цветения (мае - июне), срезая с коротким остатком черешка (или без него), оставляя на растении большую их часть. Заготовка на одних и тех же участках возможная через 3 года</w:t>
            </w:r>
          </w:p>
        </w:tc>
      </w:tr>
      <w:tr w:rsidR="00EB35F3" w:rsidRPr="00EB35F3" w14:paraId="1AB83917" w14:textId="77777777" w:rsidTr="00E820E6">
        <w:trPr>
          <w:trHeight w:val="1399"/>
        </w:trPr>
        <w:tc>
          <w:tcPr>
            <w:tcW w:w="2518" w:type="dxa"/>
          </w:tcPr>
          <w:p w14:paraId="61919A38"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Калина обыкновенная</w:t>
            </w:r>
          </w:p>
        </w:tc>
        <w:tc>
          <w:tcPr>
            <w:tcW w:w="6946" w:type="dxa"/>
          </w:tcPr>
          <w:p w14:paraId="29D63B93"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плоды ежегодно в период полной зрелости (в августе - сентябре) или после заморозков вручную, не обламывая ветвей. Кору заготавливают весной во время сокодвижения до распускания почек. Цветы собирают в июне - июле целыми соцветиями</w:t>
            </w:r>
          </w:p>
        </w:tc>
      </w:tr>
      <w:tr w:rsidR="00EB35F3" w:rsidRPr="00EB35F3" w14:paraId="6A746E27" w14:textId="77777777" w:rsidTr="00E820E6">
        <w:tc>
          <w:tcPr>
            <w:tcW w:w="2518" w:type="dxa"/>
          </w:tcPr>
          <w:p w14:paraId="2872F42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Малина обыкновенная</w:t>
            </w:r>
          </w:p>
        </w:tc>
        <w:tc>
          <w:tcPr>
            <w:tcW w:w="6946" w:type="dxa"/>
          </w:tcPr>
          <w:p w14:paraId="5D0D8356"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ягоды в июле - августе. Собирают вручную, без повреждения вегетирующих побегов</w:t>
            </w:r>
          </w:p>
        </w:tc>
      </w:tr>
      <w:tr w:rsidR="00EB35F3" w:rsidRPr="00EB35F3" w14:paraId="112F4E94" w14:textId="77777777" w:rsidTr="00E820E6">
        <w:trPr>
          <w:trHeight w:val="1879"/>
        </w:trPr>
        <w:tc>
          <w:tcPr>
            <w:tcW w:w="2518" w:type="dxa"/>
          </w:tcPr>
          <w:p w14:paraId="0FB2CE4C"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Роза иглистая и майская (шиповник)</w:t>
            </w:r>
          </w:p>
        </w:tc>
        <w:tc>
          <w:tcPr>
            <w:tcW w:w="6946" w:type="dxa"/>
          </w:tcPr>
          <w:p w14:paraId="59A10450"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спелые плоды в августе - сентябре, когда они приобретают оранжево-красную окраску, до заморозков. Собирать их лучше всего до наступления полной зрелости. В это время количество аскорбиновой кислоты близко к норме. Заготовка плодов производится вручную, без удаления чашелистиков</w:t>
            </w:r>
          </w:p>
        </w:tc>
      </w:tr>
      <w:tr w:rsidR="00EB35F3" w:rsidRPr="00EB35F3" w14:paraId="509E840C" w14:textId="77777777" w:rsidTr="00E820E6">
        <w:trPr>
          <w:trHeight w:val="1761"/>
        </w:trPr>
        <w:tc>
          <w:tcPr>
            <w:tcW w:w="2518" w:type="dxa"/>
          </w:tcPr>
          <w:p w14:paraId="5EE62B40"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Рябина сибирская</w:t>
            </w:r>
          </w:p>
        </w:tc>
        <w:tc>
          <w:tcPr>
            <w:tcW w:w="6946" w:type="dxa"/>
          </w:tcPr>
          <w:p w14:paraId="3F162BE3"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Плоды заготавливают осенью (в сентябре - октябре), до заморозков, обрывая щитки с плодами в период их полного созревания. С невысоких деревьев плоды обрывают вручную, осторожно нагибая ветви. Для сбора с более высоких деревьев применяют секаторы на длинных палках. При заготовке  не допускается обламывания ветвей</w:t>
            </w:r>
          </w:p>
        </w:tc>
      </w:tr>
      <w:tr w:rsidR="00EB35F3" w:rsidRPr="00EB35F3" w14:paraId="5348D072" w14:textId="77777777" w:rsidTr="00E820E6">
        <w:trPr>
          <w:trHeight w:val="1559"/>
        </w:trPr>
        <w:tc>
          <w:tcPr>
            <w:tcW w:w="2518" w:type="dxa"/>
          </w:tcPr>
          <w:p w14:paraId="6C3C9F5E"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Смородина красная</w:t>
            </w:r>
          </w:p>
        </w:tc>
        <w:tc>
          <w:tcPr>
            <w:tcW w:w="6946" w:type="dxa"/>
          </w:tcPr>
          <w:p w14:paraId="6CBABF46"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в июле - августе, вручную, без повреждения вегетирующих побегов, обеспечивающих урожай следующего года. При заготовках плодов нельзя допускать обламывания ветвей  и повреждения коры, поскольку это ведет к ослаблению растения  и открывает доступ для возбудителей болезней</w:t>
            </w:r>
          </w:p>
        </w:tc>
      </w:tr>
      <w:tr w:rsidR="00EB35F3" w:rsidRPr="00EB35F3" w14:paraId="4980ECDB" w14:textId="77777777" w:rsidTr="00E820E6">
        <w:trPr>
          <w:trHeight w:val="1539"/>
        </w:trPr>
        <w:tc>
          <w:tcPr>
            <w:tcW w:w="2518" w:type="dxa"/>
          </w:tcPr>
          <w:p w14:paraId="2B71948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Смородина черная</w:t>
            </w:r>
          </w:p>
        </w:tc>
        <w:tc>
          <w:tcPr>
            <w:tcW w:w="6946" w:type="dxa"/>
          </w:tcPr>
          <w:p w14:paraId="3F5C0D8F"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ягоды по мере их созревания только в состоянии полной спелости, поэтому нередко их приходится собирать с каждого куста 3 - 4 раза в течение лета (начиная с первой декады июля - августе). Заготовка ягод производится вручную, без повреждения вегетирующих побегов</w:t>
            </w:r>
          </w:p>
        </w:tc>
      </w:tr>
      <w:tr w:rsidR="00EB35F3" w:rsidRPr="00EB35F3" w14:paraId="3F82B9AF" w14:textId="77777777" w:rsidTr="00E820E6">
        <w:trPr>
          <w:trHeight w:val="980"/>
        </w:trPr>
        <w:tc>
          <w:tcPr>
            <w:tcW w:w="2518" w:type="dxa"/>
          </w:tcPr>
          <w:p w14:paraId="720B7974"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Черемуха обыкновенная</w:t>
            </w:r>
          </w:p>
        </w:tc>
        <w:tc>
          <w:tcPr>
            <w:tcW w:w="6946" w:type="dxa"/>
          </w:tcPr>
          <w:p w14:paraId="3D3F468F"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зрелые, неповрежденные плоды, в августе - сентябре, вручную, без повреждения и обламывания побегов, в сухую погоду. Плоды срывают вместе с плодоножками</w:t>
            </w:r>
          </w:p>
        </w:tc>
      </w:tr>
      <w:tr w:rsidR="00EB35F3" w:rsidRPr="00EB35F3" w14:paraId="2ABEE317" w14:textId="77777777" w:rsidTr="00E820E6">
        <w:trPr>
          <w:trHeight w:val="1581"/>
        </w:trPr>
        <w:tc>
          <w:tcPr>
            <w:tcW w:w="2518" w:type="dxa"/>
          </w:tcPr>
          <w:p w14:paraId="151A5155"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Черника обыкновенная</w:t>
            </w:r>
          </w:p>
        </w:tc>
        <w:tc>
          <w:tcPr>
            <w:tcW w:w="6946" w:type="dxa"/>
          </w:tcPr>
          <w:p w14:paraId="2DAEECCB" w14:textId="77777777" w:rsidR="00EB35F3" w:rsidRPr="00EB35F3" w:rsidRDefault="00EB35F3" w:rsidP="00EB35F3">
            <w:pPr>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Заготавливают спелые ягоды, когда их созревает не менее 70%, в июле - сентябре. Кроме того, собирают верхушки побегов (облиственные части) в период цветения (мае - июне). Заготовка ягод производится вручную, без повреждения парциальных побегов</w:t>
            </w:r>
          </w:p>
        </w:tc>
      </w:tr>
    </w:tbl>
    <w:p w14:paraId="781ABDCC" w14:textId="77777777" w:rsidR="006A083D" w:rsidRDefault="006A083D" w:rsidP="006A083D">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34F03026" w14:textId="77777777" w:rsidR="006A083D" w:rsidRPr="006A083D" w:rsidRDefault="006A083D" w:rsidP="006A083D">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6A083D">
        <w:rPr>
          <w:rFonts w:ascii="Times New Roman" w:eastAsia="Times New Roman" w:hAnsi="Times New Roman" w:cs="Times New Roman"/>
          <w:bCs/>
          <w:sz w:val="28"/>
          <w:szCs w:val="28"/>
          <w:lang w:eastAsia="ru-RU"/>
        </w:rPr>
        <w:t>Заготовка ягод для собственных нужд гражданами осуществляется в период их полного созревания вручную, способами, предотвращающими причинение вреда ягодникам (без обламывания и срезания ветвей, побегов, вырывания корней и т.д.) и обеспечивающими своевременное воспроизводство их запасов.</w:t>
      </w:r>
    </w:p>
    <w:p w14:paraId="7D73F126" w14:textId="77777777" w:rsidR="00EB35F3" w:rsidRPr="00EB35F3" w:rsidRDefault="006A083D" w:rsidP="006A083D">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6A083D">
        <w:rPr>
          <w:rFonts w:ascii="Times New Roman" w:eastAsia="Times New Roman" w:hAnsi="Times New Roman" w:cs="Times New Roman"/>
          <w:bCs/>
          <w:sz w:val="28"/>
          <w:szCs w:val="28"/>
          <w:lang w:eastAsia="ru-RU"/>
        </w:rPr>
        <w:t>Заготовка ягод гражданами должна осуществляется способами, не ухудшающими состояние их зарослей. Запрещается вырывать растения с корнями, повреждать листья (вайи) и корневища</w:t>
      </w:r>
    </w:p>
    <w:p w14:paraId="63F74CB8" w14:textId="77777777" w:rsidR="006A083D" w:rsidRPr="006A083D" w:rsidRDefault="006A083D" w:rsidP="00C70B6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A083D">
        <w:rPr>
          <w:rFonts w:ascii="Times New Roman" w:eastAsia="Times New Roman" w:hAnsi="Times New Roman" w:cs="Times New Roman"/>
          <w:sz w:val="28"/>
          <w:szCs w:val="28"/>
          <w:lang w:eastAsia="ru-RU"/>
        </w:rPr>
        <w:t xml:space="preserve">В соответствии с пунктом 9 </w:t>
      </w:r>
      <w:r w:rsidR="00C70B6B">
        <w:rPr>
          <w:rFonts w:ascii="Times New Roman" w:eastAsia="Times New Roman" w:hAnsi="Times New Roman" w:cs="Times New Roman"/>
          <w:sz w:val="28"/>
          <w:szCs w:val="28"/>
          <w:lang w:eastAsia="ru-RU"/>
        </w:rPr>
        <w:t xml:space="preserve">Правил </w:t>
      </w:r>
      <w:r w:rsidR="00C70B6B" w:rsidRPr="006A083D">
        <w:rPr>
          <w:rFonts w:ascii="Times New Roman" w:eastAsia="Times New Roman" w:hAnsi="Times New Roman" w:cs="Times New Roman"/>
          <w:sz w:val="28"/>
          <w:szCs w:val="28"/>
          <w:lang w:eastAsia="ru-RU"/>
        </w:rPr>
        <w:t>заготовки пищевых лесных ресурсов</w:t>
      </w:r>
      <w:r w:rsidR="00C70B6B">
        <w:rPr>
          <w:rFonts w:ascii="Times New Roman" w:eastAsia="Times New Roman" w:hAnsi="Times New Roman" w:cs="Times New Roman"/>
          <w:sz w:val="28"/>
          <w:szCs w:val="28"/>
          <w:lang w:eastAsia="ru-RU"/>
        </w:rPr>
        <w:t xml:space="preserve"> и сбора лекарственных растений, утвержденных П</w:t>
      </w:r>
      <w:r w:rsidRPr="006A083D">
        <w:rPr>
          <w:rFonts w:ascii="Times New Roman" w:eastAsia="Times New Roman" w:hAnsi="Times New Roman" w:cs="Times New Roman"/>
          <w:sz w:val="28"/>
          <w:szCs w:val="28"/>
          <w:lang w:eastAsia="ru-RU"/>
        </w:rPr>
        <w:t>риказ</w:t>
      </w:r>
      <w:r w:rsidR="00C70B6B">
        <w:rPr>
          <w:rFonts w:ascii="Times New Roman" w:eastAsia="Times New Roman" w:hAnsi="Times New Roman" w:cs="Times New Roman"/>
          <w:sz w:val="28"/>
          <w:szCs w:val="28"/>
          <w:lang w:eastAsia="ru-RU"/>
        </w:rPr>
        <w:t>ом</w:t>
      </w:r>
      <w:r w:rsidRPr="006A083D">
        <w:rPr>
          <w:rFonts w:ascii="Times New Roman" w:eastAsia="Times New Roman" w:hAnsi="Times New Roman" w:cs="Times New Roman"/>
          <w:sz w:val="28"/>
          <w:szCs w:val="28"/>
          <w:lang w:eastAsia="ru-RU"/>
        </w:rPr>
        <w:t xml:space="preserve"> Министерства природных ресурсов и экологии Российской Федерации от 28</w:t>
      </w:r>
      <w:r w:rsidR="00C70B6B">
        <w:rPr>
          <w:rFonts w:ascii="Times New Roman" w:eastAsia="Times New Roman" w:hAnsi="Times New Roman" w:cs="Times New Roman"/>
          <w:sz w:val="28"/>
          <w:szCs w:val="28"/>
          <w:lang w:eastAsia="ru-RU"/>
        </w:rPr>
        <w:t xml:space="preserve"> июля </w:t>
      </w:r>
      <w:r w:rsidRPr="006A083D">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6A083D">
        <w:rPr>
          <w:rFonts w:ascii="Times New Roman" w:eastAsia="Times New Roman" w:hAnsi="Times New Roman" w:cs="Times New Roman"/>
          <w:sz w:val="28"/>
          <w:szCs w:val="28"/>
          <w:lang w:eastAsia="ru-RU"/>
        </w:rPr>
        <w:t>№ 494</w:t>
      </w:r>
      <w:r w:rsidR="00C70B6B">
        <w:rPr>
          <w:rFonts w:ascii="Times New Roman" w:eastAsia="Times New Roman" w:hAnsi="Times New Roman" w:cs="Times New Roman"/>
          <w:sz w:val="28"/>
          <w:szCs w:val="28"/>
          <w:lang w:eastAsia="ru-RU"/>
        </w:rPr>
        <w:t xml:space="preserve">  </w:t>
      </w:r>
      <w:r w:rsidRPr="006A083D">
        <w:rPr>
          <w:rFonts w:ascii="Times New Roman" w:eastAsia="Times New Roman" w:hAnsi="Times New Roman" w:cs="Times New Roman"/>
          <w:sz w:val="28"/>
          <w:szCs w:val="28"/>
          <w:lang w:eastAsia="ru-RU"/>
        </w:rPr>
        <w:t>в городских лесах запрещается осуществлять заготовку и сбор грибов и дикорастущих растений, виды которых занесены в Красную книгу Российской Федерации, красные книги субъектов Российской Федерации,</w:t>
      </w:r>
      <w:r>
        <w:rPr>
          <w:rFonts w:ascii="Times New Roman" w:eastAsia="Times New Roman" w:hAnsi="Times New Roman" w:cs="Times New Roman"/>
          <w:sz w:val="28"/>
          <w:szCs w:val="28"/>
          <w:lang w:eastAsia="ru-RU"/>
        </w:rPr>
        <w:t xml:space="preserve"> </w:t>
      </w:r>
      <w:r w:rsidRPr="006A083D">
        <w:rPr>
          <w:rFonts w:ascii="Times New Roman" w:eastAsia="Times New Roman" w:hAnsi="Times New Roman" w:cs="Times New Roman"/>
          <w:sz w:val="28"/>
          <w:szCs w:val="28"/>
          <w:lang w:eastAsia="ru-RU"/>
        </w:rPr>
        <w:t>а также грибов и дикорастущих растений, которые признаются наркотическими средствами в соответствии с Федеральным законом от 8</w:t>
      </w:r>
      <w:r w:rsidR="00C70B6B">
        <w:rPr>
          <w:rFonts w:ascii="Times New Roman" w:eastAsia="Times New Roman" w:hAnsi="Times New Roman" w:cs="Times New Roman"/>
          <w:sz w:val="28"/>
          <w:szCs w:val="28"/>
          <w:lang w:eastAsia="ru-RU"/>
        </w:rPr>
        <w:t xml:space="preserve"> августа </w:t>
      </w:r>
      <w:r w:rsidRPr="006A083D">
        <w:rPr>
          <w:rFonts w:ascii="Times New Roman" w:eastAsia="Times New Roman" w:hAnsi="Times New Roman" w:cs="Times New Roman"/>
          <w:sz w:val="28"/>
          <w:szCs w:val="28"/>
          <w:lang w:eastAsia="ru-RU"/>
        </w:rPr>
        <w:t xml:space="preserve">1998 </w:t>
      </w:r>
      <w:r w:rsidR="00C70B6B">
        <w:rPr>
          <w:rFonts w:ascii="Times New Roman" w:eastAsia="Times New Roman" w:hAnsi="Times New Roman" w:cs="Times New Roman"/>
          <w:sz w:val="28"/>
          <w:szCs w:val="28"/>
          <w:lang w:eastAsia="ru-RU"/>
        </w:rPr>
        <w:t xml:space="preserve">года </w:t>
      </w:r>
      <w:r w:rsidR="00AE38DB">
        <w:rPr>
          <w:rFonts w:ascii="Times New Roman" w:eastAsia="Times New Roman" w:hAnsi="Times New Roman" w:cs="Times New Roman"/>
          <w:sz w:val="28"/>
          <w:szCs w:val="28"/>
          <w:lang w:eastAsia="ru-RU"/>
        </w:rPr>
        <w:t xml:space="preserve">      </w:t>
      </w:r>
      <w:r w:rsidRPr="006A083D">
        <w:rPr>
          <w:rFonts w:ascii="Times New Roman" w:eastAsia="Times New Roman" w:hAnsi="Times New Roman" w:cs="Times New Roman"/>
          <w:sz w:val="28"/>
          <w:szCs w:val="28"/>
          <w:lang w:eastAsia="ru-RU"/>
        </w:rPr>
        <w:t>№ 3-ФЗ «О наркотических средствах и психотропных веществах».</w:t>
      </w:r>
    </w:p>
    <w:p w14:paraId="214709E2"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Оптимальные сроки заготовки лекарственных растений приведены ниже        в таблице 12.3.</w:t>
      </w:r>
    </w:p>
    <w:p w14:paraId="3D52F12D" w14:textId="77777777" w:rsidR="00EB35F3" w:rsidRPr="00EB35F3" w:rsidRDefault="00EB35F3" w:rsidP="00EB35F3">
      <w:pPr>
        <w:autoSpaceDE w:val="0"/>
        <w:autoSpaceDN w:val="0"/>
        <w:adjustRightInd w:val="0"/>
        <w:spacing w:after="0" w:line="240" w:lineRule="auto"/>
        <w:ind w:firstLine="709"/>
        <w:jc w:val="right"/>
        <w:outlineLvl w:val="1"/>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Таблица 12.3</w:t>
      </w:r>
    </w:p>
    <w:p w14:paraId="31FB2F87"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Оптимальные сроки заготовки лекарственных растений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3379"/>
        <w:gridCol w:w="2706"/>
      </w:tblGrid>
      <w:tr w:rsidR="00EB35F3" w:rsidRPr="00EB35F3" w14:paraId="4B0813CE" w14:textId="77777777" w:rsidTr="00E820E6">
        <w:tc>
          <w:tcPr>
            <w:tcW w:w="3379" w:type="dxa"/>
            <w:vAlign w:val="center"/>
          </w:tcPr>
          <w:p w14:paraId="0C5B2244"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Название растения</w:t>
            </w:r>
          </w:p>
        </w:tc>
        <w:tc>
          <w:tcPr>
            <w:tcW w:w="3379" w:type="dxa"/>
            <w:vAlign w:val="center"/>
          </w:tcPr>
          <w:p w14:paraId="1F3E447A"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Заготавливаемая часть</w:t>
            </w:r>
          </w:p>
        </w:tc>
        <w:tc>
          <w:tcPr>
            <w:tcW w:w="2706" w:type="dxa"/>
            <w:vAlign w:val="center"/>
          </w:tcPr>
          <w:p w14:paraId="32D5B185"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Оптимальные сроки заготовки</w:t>
            </w:r>
          </w:p>
        </w:tc>
      </w:tr>
      <w:tr w:rsidR="00EB35F3" w:rsidRPr="00EB35F3" w14:paraId="242187B7" w14:textId="77777777" w:rsidTr="006A083D">
        <w:trPr>
          <w:trHeight w:hRule="exact" w:val="340"/>
        </w:trPr>
        <w:tc>
          <w:tcPr>
            <w:tcW w:w="3379" w:type="dxa"/>
          </w:tcPr>
          <w:p w14:paraId="0FECB38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3379" w:type="dxa"/>
          </w:tcPr>
          <w:p w14:paraId="06B03F4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706" w:type="dxa"/>
          </w:tcPr>
          <w:p w14:paraId="327741BC"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r>
      <w:tr w:rsidR="00EB35F3" w:rsidRPr="00EB35F3" w14:paraId="6C59AA38" w14:textId="77777777" w:rsidTr="006A083D">
        <w:trPr>
          <w:trHeight w:hRule="exact" w:val="340"/>
        </w:trPr>
        <w:tc>
          <w:tcPr>
            <w:tcW w:w="3379" w:type="dxa"/>
          </w:tcPr>
          <w:p w14:paraId="356036B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Багульник болотный</w:t>
            </w:r>
          </w:p>
        </w:tc>
        <w:tc>
          <w:tcPr>
            <w:tcW w:w="3379" w:type="dxa"/>
          </w:tcPr>
          <w:p w14:paraId="4720165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Побеги</w:t>
            </w:r>
          </w:p>
        </w:tc>
        <w:tc>
          <w:tcPr>
            <w:tcW w:w="2706" w:type="dxa"/>
          </w:tcPr>
          <w:p w14:paraId="35071912"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Август - сентябрь</w:t>
            </w:r>
          </w:p>
        </w:tc>
      </w:tr>
      <w:tr w:rsidR="00EB35F3" w:rsidRPr="00EB35F3" w14:paraId="28325B6F" w14:textId="77777777" w:rsidTr="006A083D">
        <w:trPr>
          <w:trHeight w:hRule="exact" w:val="340"/>
        </w:trPr>
        <w:tc>
          <w:tcPr>
            <w:tcW w:w="3379" w:type="dxa"/>
          </w:tcPr>
          <w:p w14:paraId="46E408A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Береза повислая</w:t>
            </w:r>
          </w:p>
        </w:tc>
        <w:tc>
          <w:tcPr>
            <w:tcW w:w="3379" w:type="dxa"/>
          </w:tcPr>
          <w:p w14:paraId="352CAE22"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Почки</w:t>
            </w:r>
          </w:p>
        </w:tc>
        <w:tc>
          <w:tcPr>
            <w:tcW w:w="2706" w:type="dxa"/>
          </w:tcPr>
          <w:p w14:paraId="0E21226D"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Март</w:t>
            </w:r>
          </w:p>
        </w:tc>
      </w:tr>
      <w:tr w:rsidR="00EB35F3" w:rsidRPr="00EB35F3" w14:paraId="471E06B9" w14:textId="77777777" w:rsidTr="006A083D">
        <w:trPr>
          <w:trHeight w:hRule="exact" w:val="340"/>
        </w:trPr>
        <w:tc>
          <w:tcPr>
            <w:tcW w:w="3379" w:type="dxa"/>
          </w:tcPr>
          <w:p w14:paraId="2EEA6EC4"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379" w:type="dxa"/>
          </w:tcPr>
          <w:p w14:paraId="72A82CF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38D10E4A"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Май</w:t>
            </w:r>
          </w:p>
        </w:tc>
      </w:tr>
      <w:tr w:rsidR="00EB35F3" w:rsidRPr="00EB35F3" w14:paraId="502C3ABB" w14:textId="77777777" w:rsidTr="006A083D">
        <w:trPr>
          <w:trHeight w:hRule="exact" w:val="340"/>
        </w:trPr>
        <w:tc>
          <w:tcPr>
            <w:tcW w:w="3379" w:type="dxa"/>
          </w:tcPr>
          <w:p w14:paraId="65F4B8E0"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Брусника обыкновенная</w:t>
            </w:r>
          </w:p>
        </w:tc>
        <w:tc>
          <w:tcPr>
            <w:tcW w:w="3379" w:type="dxa"/>
          </w:tcPr>
          <w:p w14:paraId="78656920"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657EE53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Май - сентябрь</w:t>
            </w:r>
          </w:p>
        </w:tc>
      </w:tr>
      <w:tr w:rsidR="00EB35F3" w:rsidRPr="00EB35F3" w14:paraId="3AEA16C6" w14:textId="77777777" w:rsidTr="006A083D">
        <w:trPr>
          <w:trHeight w:hRule="exact" w:val="340"/>
        </w:trPr>
        <w:tc>
          <w:tcPr>
            <w:tcW w:w="3379" w:type="dxa"/>
          </w:tcPr>
          <w:p w14:paraId="4BD60A4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Вахта трехлистная</w:t>
            </w:r>
          </w:p>
        </w:tc>
        <w:tc>
          <w:tcPr>
            <w:tcW w:w="3379" w:type="dxa"/>
          </w:tcPr>
          <w:p w14:paraId="6D55004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70F9D194"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Июнь - июль</w:t>
            </w:r>
          </w:p>
        </w:tc>
      </w:tr>
      <w:tr w:rsidR="00EB35F3" w:rsidRPr="00EB35F3" w14:paraId="156B4EB5" w14:textId="77777777" w:rsidTr="006A083D">
        <w:trPr>
          <w:trHeight w:hRule="exact" w:val="340"/>
        </w:trPr>
        <w:tc>
          <w:tcPr>
            <w:tcW w:w="3379" w:type="dxa"/>
          </w:tcPr>
          <w:p w14:paraId="41787515"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Володушка</w:t>
            </w:r>
          </w:p>
        </w:tc>
        <w:tc>
          <w:tcPr>
            <w:tcW w:w="3379" w:type="dxa"/>
          </w:tcPr>
          <w:p w14:paraId="4530879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Цветущая наземная часть</w:t>
            </w:r>
          </w:p>
        </w:tc>
        <w:tc>
          <w:tcPr>
            <w:tcW w:w="2706" w:type="dxa"/>
          </w:tcPr>
          <w:p w14:paraId="71CE60FA"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Июнь - июль</w:t>
            </w:r>
          </w:p>
        </w:tc>
      </w:tr>
      <w:tr w:rsidR="00EB35F3" w:rsidRPr="00EB35F3" w14:paraId="60FC62A3" w14:textId="77777777" w:rsidTr="006A083D">
        <w:trPr>
          <w:trHeight w:hRule="exact" w:val="340"/>
        </w:trPr>
        <w:tc>
          <w:tcPr>
            <w:tcW w:w="3379" w:type="dxa"/>
          </w:tcPr>
          <w:p w14:paraId="50B74135"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Горец змеиный</w:t>
            </w:r>
          </w:p>
        </w:tc>
        <w:tc>
          <w:tcPr>
            <w:tcW w:w="3379" w:type="dxa"/>
          </w:tcPr>
          <w:p w14:paraId="214D64B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Подземная часть</w:t>
            </w:r>
          </w:p>
        </w:tc>
        <w:tc>
          <w:tcPr>
            <w:tcW w:w="2706" w:type="dxa"/>
          </w:tcPr>
          <w:p w14:paraId="311DD83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Апрель</w:t>
            </w:r>
          </w:p>
        </w:tc>
      </w:tr>
      <w:tr w:rsidR="00EB35F3" w:rsidRPr="00EB35F3" w14:paraId="62C7EBA3" w14:textId="77777777" w:rsidTr="006A083D">
        <w:trPr>
          <w:trHeight w:hRule="exact" w:val="340"/>
        </w:trPr>
        <w:tc>
          <w:tcPr>
            <w:tcW w:w="3379" w:type="dxa"/>
          </w:tcPr>
          <w:p w14:paraId="4D60EAF2"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Горец перечный</w:t>
            </w:r>
          </w:p>
        </w:tc>
        <w:tc>
          <w:tcPr>
            <w:tcW w:w="3379" w:type="dxa"/>
          </w:tcPr>
          <w:p w14:paraId="1A2216B0"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Цветущая наземная часть</w:t>
            </w:r>
          </w:p>
        </w:tc>
        <w:tc>
          <w:tcPr>
            <w:tcW w:w="2706" w:type="dxa"/>
          </w:tcPr>
          <w:p w14:paraId="28CD306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Июль - август</w:t>
            </w:r>
          </w:p>
        </w:tc>
      </w:tr>
      <w:tr w:rsidR="00EB35F3" w:rsidRPr="00EB35F3" w14:paraId="116B1F7B" w14:textId="77777777" w:rsidTr="006A083D">
        <w:trPr>
          <w:trHeight w:hRule="exact" w:val="340"/>
        </w:trPr>
        <w:tc>
          <w:tcPr>
            <w:tcW w:w="3379" w:type="dxa"/>
          </w:tcPr>
          <w:p w14:paraId="2AA7B9D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Горец птичий</w:t>
            </w:r>
          </w:p>
        </w:tc>
        <w:tc>
          <w:tcPr>
            <w:tcW w:w="3379" w:type="dxa"/>
          </w:tcPr>
          <w:p w14:paraId="7F91169D"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Цветущая наземная часть</w:t>
            </w:r>
          </w:p>
        </w:tc>
        <w:tc>
          <w:tcPr>
            <w:tcW w:w="2706" w:type="dxa"/>
          </w:tcPr>
          <w:p w14:paraId="7C1D76F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Июнь - сентябрь</w:t>
            </w:r>
          </w:p>
        </w:tc>
      </w:tr>
      <w:tr w:rsidR="00EB35F3" w:rsidRPr="00EB35F3" w14:paraId="4D0699E6" w14:textId="77777777" w:rsidTr="006A083D">
        <w:trPr>
          <w:trHeight w:hRule="exact" w:val="340"/>
        </w:trPr>
        <w:tc>
          <w:tcPr>
            <w:tcW w:w="3379" w:type="dxa"/>
          </w:tcPr>
          <w:p w14:paraId="55A37B7D"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Донник лекарственный</w:t>
            </w:r>
          </w:p>
        </w:tc>
        <w:tc>
          <w:tcPr>
            <w:tcW w:w="3379" w:type="dxa"/>
          </w:tcPr>
          <w:p w14:paraId="7BC5410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Цветущая наземная часть</w:t>
            </w:r>
          </w:p>
        </w:tc>
        <w:tc>
          <w:tcPr>
            <w:tcW w:w="2706" w:type="dxa"/>
          </w:tcPr>
          <w:p w14:paraId="595C827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Июль - сентябрь</w:t>
            </w:r>
          </w:p>
        </w:tc>
      </w:tr>
      <w:tr w:rsidR="00EB35F3" w:rsidRPr="00EB35F3" w14:paraId="58EF4339" w14:textId="77777777" w:rsidTr="006A083D">
        <w:trPr>
          <w:trHeight w:hRule="exact" w:val="340"/>
        </w:trPr>
        <w:tc>
          <w:tcPr>
            <w:tcW w:w="3379" w:type="dxa"/>
          </w:tcPr>
          <w:p w14:paraId="114AF80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Душица обыкновенная</w:t>
            </w:r>
          </w:p>
        </w:tc>
        <w:tc>
          <w:tcPr>
            <w:tcW w:w="3379" w:type="dxa"/>
          </w:tcPr>
          <w:p w14:paraId="041903FA"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Цветущая наземная часть</w:t>
            </w:r>
          </w:p>
        </w:tc>
        <w:tc>
          <w:tcPr>
            <w:tcW w:w="2706" w:type="dxa"/>
          </w:tcPr>
          <w:p w14:paraId="4EBA377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Июль - август</w:t>
            </w:r>
          </w:p>
        </w:tc>
      </w:tr>
      <w:tr w:rsidR="00EB35F3" w:rsidRPr="00EB35F3" w14:paraId="2914DB7E" w14:textId="77777777" w:rsidTr="006A083D">
        <w:trPr>
          <w:trHeight w:hRule="exact" w:val="340"/>
        </w:trPr>
        <w:tc>
          <w:tcPr>
            <w:tcW w:w="3379" w:type="dxa"/>
          </w:tcPr>
          <w:p w14:paraId="6DF2BDDE"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Зверобой продырявленный</w:t>
            </w:r>
          </w:p>
        </w:tc>
        <w:tc>
          <w:tcPr>
            <w:tcW w:w="3379" w:type="dxa"/>
          </w:tcPr>
          <w:p w14:paraId="146AD78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Цветущая наземная часть</w:t>
            </w:r>
          </w:p>
        </w:tc>
        <w:tc>
          <w:tcPr>
            <w:tcW w:w="2706" w:type="dxa"/>
          </w:tcPr>
          <w:p w14:paraId="61DAFC7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Июнь - август</w:t>
            </w:r>
          </w:p>
        </w:tc>
      </w:tr>
      <w:tr w:rsidR="00EB35F3" w:rsidRPr="00EB35F3" w14:paraId="5805F769" w14:textId="77777777" w:rsidTr="006A083D">
        <w:trPr>
          <w:trHeight w:hRule="exact" w:val="340"/>
        </w:trPr>
        <w:tc>
          <w:tcPr>
            <w:tcW w:w="3379" w:type="dxa"/>
          </w:tcPr>
          <w:p w14:paraId="20353E54"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Земляника лесная</w:t>
            </w:r>
          </w:p>
        </w:tc>
        <w:tc>
          <w:tcPr>
            <w:tcW w:w="3379" w:type="dxa"/>
          </w:tcPr>
          <w:p w14:paraId="35A4CFE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0EC93514"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Июнь - июль</w:t>
            </w:r>
          </w:p>
        </w:tc>
      </w:tr>
      <w:tr w:rsidR="00EB35F3" w:rsidRPr="00EB35F3" w14:paraId="4DD0B7A3" w14:textId="77777777" w:rsidTr="006A083D">
        <w:trPr>
          <w:trHeight w:hRule="exact" w:val="340"/>
        </w:trPr>
        <w:tc>
          <w:tcPr>
            <w:tcW w:w="3379" w:type="dxa"/>
          </w:tcPr>
          <w:p w14:paraId="77F16B5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Калина</w:t>
            </w:r>
          </w:p>
        </w:tc>
        <w:tc>
          <w:tcPr>
            <w:tcW w:w="3379" w:type="dxa"/>
          </w:tcPr>
          <w:p w14:paraId="03B077B3"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Ягоды</w:t>
            </w:r>
          </w:p>
        </w:tc>
        <w:tc>
          <w:tcPr>
            <w:tcW w:w="2706" w:type="dxa"/>
          </w:tcPr>
          <w:p w14:paraId="23ECC86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Сентябрь</w:t>
            </w:r>
          </w:p>
        </w:tc>
      </w:tr>
      <w:tr w:rsidR="00EB35F3" w:rsidRPr="00EB35F3" w14:paraId="4913E0D3" w14:textId="77777777" w:rsidTr="006A083D">
        <w:trPr>
          <w:trHeight w:hRule="exact" w:val="340"/>
        </w:trPr>
        <w:tc>
          <w:tcPr>
            <w:tcW w:w="3379" w:type="dxa"/>
          </w:tcPr>
          <w:p w14:paraId="5B21C61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Крапива двудомная</w:t>
            </w:r>
          </w:p>
        </w:tc>
        <w:tc>
          <w:tcPr>
            <w:tcW w:w="3379" w:type="dxa"/>
          </w:tcPr>
          <w:p w14:paraId="39B99DC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20E695F7"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Май - июль</w:t>
            </w:r>
          </w:p>
        </w:tc>
      </w:tr>
      <w:tr w:rsidR="00EB35F3" w:rsidRPr="00EB35F3" w14:paraId="58E5E467" w14:textId="77777777" w:rsidTr="006A083D">
        <w:trPr>
          <w:trHeight w:hRule="exact" w:val="340"/>
        </w:trPr>
        <w:tc>
          <w:tcPr>
            <w:tcW w:w="3379" w:type="dxa"/>
          </w:tcPr>
          <w:p w14:paraId="1AA4CC0E"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Кровохлебка лекарственная</w:t>
            </w:r>
          </w:p>
        </w:tc>
        <w:tc>
          <w:tcPr>
            <w:tcW w:w="3379" w:type="dxa"/>
          </w:tcPr>
          <w:p w14:paraId="3F3500EA"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Подземная часть</w:t>
            </w:r>
          </w:p>
        </w:tc>
        <w:tc>
          <w:tcPr>
            <w:tcW w:w="2706" w:type="dxa"/>
          </w:tcPr>
          <w:p w14:paraId="6F70E3F3"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Август - сентябрь</w:t>
            </w:r>
          </w:p>
        </w:tc>
      </w:tr>
      <w:tr w:rsidR="00EB35F3" w:rsidRPr="00EB35F3" w14:paraId="2FB350EA" w14:textId="77777777" w:rsidTr="006A083D">
        <w:trPr>
          <w:trHeight w:hRule="exact" w:val="340"/>
        </w:trPr>
        <w:tc>
          <w:tcPr>
            <w:tcW w:w="3379" w:type="dxa"/>
          </w:tcPr>
          <w:p w14:paraId="06781877"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Мать-и-Мачеха</w:t>
            </w:r>
          </w:p>
        </w:tc>
        <w:tc>
          <w:tcPr>
            <w:tcW w:w="3379" w:type="dxa"/>
          </w:tcPr>
          <w:p w14:paraId="484F46ED"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2460C6B2"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Июнь - июль</w:t>
            </w:r>
          </w:p>
        </w:tc>
      </w:tr>
      <w:tr w:rsidR="00EB35F3" w:rsidRPr="00EB35F3" w14:paraId="61E6B6BD" w14:textId="77777777" w:rsidTr="006A083D">
        <w:trPr>
          <w:trHeight w:hRule="exact" w:val="340"/>
        </w:trPr>
        <w:tc>
          <w:tcPr>
            <w:tcW w:w="3379" w:type="dxa"/>
          </w:tcPr>
          <w:p w14:paraId="0D33E7F8"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379" w:type="dxa"/>
          </w:tcPr>
          <w:p w14:paraId="1B56C91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Цветы</w:t>
            </w:r>
          </w:p>
        </w:tc>
        <w:tc>
          <w:tcPr>
            <w:tcW w:w="2706" w:type="dxa"/>
          </w:tcPr>
          <w:p w14:paraId="6B6D79CE"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Апрель - май</w:t>
            </w:r>
          </w:p>
        </w:tc>
      </w:tr>
      <w:tr w:rsidR="00EB35F3" w:rsidRPr="00EB35F3" w14:paraId="43B43F53" w14:textId="77777777" w:rsidTr="006A083D">
        <w:trPr>
          <w:trHeight w:hRule="exact" w:val="340"/>
        </w:trPr>
        <w:tc>
          <w:tcPr>
            <w:tcW w:w="3379" w:type="dxa"/>
          </w:tcPr>
          <w:p w14:paraId="6AFD67DE"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Медуница лекарственная</w:t>
            </w:r>
          </w:p>
        </w:tc>
        <w:tc>
          <w:tcPr>
            <w:tcW w:w="3379" w:type="dxa"/>
          </w:tcPr>
          <w:p w14:paraId="1686AF7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Цветущая наземная часть</w:t>
            </w:r>
          </w:p>
        </w:tc>
        <w:tc>
          <w:tcPr>
            <w:tcW w:w="2706" w:type="dxa"/>
          </w:tcPr>
          <w:p w14:paraId="4806B0AA"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Апрель - май</w:t>
            </w:r>
          </w:p>
        </w:tc>
      </w:tr>
      <w:tr w:rsidR="00EB35F3" w:rsidRPr="00EB35F3" w14:paraId="0B8219A7" w14:textId="77777777" w:rsidTr="006A083D">
        <w:trPr>
          <w:trHeight w:hRule="exact" w:val="340"/>
        </w:trPr>
        <w:tc>
          <w:tcPr>
            <w:tcW w:w="3379" w:type="dxa"/>
          </w:tcPr>
          <w:p w14:paraId="74EE3D9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Одуванчик лекарственный</w:t>
            </w:r>
          </w:p>
        </w:tc>
        <w:tc>
          <w:tcPr>
            <w:tcW w:w="3379" w:type="dxa"/>
          </w:tcPr>
          <w:p w14:paraId="72BF013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Подземная часть</w:t>
            </w:r>
          </w:p>
        </w:tc>
        <w:tc>
          <w:tcPr>
            <w:tcW w:w="2706" w:type="dxa"/>
          </w:tcPr>
          <w:p w14:paraId="249F3A08"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Апрель - май</w:t>
            </w:r>
          </w:p>
        </w:tc>
      </w:tr>
      <w:tr w:rsidR="00EB35F3" w:rsidRPr="00EB35F3" w14:paraId="3C950C8A" w14:textId="77777777" w:rsidTr="006A083D">
        <w:trPr>
          <w:trHeight w:hRule="exact" w:val="340"/>
        </w:trPr>
        <w:tc>
          <w:tcPr>
            <w:tcW w:w="3379" w:type="dxa"/>
          </w:tcPr>
          <w:p w14:paraId="191EDFD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Пижма обыкновенная</w:t>
            </w:r>
          </w:p>
        </w:tc>
        <w:tc>
          <w:tcPr>
            <w:tcW w:w="3379" w:type="dxa"/>
          </w:tcPr>
          <w:p w14:paraId="507E934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Соцветия</w:t>
            </w:r>
          </w:p>
        </w:tc>
        <w:tc>
          <w:tcPr>
            <w:tcW w:w="2706" w:type="dxa"/>
          </w:tcPr>
          <w:p w14:paraId="22E4BF8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Июль - август</w:t>
            </w:r>
          </w:p>
        </w:tc>
      </w:tr>
      <w:tr w:rsidR="00EB35F3" w:rsidRPr="00EB35F3" w14:paraId="4D8B384B" w14:textId="77777777" w:rsidTr="006A083D">
        <w:trPr>
          <w:trHeight w:hRule="exact" w:val="340"/>
        </w:trPr>
        <w:tc>
          <w:tcPr>
            <w:tcW w:w="3379" w:type="dxa"/>
          </w:tcPr>
          <w:p w14:paraId="3D0EEA3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Подорожник большой</w:t>
            </w:r>
          </w:p>
        </w:tc>
        <w:tc>
          <w:tcPr>
            <w:tcW w:w="3379" w:type="dxa"/>
          </w:tcPr>
          <w:p w14:paraId="003B2E6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796FB54D"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Май - август</w:t>
            </w:r>
          </w:p>
        </w:tc>
      </w:tr>
      <w:tr w:rsidR="00EB35F3" w:rsidRPr="00EB35F3" w14:paraId="24A5FF67" w14:textId="77777777" w:rsidTr="006A083D">
        <w:trPr>
          <w:trHeight w:hRule="exact" w:val="340"/>
        </w:trPr>
        <w:tc>
          <w:tcPr>
            <w:tcW w:w="3379" w:type="dxa"/>
          </w:tcPr>
          <w:p w14:paraId="70FB7E1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Сосна обыкновенная</w:t>
            </w:r>
          </w:p>
        </w:tc>
        <w:tc>
          <w:tcPr>
            <w:tcW w:w="3379" w:type="dxa"/>
          </w:tcPr>
          <w:p w14:paraId="7B2056CC"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Почки</w:t>
            </w:r>
          </w:p>
        </w:tc>
        <w:tc>
          <w:tcPr>
            <w:tcW w:w="2706" w:type="dxa"/>
          </w:tcPr>
          <w:p w14:paraId="22AEBD6F"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Апрель - май</w:t>
            </w:r>
          </w:p>
        </w:tc>
      </w:tr>
      <w:tr w:rsidR="00EB35F3" w:rsidRPr="00EB35F3" w14:paraId="02848A04" w14:textId="77777777" w:rsidTr="006A083D">
        <w:trPr>
          <w:trHeight w:hRule="exact" w:val="340"/>
        </w:trPr>
        <w:tc>
          <w:tcPr>
            <w:tcW w:w="3379" w:type="dxa"/>
          </w:tcPr>
          <w:p w14:paraId="0F43CF1D"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Тысячелистник обыкновенный</w:t>
            </w:r>
          </w:p>
        </w:tc>
        <w:tc>
          <w:tcPr>
            <w:tcW w:w="3379" w:type="dxa"/>
          </w:tcPr>
          <w:p w14:paraId="376D43F5"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Соцветия</w:t>
            </w:r>
          </w:p>
        </w:tc>
        <w:tc>
          <w:tcPr>
            <w:tcW w:w="2706" w:type="dxa"/>
          </w:tcPr>
          <w:p w14:paraId="75D4DF39"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Июнь - август</w:t>
            </w:r>
          </w:p>
        </w:tc>
      </w:tr>
      <w:tr w:rsidR="00EB35F3" w:rsidRPr="00EB35F3" w14:paraId="3B57F23C" w14:textId="77777777" w:rsidTr="006A083D">
        <w:trPr>
          <w:trHeight w:hRule="exact" w:val="340"/>
        </w:trPr>
        <w:tc>
          <w:tcPr>
            <w:tcW w:w="3379" w:type="dxa"/>
          </w:tcPr>
          <w:p w14:paraId="31AF7C1E"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Чемерица Лобеля</w:t>
            </w:r>
          </w:p>
        </w:tc>
        <w:tc>
          <w:tcPr>
            <w:tcW w:w="3379" w:type="dxa"/>
          </w:tcPr>
          <w:p w14:paraId="34395B60"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Подземная часть</w:t>
            </w:r>
          </w:p>
        </w:tc>
        <w:tc>
          <w:tcPr>
            <w:tcW w:w="2706" w:type="dxa"/>
          </w:tcPr>
          <w:p w14:paraId="17733F8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Август - сентябрь</w:t>
            </w:r>
          </w:p>
        </w:tc>
      </w:tr>
      <w:tr w:rsidR="00EB35F3" w:rsidRPr="00EB35F3" w14:paraId="12F8D7AD" w14:textId="77777777" w:rsidTr="006A083D">
        <w:trPr>
          <w:trHeight w:hRule="exact" w:val="340"/>
        </w:trPr>
        <w:tc>
          <w:tcPr>
            <w:tcW w:w="3379" w:type="dxa"/>
          </w:tcPr>
          <w:p w14:paraId="37F4AE61"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Черника обыкновенная</w:t>
            </w:r>
          </w:p>
        </w:tc>
        <w:tc>
          <w:tcPr>
            <w:tcW w:w="3379" w:type="dxa"/>
          </w:tcPr>
          <w:p w14:paraId="40D29D20"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Листья</w:t>
            </w:r>
          </w:p>
        </w:tc>
        <w:tc>
          <w:tcPr>
            <w:tcW w:w="2706" w:type="dxa"/>
          </w:tcPr>
          <w:p w14:paraId="6AE29EF4"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Май - июнь</w:t>
            </w:r>
          </w:p>
        </w:tc>
      </w:tr>
    </w:tbl>
    <w:p w14:paraId="6F76C403"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A4AA1D3"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2.5. Нормативы, параметры и сроки использования лесов для осуществления видов деятельности в сфере охотничьего хозяйства</w:t>
      </w:r>
    </w:p>
    <w:p w14:paraId="5C2EE382"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p>
    <w:p w14:paraId="0DDAD37D"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sz w:val="28"/>
          <w:szCs w:val="28"/>
          <w:lang w:eastAsia="ru-RU"/>
        </w:rPr>
        <w:t>В соответствии с частью 2 статьи 116 Лесного кодекса Российской Федерации в городских лесах ведение охотничьего хозяйства запрещено.</w:t>
      </w:r>
    </w:p>
    <w:p w14:paraId="1EF00D0C"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
    <w:p w14:paraId="7A314665"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2.6. Нормативы, параметры и сроки использования лесов</w:t>
      </w:r>
    </w:p>
    <w:p w14:paraId="4F668401"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ведения сельского хозяйства</w:t>
      </w:r>
    </w:p>
    <w:p w14:paraId="2AE3092F"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62E41C59"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 соответствии с частью 2 статьи 116 Лесного кодекса Российской Федерации в городских лесах ведение сельского хозяйства запрещается, поэтому таблица 13 не приводится.</w:t>
      </w:r>
    </w:p>
    <w:p w14:paraId="64207F16" w14:textId="77777777" w:rsidR="00540294" w:rsidRDefault="00EB35F3" w:rsidP="00540294">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2.7. Нормативы, параметры и сроки использования лесов</w:t>
      </w:r>
    </w:p>
    <w:p w14:paraId="4DB85964" w14:textId="77777777" w:rsidR="00EB35F3" w:rsidRPr="00EB35F3" w:rsidRDefault="00EB35F3" w:rsidP="00540294">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осуществления научно-исследовательской и образовательной деятельности</w:t>
      </w:r>
    </w:p>
    <w:p w14:paraId="344A2879" w14:textId="77777777" w:rsidR="00EB35F3" w:rsidRPr="00EB35F3" w:rsidRDefault="00EB35F3" w:rsidP="00EB35F3">
      <w:pPr>
        <w:spacing w:after="0" w:line="240" w:lineRule="auto"/>
        <w:ind w:firstLine="709"/>
        <w:jc w:val="center"/>
        <w:rPr>
          <w:rFonts w:ascii="Times New Roman" w:eastAsia="Times New Roman" w:hAnsi="Times New Roman" w:cs="Times New Roman"/>
          <w:b/>
          <w:sz w:val="28"/>
          <w:szCs w:val="28"/>
          <w:lang w:eastAsia="ru-RU"/>
        </w:rPr>
      </w:pPr>
    </w:p>
    <w:p w14:paraId="1BFF66F4"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sz w:val="28"/>
          <w:szCs w:val="28"/>
          <w:lang w:eastAsia="ru-RU"/>
        </w:rPr>
        <w:t xml:space="preserve">Городские леса Кушвинского городского лесничества могут использоваться для осуществления научно - исследовательской деятельности, образовательной деятельности научными организациями, образовательными организациями в соответствии с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w:t>
      </w:r>
      <w:r w:rsidRPr="00EB35F3">
        <w:rPr>
          <w:rFonts w:ascii="Times New Roman" w:eastAsia="Times New Roman" w:hAnsi="Times New Roman" w:cs="Times New Roman"/>
          <w:b/>
          <w:sz w:val="28"/>
          <w:szCs w:val="28"/>
          <w:lang w:eastAsia="ru-RU"/>
        </w:rPr>
        <w:t xml:space="preserve"> </w:t>
      </w:r>
      <w:r w:rsidRPr="00EB35F3">
        <w:rPr>
          <w:rFonts w:ascii="Times New Roman" w:eastAsia="Times New Roman" w:hAnsi="Times New Roman" w:cs="Times New Roman"/>
          <w:sz w:val="28"/>
          <w:szCs w:val="28"/>
          <w:lang w:eastAsia="ru-RU"/>
        </w:rPr>
        <w:t>от 27</w:t>
      </w:r>
      <w:r w:rsidR="00C70B6B">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487 «Об утверждении правил использования лесов для осуществления научно-исследовательской деятельности, образовательной деятельности».</w:t>
      </w:r>
    </w:p>
    <w:p w14:paraId="301D4C93" w14:textId="77777777" w:rsidR="00EB35F3" w:rsidRPr="00EB35F3" w:rsidRDefault="00EB35F3" w:rsidP="00EB35F3">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color w:val="000000"/>
          <w:sz w:val="28"/>
          <w:szCs w:val="28"/>
          <w:lang w:eastAsia="ru-RU"/>
        </w:rPr>
        <w:t>Г</w:t>
      </w:r>
      <w:r w:rsidRPr="00EB35F3">
        <w:rPr>
          <w:rFonts w:ascii="Times New Roman" w:eastAsia="Times New Roman" w:hAnsi="Times New Roman" w:cs="Times New Roman"/>
          <w:sz w:val="28"/>
          <w:szCs w:val="28"/>
          <w:lang w:eastAsia="ru-RU"/>
        </w:rPr>
        <w:t>осударственные учреждения, муниципальные учреждения, другие научные организации, образовательные организации, использующие леса для научно-исследовательской деятельности, образовательной деятельности, имеют право:</w:t>
      </w:r>
    </w:p>
    <w:p w14:paraId="6F0F6423"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-осуществлять использование лесов в соответствии с условиями договора аренды лесного участка, решения о предоставлении лесного участка в постоянное (бессрочное) пользование;</w:t>
      </w:r>
    </w:p>
    <w:p w14:paraId="3C819085"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-осуществлять экспериментальную деятельность по использованию, охране, защите, воспроизводству лесов в целях разработки, опытно-производственной проверки и внедрения результатов научно-исследовательских, опытно-конструкторских работ;</w:t>
      </w:r>
    </w:p>
    <w:p w14:paraId="51921741"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-иметь другие права, если их реализация не противоречит требованиям законодательства Российской Федерации.</w:t>
      </w:r>
    </w:p>
    <w:p w14:paraId="6C9309C1" w14:textId="77777777" w:rsidR="00540294"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Использование лесов для осуществления научно-исследовательской деятельности включает в себя осуществление экспериментальной или теоретической деятельности, направленной на получение новых знаний                 об экологической системе леса. </w:t>
      </w:r>
    </w:p>
    <w:p w14:paraId="5FEA1597"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 использованию лесов для осуществления образовательной деятельности относится обучения методам таксации леса, работ по лесовосстановлению, охране, защите, воспроизводству лесов и других мероприятий. </w:t>
      </w:r>
    </w:p>
    <w:p w14:paraId="324B3206"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sz w:val="28"/>
          <w:szCs w:val="28"/>
          <w:lang w:eastAsia="ru-RU"/>
        </w:rPr>
        <w:t xml:space="preserve">Размещение объектов в городских лесах для осуществления научно-исследовательской и образовательной деятельности, согласно </w:t>
      </w:r>
      <w:r w:rsidR="00C70B6B">
        <w:rPr>
          <w:rFonts w:ascii="Times New Roman" w:eastAsia="Times New Roman" w:hAnsi="Times New Roman" w:cs="Times New Roman"/>
          <w:sz w:val="28"/>
          <w:szCs w:val="28"/>
          <w:lang w:eastAsia="ru-RU"/>
        </w:rPr>
        <w:t>Р</w:t>
      </w:r>
      <w:r w:rsidRPr="00EB35F3">
        <w:rPr>
          <w:rFonts w:ascii="Times New Roman" w:eastAsia="Times New Roman" w:hAnsi="Times New Roman" w:cs="Times New Roman"/>
          <w:sz w:val="28"/>
          <w:szCs w:val="28"/>
          <w:lang w:eastAsia="ru-RU"/>
        </w:rPr>
        <w:t>аспоряжениям Правительства Р</w:t>
      </w:r>
      <w:r w:rsidR="00C70B6B">
        <w:rPr>
          <w:rFonts w:ascii="Times New Roman" w:eastAsia="Times New Roman" w:hAnsi="Times New Roman" w:cs="Times New Roman"/>
          <w:sz w:val="28"/>
          <w:szCs w:val="28"/>
          <w:lang w:eastAsia="ru-RU"/>
        </w:rPr>
        <w:t xml:space="preserve">оссийской </w:t>
      </w:r>
      <w:r w:rsidRPr="00EB35F3">
        <w:rPr>
          <w:rFonts w:ascii="Times New Roman" w:eastAsia="Times New Roman" w:hAnsi="Times New Roman" w:cs="Times New Roman"/>
          <w:sz w:val="28"/>
          <w:szCs w:val="28"/>
          <w:lang w:eastAsia="ru-RU"/>
        </w:rPr>
        <w:t>Ф</w:t>
      </w:r>
      <w:r w:rsidR="00C70B6B">
        <w:rPr>
          <w:rFonts w:ascii="Times New Roman" w:eastAsia="Times New Roman" w:hAnsi="Times New Roman" w:cs="Times New Roman"/>
          <w:sz w:val="28"/>
          <w:szCs w:val="28"/>
          <w:lang w:eastAsia="ru-RU"/>
        </w:rPr>
        <w:t>едерации</w:t>
      </w:r>
      <w:r w:rsidRPr="00EB35F3">
        <w:rPr>
          <w:rFonts w:ascii="Times New Roman" w:eastAsia="Times New Roman" w:hAnsi="Times New Roman" w:cs="Times New Roman"/>
          <w:sz w:val="28"/>
          <w:szCs w:val="28"/>
          <w:lang w:eastAsia="ru-RU"/>
        </w:rPr>
        <w:t xml:space="preserve"> от 17</w:t>
      </w:r>
      <w:r w:rsidR="00C70B6B">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2012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1283-р «Об утверждении Перечня объектов лесной инфраструктуры для защитных лесов, эксплуатационных лесов и резервных лесов» и от 23</w:t>
      </w:r>
      <w:r w:rsidR="00C70B6B">
        <w:rPr>
          <w:rFonts w:ascii="Times New Roman" w:eastAsia="Times New Roman" w:hAnsi="Times New Roman" w:cs="Times New Roman"/>
          <w:sz w:val="28"/>
          <w:szCs w:val="28"/>
          <w:lang w:eastAsia="ru-RU"/>
        </w:rPr>
        <w:t xml:space="preserve"> апреля </w:t>
      </w:r>
      <w:r w:rsidRPr="00EB35F3">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999-р «Об утверждении Перечня объектов, не связанных с созданием лесной инфраструктуры, для защитных лесов, эксплуатационных лесов, резервных лесов», не предусмотрены.</w:t>
      </w:r>
    </w:p>
    <w:p w14:paraId="09CAE6CD" w14:textId="77777777" w:rsidR="00EB35F3" w:rsidRPr="00EB35F3" w:rsidRDefault="00EB35F3" w:rsidP="00C70B6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 частью 2 статьи 116 Лесного кодекса Российской Федерации в городских лесах не допускается применение токсических химических препаратов.</w:t>
      </w:r>
      <w:r w:rsidR="00C70B6B">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Вся территория городских лесов Кушв</w:t>
      </w:r>
      <w:r w:rsidR="00C70B6B">
        <w:rPr>
          <w:rFonts w:ascii="Times New Roman" w:eastAsia="Times New Roman" w:hAnsi="Times New Roman" w:cs="Times New Roman"/>
          <w:sz w:val="28"/>
          <w:szCs w:val="28"/>
          <w:lang w:eastAsia="ru-RU"/>
        </w:rPr>
        <w:t>инского городского округа</w:t>
      </w:r>
      <w:r w:rsidRPr="00EB35F3">
        <w:rPr>
          <w:rFonts w:ascii="Times New Roman" w:eastAsia="Times New Roman" w:hAnsi="Times New Roman" w:cs="Times New Roman"/>
          <w:sz w:val="28"/>
          <w:szCs w:val="28"/>
          <w:lang w:eastAsia="ru-RU"/>
        </w:rPr>
        <w:t xml:space="preserve"> пригодна для осуществления научно-исследовательской и образовательной деятельности.</w:t>
      </w:r>
    </w:p>
    <w:p w14:paraId="4804F90D" w14:textId="77777777" w:rsidR="00EB35F3" w:rsidRPr="00EB35F3" w:rsidRDefault="00EB35F3" w:rsidP="00EB35F3">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2.8. Нормативы, параметры и сроки использования лесов </w:t>
      </w:r>
    </w:p>
    <w:p w14:paraId="01D33281" w14:textId="77777777" w:rsidR="00EB35F3" w:rsidRPr="00EB35F3" w:rsidRDefault="00EB35F3" w:rsidP="00EB35F3">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осуществления рекреационной деятельности</w:t>
      </w:r>
    </w:p>
    <w:p w14:paraId="1E453CFB" w14:textId="77777777" w:rsidR="00EB35F3" w:rsidRPr="00EB35F3" w:rsidRDefault="00EB35F3" w:rsidP="00EB35F3">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p>
    <w:p w14:paraId="614132EA"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Согласно статье 41 Лесного кодекса Российской Федерации леса могут использоваться для осуществления рекреационной деятельности, представляющей собой деятельность, связанную с оказанием услуг в сфере туризма, физической культуры и спорта, организации отдыха и укрепления здоровья граждан.</w:t>
      </w:r>
    </w:p>
    <w:p w14:paraId="1D4B21A9"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p>
    <w:p w14:paraId="66572463"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Отношения, возникающие при использовании лесов для осуществления рекреационной деятельности, регулируются Правилами использования лесов для осуществления рекреационной деятельности, утвержденными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9</w:t>
      </w:r>
      <w:r w:rsidR="00C70B6B">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908 «Об утверждении Правил использования лесов для осуществления рекреационной деятельности».</w:t>
      </w:r>
    </w:p>
    <w:p w14:paraId="381BDB8F"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 (часть 6 статьи 41 Лесного кодекса Российской Федерации).</w:t>
      </w:r>
    </w:p>
    <w:p w14:paraId="1FC2BE84"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Использование лесов для осуществления рекреационной деятельности в случае невозможности соблюдения охраны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Красную книгу субъекта Российской Федерации, не допускается.</w:t>
      </w:r>
    </w:p>
    <w:p w14:paraId="0D137EF6"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осуществлении рекреационной деятельности в лесах допускается осуществлять благоустройство соответствующих лесных участков.</w:t>
      </w:r>
    </w:p>
    <w:p w14:paraId="3FFA4EE7"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 (или)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рекреационной деятельности.</w:t>
      </w:r>
    </w:p>
    <w:p w14:paraId="00B1BBDA"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Использование лесов для осуществления рекреационной деятельности осуществляется способами, не наносящими вреда окружающей среде и здоровью человека.</w:t>
      </w:r>
    </w:p>
    <w:p w14:paraId="3D805C0F"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Для оценки рекреационного потенциала лесов при проведении таксации каждому лесотаксационному выделу дана ландшафтная характеристика, т.е. оценка лесных насаждений с целью выявления </w:t>
      </w:r>
      <w:r w:rsidRPr="00EB35F3">
        <w:rPr>
          <w:rFonts w:ascii="Times New Roman" w:eastAsia="Times New Roman" w:hAnsi="Times New Roman" w:cs="Times New Roman"/>
          <w:sz w:val="28"/>
          <w:szCs w:val="28"/>
          <w:lang w:eastAsia="ru-RU"/>
        </w:rPr>
        <w:lastRenderedPageBreak/>
        <w:t xml:space="preserve">однородных по биологическим, ландшафтно-декоративным, санитарным и защитным свойствам участков, предназначенных для проектирования мероприятий рекреационного характера. </w:t>
      </w:r>
    </w:p>
    <w:p w14:paraId="00587855"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Ландшафтная характеристика лесов включает следующие показатели:</w:t>
      </w:r>
    </w:p>
    <w:p w14:paraId="5D0CFB64" w14:textId="77777777" w:rsidR="00EB35F3" w:rsidRPr="00EB35F3" w:rsidRDefault="00EB35F3" w:rsidP="006D4FD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типы лесных ландшафтов;</w:t>
      </w:r>
      <w:r w:rsidR="006D4FD4">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рекреационная оценка; эстетическая оценка; санитарно-гигиеническая оценка; просматриваемость и проходимость; стадии рекреационной дигрессии (деградации);</w:t>
      </w:r>
      <w:r w:rsidR="006D4FD4">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биологическая устойчивость лесных насаждений.</w:t>
      </w:r>
    </w:p>
    <w:p w14:paraId="5615131B" w14:textId="77777777" w:rsidR="00EB35F3" w:rsidRPr="00EB35F3" w:rsidRDefault="00EB35F3" w:rsidP="00EB35F3">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Типы ландшафтов</w:t>
      </w:r>
    </w:p>
    <w:p w14:paraId="018ACAA1" w14:textId="77777777" w:rsidR="00EB35F3" w:rsidRPr="00EB35F3" w:rsidRDefault="00EB35F3" w:rsidP="00EB35F3">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p>
    <w:p w14:paraId="448C3178" w14:textId="77777777" w:rsidR="006D4FD4" w:rsidRDefault="00EB35F3" w:rsidP="00EB35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Природные ландшафты представляют собой сложные природные комплексы, состоящие из динамически сопряженных и повторяющихся </w:t>
      </w:r>
      <w:r w:rsidR="006D4FD4">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в пространстве лесных и нелесных земель. Их следует рассматривать как разновидность географического ландшафта. </w:t>
      </w:r>
    </w:p>
    <w:p w14:paraId="51529E2A" w14:textId="77777777" w:rsidR="00EB35F3" w:rsidRPr="00EB35F3" w:rsidRDefault="00EB35F3" w:rsidP="00EB35F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Облик ландшафта формируют многие природные компоненты – климат, рельеф, растительность, воды, животный мир.</w:t>
      </w:r>
      <w:r w:rsidR="006D4FD4">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В формировании лесных ландшафтов ведущая роль принадлежит древесной растительности, лесным биогеоценозам. Структура их сложна и во многом определяется условиями местопроизрастания, составом и формой древостоев, эколого-биологическими особенностями составляющих их видов, характером смешения пород, пространственным размещением, сомкнутостью древесного полога, возрастом древостоя. </w:t>
      </w:r>
    </w:p>
    <w:p w14:paraId="698A80D4" w14:textId="77777777" w:rsidR="00EB35F3" w:rsidRPr="00EB35F3" w:rsidRDefault="00EB35F3" w:rsidP="00EB35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Ландшафтно-рекреационная характеристика выполнялась </w:t>
      </w:r>
      <w:r w:rsidR="006D4FD4">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с использованием следующих показателей (таблица 14). </w:t>
      </w:r>
    </w:p>
    <w:p w14:paraId="017D417A" w14:textId="77777777" w:rsidR="00EB35F3" w:rsidRPr="00EB35F3" w:rsidRDefault="00EB35F3" w:rsidP="00EB35F3">
      <w:pPr>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w:t>
      </w:r>
    </w:p>
    <w:p w14:paraId="3D458D7B" w14:textId="77777777" w:rsidR="00EB35F3" w:rsidRPr="00EB35F3" w:rsidRDefault="00EB35F3" w:rsidP="00EB35F3">
      <w:pPr>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Группы и типы ландшафтов</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096"/>
        <w:gridCol w:w="1559"/>
      </w:tblGrid>
      <w:tr w:rsidR="00EB35F3" w:rsidRPr="00EB35F3" w14:paraId="1DF2B218" w14:textId="77777777" w:rsidTr="00E820E6">
        <w:trPr>
          <w:trHeight w:val="20"/>
        </w:trPr>
        <w:tc>
          <w:tcPr>
            <w:tcW w:w="1843" w:type="dxa"/>
            <w:vAlign w:val="center"/>
          </w:tcPr>
          <w:p w14:paraId="30518F5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Группы</w:t>
            </w:r>
          </w:p>
        </w:tc>
        <w:tc>
          <w:tcPr>
            <w:tcW w:w="6096" w:type="dxa"/>
            <w:vAlign w:val="center"/>
          </w:tcPr>
          <w:p w14:paraId="43F3B70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Типы</w:t>
            </w:r>
          </w:p>
        </w:tc>
        <w:tc>
          <w:tcPr>
            <w:tcW w:w="1559" w:type="dxa"/>
            <w:vAlign w:val="center"/>
          </w:tcPr>
          <w:p w14:paraId="77C1152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Общая сомкнутость</w:t>
            </w:r>
          </w:p>
          <w:p w14:paraId="455661C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полога леса</w:t>
            </w:r>
          </w:p>
        </w:tc>
      </w:tr>
      <w:tr w:rsidR="00EB35F3" w:rsidRPr="00EB35F3" w14:paraId="3DF0BC1B" w14:textId="77777777" w:rsidTr="00E820E6">
        <w:trPr>
          <w:trHeight w:val="20"/>
        </w:trPr>
        <w:tc>
          <w:tcPr>
            <w:tcW w:w="1843" w:type="dxa"/>
            <w:vAlign w:val="center"/>
          </w:tcPr>
          <w:p w14:paraId="02A6F42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6096" w:type="dxa"/>
          </w:tcPr>
          <w:p w14:paraId="59F2115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559" w:type="dxa"/>
          </w:tcPr>
          <w:p w14:paraId="368F991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r>
      <w:tr w:rsidR="00EB35F3" w:rsidRPr="00EB35F3" w14:paraId="51179AC3" w14:textId="77777777" w:rsidTr="00E820E6">
        <w:trPr>
          <w:trHeight w:hRule="exact" w:val="954"/>
        </w:trPr>
        <w:tc>
          <w:tcPr>
            <w:tcW w:w="1843" w:type="dxa"/>
            <w:vAlign w:val="center"/>
          </w:tcPr>
          <w:p w14:paraId="576D2CD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Закрытые</w:t>
            </w:r>
          </w:p>
        </w:tc>
        <w:tc>
          <w:tcPr>
            <w:tcW w:w="6096" w:type="dxa"/>
          </w:tcPr>
          <w:p w14:paraId="125E874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1.Древостои горизонтальной сомкнутости</w:t>
            </w:r>
          </w:p>
          <w:p w14:paraId="4F779D3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2.Древостои вертикальной сомкнутости</w:t>
            </w:r>
          </w:p>
          <w:p w14:paraId="3AD6D6D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 учетом яруса подроста и подлеска высотой более 1,5м.</w:t>
            </w:r>
          </w:p>
          <w:p w14:paraId="5EFDC99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559" w:type="dxa"/>
          </w:tcPr>
          <w:p w14:paraId="492C19A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1,0-06</w:t>
            </w:r>
          </w:p>
          <w:p w14:paraId="3BE1B79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5D4C3EF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1,0-06</w:t>
            </w:r>
          </w:p>
        </w:tc>
      </w:tr>
      <w:tr w:rsidR="00EB35F3" w:rsidRPr="00EB35F3" w14:paraId="1A4EB3EA" w14:textId="77777777" w:rsidTr="00E820E6">
        <w:trPr>
          <w:trHeight w:hRule="exact" w:val="1985"/>
        </w:trPr>
        <w:tc>
          <w:tcPr>
            <w:tcW w:w="1843" w:type="dxa"/>
            <w:vAlign w:val="center"/>
          </w:tcPr>
          <w:p w14:paraId="1199044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Полуоткрытые</w:t>
            </w:r>
          </w:p>
        </w:tc>
        <w:tc>
          <w:tcPr>
            <w:tcW w:w="6096" w:type="dxa"/>
          </w:tcPr>
          <w:p w14:paraId="3646F98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1.Изреженные древостои с равномерным размещением деревьев, редким подростом и подлеском высотой более 1,5м или без них</w:t>
            </w:r>
          </w:p>
          <w:p w14:paraId="5BDF9E0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Изреженные древостои с равномерным размещением деревьев, редким подростом и подлеском высотой более 1,5м или без них.</w:t>
            </w:r>
          </w:p>
          <w:p w14:paraId="2CBEB1F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3.Молодняки высотой более 1,5м.</w:t>
            </w:r>
          </w:p>
          <w:p w14:paraId="2ABEEDE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559" w:type="dxa"/>
          </w:tcPr>
          <w:p w14:paraId="79B9C38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0,5-0,3</w:t>
            </w:r>
          </w:p>
          <w:p w14:paraId="66901C7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41A0E11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53E708D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0,5-0,3</w:t>
            </w:r>
          </w:p>
          <w:p w14:paraId="614BEF4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группах-0,7-0,6)</w:t>
            </w:r>
          </w:p>
          <w:p w14:paraId="3926A32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0,5-0,4</w:t>
            </w:r>
          </w:p>
        </w:tc>
      </w:tr>
      <w:tr w:rsidR="00EB35F3" w:rsidRPr="00EB35F3" w14:paraId="284B0BB6" w14:textId="77777777" w:rsidTr="00E820E6">
        <w:trPr>
          <w:trHeight w:val="1690"/>
        </w:trPr>
        <w:tc>
          <w:tcPr>
            <w:tcW w:w="1843" w:type="dxa"/>
            <w:vAlign w:val="center"/>
          </w:tcPr>
          <w:p w14:paraId="5858E52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Открытые</w:t>
            </w:r>
          </w:p>
        </w:tc>
        <w:tc>
          <w:tcPr>
            <w:tcW w:w="6096" w:type="dxa"/>
          </w:tcPr>
          <w:p w14:paraId="655D195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1.Редины, участки с единичными деревьями с наличием редкого возобновления кустарников, независимо от их высоты.</w:t>
            </w:r>
          </w:p>
          <w:p w14:paraId="3FA2BDB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2.Участки с наличием возобновления леса или кустарников высотой до 1,5м (вне зависимости от густоты)</w:t>
            </w:r>
          </w:p>
          <w:p w14:paraId="61558A9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 Участки без древесно-кустарниковой растительности</w:t>
            </w:r>
          </w:p>
        </w:tc>
        <w:tc>
          <w:tcPr>
            <w:tcW w:w="1559" w:type="dxa"/>
          </w:tcPr>
          <w:p w14:paraId="29B1E28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0,2-0,1</w:t>
            </w:r>
          </w:p>
        </w:tc>
      </w:tr>
    </w:tbl>
    <w:p w14:paraId="620D1C5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Распределение площади лесопаркового лесничества по типам существующих ландшафтов (таблица14.1).</w:t>
      </w:r>
    </w:p>
    <w:p w14:paraId="2C04D334" w14:textId="77777777" w:rsidR="00EB35F3" w:rsidRPr="00EB35F3" w:rsidRDefault="00EB35F3" w:rsidP="00EB35F3">
      <w:pPr>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14.1</w:t>
      </w:r>
    </w:p>
    <w:p w14:paraId="50274210" w14:textId="77777777" w:rsidR="00EB35F3" w:rsidRPr="00EB35F3" w:rsidRDefault="00EB35F3" w:rsidP="00EB35F3">
      <w:pPr>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площади лесопаркового лесничества по типам существующих ландшафтов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953"/>
        <w:gridCol w:w="851"/>
        <w:gridCol w:w="850"/>
      </w:tblGrid>
      <w:tr w:rsidR="00EB35F3" w:rsidRPr="00EB35F3" w14:paraId="65ECAE31" w14:textId="77777777" w:rsidTr="00E820E6">
        <w:trPr>
          <w:trHeight w:val="20"/>
        </w:trPr>
        <w:tc>
          <w:tcPr>
            <w:tcW w:w="1985" w:type="dxa"/>
            <w:vMerge w:val="restart"/>
            <w:vAlign w:val="center"/>
          </w:tcPr>
          <w:p w14:paraId="0D1E474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Группы</w:t>
            </w:r>
          </w:p>
          <w:p w14:paraId="5DA1B5C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ландшафтов</w:t>
            </w:r>
          </w:p>
        </w:tc>
        <w:tc>
          <w:tcPr>
            <w:tcW w:w="5953" w:type="dxa"/>
            <w:vMerge w:val="restart"/>
            <w:vAlign w:val="center"/>
          </w:tcPr>
          <w:p w14:paraId="1FC8641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Типы ландшафтов</w:t>
            </w:r>
          </w:p>
        </w:tc>
        <w:tc>
          <w:tcPr>
            <w:tcW w:w="1701" w:type="dxa"/>
            <w:gridSpan w:val="2"/>
            <w:vAlign w:val="center"/>
          </w:tcPr>
          <w:p w14:paraId="65B4D8C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площадь</w:t>
            </w:r>
          </w:p>
        </w:tc>
      </w:tr>
      <w:tr w:rsidR="00EB35F3" w:rsidRPr="00EB35F3" w14:paraId="6CCC01BE" w14:textId="77777777" w:rsidTr="00E820E6">
        <w:trPr>
          <w:trHeight w:val="20"/>
        </w:trPr>
        <w:tc>
          <w:tcPr>
            <w:tcW w:w="1985" w:type="dxa"/>
            <w:vMerge/>
            <w:vAlign w:val="center"/>
          </w:tcPr>
          <w:p w14:paraId="43E3899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5953" w:type="dxa"/>
            <w:vMerge/>
            <w:vAlign w:val="center"/>
          </w:tcPr>
          <w:p w14:paraId="0B21F5A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851" w:type="dxa"/>
            <w:vAlign w:val="center"/>
          </w:tcPr>
          <w:p w14:paraId="30DA611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га</w:t>
            </w:r>
          </w:p>
        </w:tc>
        <w:tc>
          <w:tcPr>
            <w:tcW w:w="850" w:type="dxa"/>
            <w:vAlign w:val="center"/>
          </w:tcPr>
          <w:p w14:paraId="44CC4DA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03FA7353" w14:textId="77777777" w:rsidTr="00E820E6">
        <w:trPr>
          <w:trHeight w:val="20"/>
        </w:trPr>
        <w:tc>
          <w:tcPr>
            <w:tcW w:w="1985" w:type="dxa"/>
            <w:vAlign w:val="center"/>
          </w:tcPr>
          <w:p w14:paraId="696BBC7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5953" w:type="dxa"/>
          </w:tcPr>
          <w:p w14:paraId="65296D4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851" w:type="dxa"/>
          </w:tcPr>
          <w:p w14:paraId="015327E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850" w:type="dxa"/>
          </w:tcPr>
          <w:p w14:paraId="6E2E5ED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r>
      <w:tr w:rsidR="00EB35F3" w:rsidRPr="00EB35F3" w14:paraId="5430F72F" w14:textId="77777777" w:rsidTr="00E820E6">
        <w:trPr>
          <w:trHeight w:hRule="exact" w:val="885"/>
        </w:trPr>
        <w:tc>
          <w:tcPr>
            <w:tcW w:w="1985" w:type="dxa"/>
            <w:vAlign w:val="center"/>
          </w:tcPr>
          <w:p w14:paraId="3A26DBC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Закрытые</w:t>
            </w:r>
          </w:p>
        </w:tc>
        <w:tc>
          <w:tcPr>
            <w:tcW w:w="5953" w:type="dxa"/>
          </w:tcPr>
          <w:p w14:paraId="7FCACDC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1а.Древостои горизонтальной сомкнутости</w:t>
            </w:r>
          </w:p>
          <w:p w14:paraId="2244BBE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1б.Древостои вертикальной сомкнутости с учетом яруса подроста и подлеска высотой более 1,5м.</w:t>
            </w:r>
          </w:p>
        </w:tc>
        <w:tc>
          <w:tcPr>
            <w:tcW w:w="851" w:type="dxa"/>
          </w:tcPr>
          <w:p w14:paraId="41EA90A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249,1</w:t>
            </w:r>
          </w:p>
          <w:p w14:paraId="5EBCEFF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114E127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4,2</w:t>
            </w:r>
          </w:p>
        </w:tc>
        <w:tc>
          <w:tcPr>
            <w:tcW w:w="850" w:type="dxa"/>
          </w:tcPr>
          <w:p w14:paraId="7B27739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80,7</w:t>
            </w:r>
          </w:p>
          <w:p w14:paraId="338A343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5801B2B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1,4</w:t>
            </w:r>
          </w:p>
        </w:tc>
      </w:tr>
      <w:tr w:rsidR="00EB35F3" w:rsidRPr="00EB35F3" w14:paraId="6596C2AF" w14:textId="77777777" w:rsidTr="006D4FD4">
        <w:trPr>
          <w:trHeight w:hRule="exact" w:val="1643"/>
        </w:trPr>
        <w:tc>
          <w:tcPr>
            <w:tcW w:w="1985" w:type="dxa"/>
            <w:vAlign w:val="center"/>
          </w:tcPr>
          <w:p w14:paraId="7587997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Полуоткрытые</w:t>
            </w:r>
          </w:p>
        </w:tc>
        <w:tc>
          <w:tcPr>
            <w:tcW w:w="5953" w:type="dxa"/>
          </w:tcPr>
          <w:p w14:paraId="6E1770C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2а.Изреженные древостои с равномерным размещением деревьев, редким подростом и подлеском высотой более 1,5м или без них</w:t>
            </w:r>
          </w:p>
          <w:p w14:paraId="144F4B0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2б.Изреженные древостои с равномерным размещением деревьев, редким подростом и подлеском высотой более 1,5м или без них.</w:t>
            </w:r>
          </w:p>
        </w:tc>
        <w:tc>
          <w:tcPr>
            <w:tcW w:w="851" w:type="dxa"/>
          </w:tcPr>
          <w:p w14:paraId="40FD39C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24,5</w:t>
            </w:r>
          </w:p>
          <w:p w14:paraId="4D9F88E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7C52C89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0EE5890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6,5</w:t>
            </w:r>
          </w:p>
        </w:tc>
        <w:tc>
          <w:tcPr>
            <w:tcW w:w="850" w:type="dxa"/>
          </w:tcPr>
          <w:p w14:paraId="16C6419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7,9</w:t>
            </w:r>
          </w:p>
          <w:p w14:paraId="4ECED6E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7016693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26CEC63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w:t>
            </w:r>
          </w:p>
        </w:tc>
      </w:tr>
      <w:tr w:rsidR="00EB35F3" w:rsidRPr="00EB35F3" w14:paraId="7EEDE76F" w14:textId="77777777" w:rsidTr="00E820E6">
        <w:trPr>
          <w:trHeight w:val="20"/>
        </w:trPr>
        <w:tc>
          <w:tcPr>
            <w:tcW w:w="1985" w:type="dxa"/>
            <w:vAlign w:val="center"/>
          </w:tcPr>
          <w:p w14:paraId="63B78ED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Открытые</w:t>
            </w:r>
          </w:p>
        </w:tc>
        <w:tc>
          <w:tcPr>
            <w:tcW w:w="5953" w:type="dxa"/>
          </w:tcPr>
          <w:p w14:paraId="13EF8AB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3а.Редины, участки с единичными деревьями с наличием редкого возобновления кустарников, независимо от их высоты</w:t>
            </w:r>
          </w:p>
          <w:p w14:paraId="67A9B305" w14:textId="77777777" w:rsidR="00EB35F3" w:rsidRPr="00EB35F3" w:rsidRDefault="00EB35F3" w:rsidP="006D4FD4">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r w:rsidRPr="006D4FD4">
              <w:rPr>
                <w:rFonts w:ascii="Times New Roman" w:eastAsia="Times New Roman" w:hAnsi="Times New Roman" w:cs="Times New Roman"/>
                <w:lang w:eastAsia="ru-RU"/>
              </w:rPr>
              <w:t>б</w:t>
            </w:r>
            <w:r w:rsidRPr="00EB35F3">
              <w:rPr>
                <w:rFonts w:ascii="Times New Roman" w:eastAsia="Times New Roman" w:hAnsi="Times New Roman" w:cs="Times New Roman"/>
                <w:sz w:val="24"/>
                <w:szCs w:val="24"/>
                <w:lang w:eastAsia="ru-RU"/>
              </w:rPr>
              <w:t>.Участки</w:t>
            </w:r>
            <w:r w:rsidR="006D4FD4">
              <w:rPr>
                <w:rFonts w:ascii="Times New Roman" w:eastAsia="Times New Roman" w:hAnsi="Times New Roman" w:cs="Times New Roman"/>
                <w:sz w:val="24"/>
                <w:szCs w:val="24"/>
                <w:lang w:eastAsia="ru-RU"/>
              </w:rPr>
              <w:t xml:space="preserve"> </w:t>
            </w:r>
            <w:r w:rsidRPr="00EB35F3">
              <w:rPr>
                <w:rFonts w:ascii="Times New Roman" w:eastAsia="Times New Roman" w:hAnsi="Times New Roman" w:cs="Times New Roman"/>
                <w:sz w:val="24"/>
                <w:szCs w:val="24"/>
                <w:lang w:eastAsia="ru-RU"/>
              </w:rPr>
              <w:t>без древесно-кустарниковой растительности</w:t>
            </w:r>
            <w:r w:rsidR="00467F29">
              <w:rPr>
                <w:rFonts w:ascii="Times New Roman" w:eastAsia="Times New Roman" w:hAnsi="Times New Roman" w:cs="Times New Roman"/>
                <w:sz w:val="24"/>
                <w:szCs w:val="24"/>
                <w:lang w:eastAsia="ru-RU"/>
              </w:rPr>
              <w:t xml:space="preserve"> </w:t>
            </w:r>
            <w:r w:rsidR="006D4FD4" w:rsidRPr="006D4FD4">
              <w:rPr>
                <w:rFonts w:ascii="Times New Roman" w:eastAsia="Times New Roman" w:hAnsi="Times New Roman" w:cs="Times New Roman"/>
                <w:sz w:val="24"/>
                <w:szCs w:val="24"/>
                <w:lang w:eastAsia="ru-RU"/>
              </w:rPr>
              <w:t>3в. Без растительности</w:t>
            </w:r>
          </w:p>
        </w:tc>
        <w:tc>
          <w:tcPr>
            <w:tcW w:w="851" w:type="dxa"/>
          </w:tcPr>
          <w:p w14:paraId="7445C28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2,6</w:t>
            </w:r>
          </w:p>
          <w:p w14:paraId="3344644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61C6AF8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1E47FA4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21,9</w:t>
            </w:r>
          </w:p>
        </w:tc>
        <w:tc>
          <w:tcPr>
            <w:tcW w:w="850" w:type="dxa"/>
          </w:tcPr>
          <w:p w14:paraId="4A59266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5923D2A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4E552D3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34B40A3E" w14:textId="77777777" w:rsid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7,1</w:t>
            </w:r>
          </w:p>
          <w:p w14:paraId="79F9CB01" w14:textId="77777777" w:rsidR="006D4FD4" w:rsidRPr="00EB35F3" w:rsidRDefault="006D4FD4" w:rsidP="00EB35F3">
            <w:pPr>
              <w:spacing w:after="0" w:line="240" w:lineRule="auto"/>
              <w:jc w:val="both"/>
              <w:rPr>
                <w:rFonts w:ascii="Times New Roman" w:eastAsia="Times New Roman" w:hAnsi="Times New Roman" w:cs="Times New Roman"/>
                <w:sz w:val="24"/>
                <w:szCs w:val="24"/>
                <w:lang w:eastAsia="ru-RU"/>
              </w:rPr>
            </w:pPr>
          </w:p>
        </w:tc>
      </w:tr>
      <w:tr w:rsidR="00EB35F3" w:rsidRPr="00EB35F3" w14:paraId="0306E81C" w14:textId="77777777" w:rsidTr="00E820E6">
        <w:trPr>
          <w:trHeight w:hRule="exact" w:val="397"/>
        </w:trPr>
        <w:tc>
          <w:tcPr>
            <w:tcW w:w="1985" w:type="dxa"/>
            <w:vAlign w:val="center"/>
          </w:tcPr>
          <w:p w14:paraId="07D49A1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Всего</w:t>
            </w:r>
          </w:p>
        </w:tc>
        <w:tc>
          <w:tcPr>
            <w:tcW w:w="5953" w:type="dxa"/>
          </w:tcPr>
          <w:p w14:paraId="02293011"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c>
          <w:tcPr>
            <w:tcW w:w="851" w:type="dxa"/>
          </w:tcPr>
          <w:p w14:paraId="0125B46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850" w:type="dxa"/>
          </w:tcPr>
          <w:p w14:paraId="1E85833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w:t>
            </w:r>
          </w:p>
        </w:tc>
      </w:tr>
    </w:tbl>
    <w:p w14:paraId="3B031D6D" w14:textId="77777777" w:rsidR="00142BCB" w:rsidRDefault="00142BCB" w:rsidP="006D4FD4">
      <w:pPr>
        <w:spacing w:after="0" w:line="240" w:lineRule="auto"/>
        <w:ind w:firstLine="851"/>
        <w:jc w:val="both"/>
        <w:rPr>
          <w:rFonts w:ascii="Times New Roman" w:eastAsia="Times New Roman" w:hAnsi="Times New Roman" w:cs="Times New Roman"/>
          <w:sz w:val="28"/>
          <w:szCs w:val="28"/>
          <w:lang w:eastAsia="ru-RU"/>
        </w:rPr>
      </w:pPr>
    </w:p>
    <w:p w14:paraId="018CB6FB" w14:textId="77777777" w:rsidR="00EB35F3" w:rsidRPr="006D4FD4" w:rsidRDefault="006D4FD4" w:rsidP="006D4FD4">
      <w:pPr>
        <w:spacing w:after="0" w:line="240" w:lineRule="auto"/>
        <w:ind w:firstLine="851"/>
        <w:jc w:val="both"/>
        <w:rPr>
          <w:rFonts w:ascii="Times New Roman" w:eastAsia="Times New Roman" w:hAnsi="Times New Roman" w:cs="Times New Roman"/>
          <w:sz w:val="28"/>
          <w:szCs w:val="28"/>
          <w:lang w:eastAsia="ru-RU"/>
        </w:rPr>
      </w:pPr>
      <w:r w:rsidRPr="006D4FD4">
        <w:rPr>
          <w:rFonts w:ascii="Times New Roman" w:eastAsia="Times New Roman" w:hAnsi="Times New Roman" w:cs="Times New Roman"/>
          <w:sz w:val="28"/>
          <w:szCs w:val="28"/>
          <w:lang w:eastAsia="ru-RU"/>
        </w:rPr>
        <w:t>Однако, необходимо учитывать, что нагрузка распределяется по территории неравномерно, поэтому в наиболее посещаемых участках, на въездах и тропах в лесу необходимо проведение соответствующих мероприятий и определение рекреационных нагрузок.</w:t>
      </w:r>
    </w:p>
    <w:p w14:paraId="0E547BDA" w14:textId="77777777" w:rsidR="00EB35F3" w:rsidRPr="00EB35F3" w:rsidRDefault="00EB35F3" w:rsidP="00EB35F3">
      <w:pPr>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14.2</w:t>
      </w:r>
    </w:p>
    <w:p w14:paraId="5A20044E" w14:textId="77777777" w:rsidR="00EB35F3" w:rsidRPr="00EB35F3" w:rsidRDefault="00EB35F3" w:rsidP="00EB35F3">
      <w:pPr>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Шкала рекреационной оценки участка (эстетической оценки)</w:t>
      </w:r>
    </w:p>
    <w:p w14:paraId="19520CD3" w14:textId="77777777" w:rsidR="00EB35F3" w:rsidRPr="00EB35F3" w:rsidRDefault="00EB35F3" w:rsidP="00EB35F3">
      <w:pPr>
        <w:spacing w:after="0" w:line="240" w:lineRule="auto"/>
        <w:ind w:firstLine="709"/>
        <w:jc w:val="center"/>
        <w:rPr>
          <w:rFonts w:ascii="Times New Roman" w:eastAsia="Times New Roman" w:hAnsi="Times New Roman" w:cs="Times New Roman"/>
          <w:sz w:val="28"/>
          <w:szCs w:val="28"/>
          <w:lang w:eastAsia="ru-RU"/>
        </w:rPr>
      </w:pPr>
    </w:p>
    <w:tbl>
      <w:tblPr>
        <w:tblW w:w="963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505"/>
        <w:gridCol w:w="1134"/>
      </w:tblGrid>
      <w:tr w:rsidR="00EB35F3" w:rsidRPr="00EB35F3" w14:paraId="2F266D20" w14:textId="77777777" w:rsidTr="00467F29">
        <w:trPr>
          <w:trHeight w:hRule="exact" w:val="340"/>
          <w:tblHeader/>
        </w:trPr>
        <w:tc>
          <w:tcPr>
            <w:tcW w:w="8505" w:type="dxa"/>
            <w:tcBorders>
              <w:top w:val="single" w:sz="4" w:space="0" w:color="auto"/>
              <w:left w:val="single" w:sz="4" w:space="0" w:color="auto"/>
              <w:bottom w:val="single" w:sz="4" w:space="0" w:color="auto"/>
              <w:right w:val="single" w:sz="4" w:space="0" w:color="auto"/>
            </w:tcBorders>
          </w:tcPr>
          <w:p w14:paraId="7BC2CCC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Характеристика участка</w:t>
            </w:r>
          </w:p>
          <w:p w14:paraId="7B36A4C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14:paraId="7A5BCF2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Балл</w:t>
            </w:r>
          </w:p>
        </w:tc>
      </w:tr>
      <w:tr w:rsidR="00EB35F3" w:rsidRPr="00EB35F3" w14:paraId="4ED06A41" w14:textId="77777777" w:rsidTr="00E820E6">
        <w:trPr>
          <w:trHeight w:val="20"/>
        </w:trPr>
        <w:tc>
          <w:tcPr>
            <w:tcW w:w="8505" w:type="dxa"/>
            <w:tcBorders>
              <w:top w:val="single" w:sz="4" w:space="0" w:color="auto"/>
              <w:left w:val="single" w:sz="4" w:space="0" w:color="auto"/>
              <w:bottom w:val="single" w:sz="4" w:space="0" w:color="auto"/>
              <w:right w:val="single" w:sz="4" w:space="0" w:color="auto"/>
            </w:tcBorders>
          </w:tcPr>
          <w:p w14:paraId="70351E6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DBE44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r>
      <w:tr w:rsidR="00EB35F3" w:rsidRPr="00EB35F3" w14:paraId="4773D1E4" w14:textId="77777777" w:rsidTr="00142BCB">
        <w:trPr>
          <w:trHeight w:hRule="exact" w:val="1356"/>
        </w:trPr>
        <w:tc>
          <w:tcPr>
            <w:tcW w:w="8505" w:type="dxa"/>
            <w:tcBorders>
              <w:top w:val="single" w:sz="4" w:space="0" w:color="auto"/>
              <w:left w:val="single" w:sz="4" w:space="0" w:color="auto"/>
              <w:bottom w:val="single" w:sz="4" w:space="0" w:color="auto"/>
              <w:right w:val="single" w:sz="4" w:space="0" w:color="auto"/>
            </w:tcBorders>
          </w:tcPr>
          <w:p w14:paraId="2C8914E2" w14:textId="77777777" w:rsidR="00EB35F3" w:rsidRDefault="00EB35F3" w:rsidP="00467F29">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Участок имеет наилучшие показатели по состоянию древесно-кустарниковой растительности, напочвенного покрова и других элементов. Передвижение удобно во всех направлениях. Возможно использование для отдыха без проведения мероприятий по благоустройству территории. </w:t>
            </w:r>
          </w:p>
          <w:p w14:paraId="21F2F0B4" w14:textId="77777777" w:rsidR="00142BCB" w:rsidRDefault="00142BCB" w:rsidP="00467F29">
            <w:pPr>
              <w:spacing w:after="0" w:line="240" w:lineRule="auto"/>
              <w:jc w:val="both"/>
              <w:rPr>
                <w:rFonts w:ascii="Times New Roman" w:eastAsia="Times New Roman" w:hAnsi="Times New Roman" w:cs="Times New Roman"/>
                <w:sz w:val="24"/>
                <w:szCs w:val="24"/>
                <w:lang w:eastAsia="ru-RU"/>
              </w:rPr>
            </w:pPr>
          </w:p>
          <w:p w14:paraId="0008F1A0" w14:textId="77777777" w:rsidR="00142BCB" w:rsidRPr="00EB35F3" w:rsidRDefault="00142BCB" w:rsidP="00467F29">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22A3E7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59AC70E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w:t>
            </w:r>
          </w:p>
        </w:tc>
      </w:tr>
      <w:tr w:rsidR="00EB35F3" w:rsidRPr="00EB35F3" w14:paraId="27EB2CF7" w14:textId="77777777" w:rsidTr="00142BCB">
        <w:trPr>
          <w:trHeight w:hRule="exact" w:val="1276"/>
        </w:trPr>
        <w:tc>
          <w:tcPr>
            <w:tcW w:w="8505" w:type="dxa"/>
            <w:tcBorders>
              <w:top w:val="single" w:sz="4" w:space="0" w:color="auto"/>
              <w:left w:val="single" w:sz="4" w:space="0" w:color="auto"/>
              <w:bottom w:val="single" w:sz="4" w:space="0" w:color="auto"/>
              <w:right w:val="single" w:sz="4" w:space="0" w:color="auto"/>
            </w:tcBorders>
          </w:tcPr>
          <w:p w14:paraId="4147E35B" w14:textId="77777777" w:rsid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Участок имеет хорошие показатели по состоянию древесно-кустарниковой растительности, напочвенному покрову. Передвижение ограничено по некоторым направлениям. Возможно использование для отдыха после проведения незначительных мероприятий по благоустройству территории. </w:t>
            </w:r>
          </w:p>
          <w:p w14:paraId="7DE9F77E" w14:textId="77777777" w:rsidR="00142BCB" w:rsidRDefault="00142BCB" w:rsidP="00EB35F3">
            <w:pPr>
              <w:spacing w:after="0" w:line="240" w:lineRule="auto"/>
              <w:jc w:val="both"/>
              <w:rPr>
                <w:rFonts w:ascii="Times New Roman" w:eastAsia="Times New Roman" w:hAnsi="Times New Roman" w:cs="Times New Roman"/>
                <w:sz w:val="24"/>
                <w:szCs w:val="24"/>
                <w:lang w:eastAsia="ru-RU"/>
              </w:rPr>
            </w:pPr>
          </w:p>
          <w:p w14:paraId="13C88A06" w14:textId="77777777" w:rsidR="00142BCB" w:rsidRPr="00EB35F3" w:rsidRDefault="00142BCB" w:rsidP="00EB35F3">
            <w:pPr>
              <w:spacing w:after="0" w:line="240" w:lineRule="auto"/>
              <w:jc w:val="both"/>
              <w:rPr>
                <w:rFonts w:ascii="Times New Roman" w:eastAsia="Times New Roman" w:hAnsi="Times New Roman" w:cs="Times New Roman"/>
                <w:sz w:val="24"/>
                <w:szCs w:val="24"/>
                <w:lang w:eastAsia="ru-RU"/>
              </w:rPr>
            </w:pPr>
          </w:p>
          <w:p w14:paraId="0F63B55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F31789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II</w:t>
            </w:r>
          </w:p>
        </w:tc>
      </w:tr>
      <w:tr w:rsidR="00EB35F3" w:rsidRPr="00EB35F3" w14:paraId="49A23326" w14:textId="77777777" w:rsidTr="00467F29">
        <w:trPr>
          <w:trHeight w:hRule="exact" w:val="1441"/>
        </w:trPr>
        <w:tc>
          <w:tcPr>
            <w:tcW w:w="8505" w:type="dxa"/>
            <w:tcBorders>
              <w:top w:val="single" w:sz="4" w:space="0" w:color="auto"/>
              <w:left w:val="single" w:sz="4" w:space="0" w:color="auto"/>
              <w:bottom w:val="single" w:sz="4" w:space="0" w:color="auto"/>
              <w:right w:val="single" w:sz="4" w:space="0" w:color="auto"/>
            </w:tcBorders>
          </w:tcPr>
          <w:p w14:paraId="0428D4E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Участок имеет больше плохих показателей, чем хороших, по состоянию древесно-кустарниковой растительности, напочвенному покрову и другим элементам. Передвижение затруднено во всех направлениях. Для организации отдыха необходимо проведение мероприятий, требующих значительных капитальных затрат по благоустройству территории.</w:t>
            </w:r>
          </w:p>
          <w:p w14:paraId="2D7D4FB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3B68854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33CE1EE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0583840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p w14:paraId="216C64F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566A5DE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III</w:t>
            </w:r>
          </w:p>
        </w:tc>
      </w:tr>
    </w:tbl>
    <w:p w14:paraId="6E9121C7" w14:textId="77777777" w:rsidR="00142BCB" w:rsidRDefault="00142BCB" w:rsidP="00EB35F3">
      <w:pPr>
        <w:spacing w:after="0" w:line="240" w:lineRule="auto"/>
        <w:ind w:firstLine="709"/>
        <w:jc w:val="center"/>
        <w:rPr>
          <w:rFonts w:ascii="Times New Roman" w:eastAsia="Times New Roman" w:hAnsi="Times New Roman" w:cs="Times New Roman"/>
          <w:sz w:val="28"/>
          <w:szCs w:val="28"/>
          <w:lang w:eastAsia="ru-RU"/>
        </w:rPr>
      </w:pPr>
    </w:p>
    <w:p w14:paraId="50C9BB7D" w14:textId="77777777" w:rsidR="00EB35F3" w:rsidRPr="00EB35F3" w:rsidRDefault="00EB35F3" w:rsidP="00EB35F3">
      <w:pPr>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Эстетическая оценка ландшафтов</w:t>
      </w:r>
    </w:p>
    <w:p w14:paraId="662A8F56"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p>
    <w:p w14:paraId="09C9C9C9"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Эстетическая оценка отражает красочность и гармоничность в сочетании всех компонентов древесной и кустарниковой растительности, живого напочвенного покрова. </w:t>
      </w:r>
    </w:p>
    <w:p w14:paraId="1D4EDAF2"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На эстетическую оценку открытых пространств влияют следующие показатели: положение на местности, влажность почвы, проходимость; размер и конфигурация участка; живописность опушек и местности, окружающих открытые пространства; наличие и качество единичных или небольших групп деревьев и кустарников и характер их размещения; качество травяного и мохового покрова; размер и конфигурация водоемов, характер их берегов и окружающей растительности, доступность водной поверхности для отдыхающих, санитарное состояние водоема и возможность его использования для отдыха и купания. </w:t>
      </w:r>
    </w:p>
    <w:p w14:paraId="75322EDB" w14:textId="77777777" w:rsidR="00811D56"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Определяющий элемент в эстетической оценке отдельных участков насаждений – породный состав и полнота насаждений. </w:t>
      </w:r>
    </w:p>
    <w:p w14:paraId="213C8990"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 эстетическим свойствам наиболее декоративны хвойные породы.</w:t>
      </w:r>
    </w:p>
    <w:p w14:paraId="2A76127C"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Кроме породного состава, объективность эстетической оценки достигается при сочетании относительно субъективного зрительного впечатления (зависит от времени года, погодных условий, степени освещенности, настроения человека) и объективных ландшафтно-таксационных признаков (таблица 14.3).</w:t>
      </w:r>
    </w:p>
    <w:p w14:paraId="0EAFE93B" w14:textId="77777777" w:rsidR="00EB35F3" w:rsidRPr="00EB35F3" w:rsidRDefault="00EB35F3" w:rsidP="00EB35F3">
      <w:pPr>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14.3</w:t>
      </w:r>
    </w:p>
    <w:p w14:paraId="0D93292B" w14:textId="77777777" w:rsidR="00EB35F3" w:rsidRPr="00EB35F3" w:rsidRDefault="00EB35F3" w:rsidP="00EB35F3">
      <w:pPr>
        <w:spacing w:after="0" w:line="240" w:lineRule="auto"/>
        <w:ind w:right="998"/>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территории лесничества по классам</w:t>
      </w:r>
    </w:p>
    <w:p w14:paraId="619F1AF4" w14:textId="77777777" w:rsidR="00EB35F3" w:rsidRPr="00EB35F3" w:rsidRDefault="00EB35F3" w:rsidP="00EB35F3">
      <w:pPr>
        <w:spacing w:after="0" w:line="240" w:lineRule="auto"/>
        <w:ind w:right="998"/>
        <w:jc w:val="center"/>
        <w:rPr>
          <w:rFonts w:ascii="Times New Roman" w:eastAsia="Times New Roman" w:hAnsi="Times New Roman" w:cs="Times New Roman"/>
          <w:b/>
          <w:i/>
          <w:sz w:val="28"/>
          <w:szCs w:val="28"/>
          <w:lang w:eastAsia="ru-RU"/>
        </w:rPr>
      </w:pPr>
      <w:r w:rsidRPr="00EB35F3">
        <w:rPr>
          <w:rFonts w:ascii="Times New Roman" w:eastAsia="Times New Roman" w:hAnsi="Times New Roman" w:cs="Times New Roman"/>
          <w:sz w:val="28"/>
          <w:szCs w:val="28"/>
          <w:lang w:eastAsia="ru-RU"/>
        </w:rPr>
        <w:t>эстетической оценки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1237"/>
        <w:gridCol w:w="1358"/>
        <w:gridCol w:w="1336"/>
        <w:gridCol w:w="1395"/>
        <w:gridCol w:w="1526"/>
      </w:tblGrid>
      <w:tr w:rsidR="00EB35F3" w:rsidRPr="00EB35F3" w14:paraId="4B38E622" w14:textId="77777777" w:rsidTr="00E820E6">
        <w:trPr>
          <w:trHeight w:hRule="exact" w:val="340"/>
          <w:jc w:val="center"/>
        </w:trPr>
        <w:tc>
          <w:tcPr>
            <w:tcW w:w="2601" w:type="dxa"/>
            <w:vMerge w:val="restart"/>
            <w:vAlign w:val="center"/>
          </w:tcPr>
          <w:p w14:paraId="2FD9F5A8" w14:textId="77777777" w:rsidR="00EB35F3" w:rsidRPr="00EB35F3" w:rsidRDefault="00EB35F3" w:rsidP="00EB35F3">
            <w:pPr>
              <w:spacing w:after="0" w:line="240" w:lineRule="auto"/>
              <w:jc w:val="both"/>
              <w:rPr>
                <w:rFonts w:ascii="Times New Roman" w:eastAsia="Times New Roman" w:hAnsi="Times New Roman" w:cs="Times New Roman"/>
                <w:b/>
                <w:sz w:val="24"/>
                <w:szCs w:val="24"/>
                <w:lang w:eastAsia="ru-RU"/>
              </w:rPr>
            </w:pPr>
            <w:r w:rsidRPr="00EB35F3">
              <w:rPr>
                <w:rFonts w:ascii="Times New Roman" w:eastAsia="Times New Roman" w:hAnsi="Times New Roman" w:cs="Times New Roman"/>
                <w:sz w:val="24"/>
                <w:szCs w:val="24"/>
                <w:lang w:eastAsia="ru-RU"/>
              </w:rPr>
              <w:t>Все группы категорий земель и все породы</w:t>
            </w:r>
          </w:p>
        </w:tc>
        <w:tc>
          <w:tcPr>
            <w:tcW w:w="5552" w:type="dxa"/>
            <w:gridSpan w:val="4"/>
            <w:vAlign w:val="center"/>
          </w:tcPr>
          <w:p w14:paraId="57B200E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Классы эстетической оценки, площадь, га</w:t>
            </w:r>
          </w:p>
        </w:tc>
        <w:tc>
          <w:tcPr>
            <w:tcW w:w="1560" w:type="dxa"/>
            <w:vMerge w:val="restart"/>
            <w:vAlign w:val="center"/>
          </w:tcPr>
          <w:p w14:paraId="62D973B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Средний класс</w:t>
            </w:r>
          </w:p>
        </w:tc>
      </w:tr>
      <w:tr w:rsidR="00EB35F3" w:rsidRPr="00EB35F3" w14:paraId="12B72C39" w14:textId="77777777" w:rsidTr="00E820E6">
        <w:trPr>
          <w:trHeight w:hRule="exact" w:val="340"/>
          <w:jc w:val="center"/>
        </w:trPr>
        <w:tc>
          <w:tcPr>
            <w:tcW w:w="2601" w:type="dxa"/>
            <w:vMerge/>
            <w:vAlign w:val="center"/>
          </w:tcPr>
          <w:p w14:paraId="60E17819" w14:textId="77777777" w:rsidR="00EB35F3" w:rsidRPr="00EB35F3" w:rsidRDefault="00EB35F3" w:rsidP="00EB35F3">
            <w:pPr>
              <w:spacing w:after="0" w:line="240" w:lineRule="auto"/>
              <w:jc w:val="both"/>
              <w:rPr>
                <w:rFonts w:ascii="Times New Roman" w:eastAsia="Times New Roman" w:hAnsi="Times New Roman" w:cs="Times New Roman"/>
                <w:b/>
                <w:sz w:val="24"/>
                <w:szCs w:val="24"/>
                <w:lang w:eastAsia="ru-RU"/>
              </w:rPr>
            </w:pPr>
          </w:p>
        </w:tc>
        <w:tc>
          <w:tcPr>
            <w:tcW w:w="1276" w:type="dxa"/>
            <w:vAlign w:val="center"/>
          </w:tcPr>
          <w:p w14:paraId="44C9377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7" w:type="dxa"/>
            <w:vAlign w:val="center"/>
          </w:tcPr>
          <w:p w14:paraId="7660B42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418" w:type="dxa"/>
            <w:vAlign w:val="center"/>
          </w:tcPr>
          <w:p w14:paraId="76EC2EA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1441" w:type="dxa"/>
            <w:vAlign w:val="center"/>
          </w:tcPr>
          <w:p w14:paraId="5DC6D1D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560" w:type="dxa"/>
            <w:vMerge/>
            <w:vAlign w:val="center"/>
          </w:tcPr>
          <w:p w14:paraId="2F6D648C" w14:textId="77777777" w:rsidR="00EB35F3" w:rsidRPr="00EB35F3" w:rsidRDefault="00EB35F3" w:rsidP="00EB35F3">
            <w:pPr>
              <w:spacing w:after="0" w:line="240" w:lineRule="auto"/>
              <w:jc w:val="both"/>
              <w:rPr>
                <w:rFonts w:ascii="Times New Roman" w:eastAsia="Times New Roman" w:hAnsi="Times New Roman" w:cs="Times New Roman"/>
                <w:b/>
                <w:sz w:val="24"/>
                <w:szCs w:val="24"/>
                <w:lang w:eastAsia="ru-RU"/>
              </w:rPr>
            </w:pPr>
          </w:p>
        </w:tc>
      </w:tr>
      <w:tr w:rsidR="00EB35F3" w:rsidRPr="00EB35F3" w14:paraId="34E6807A" w14:textId="77777777" w:rsidTr="00E820E6">
        <w:trPr>
          <w:trHeight w:hRule="exact" w:val="340"/>
          <w:jc w:val="center"/>
        </w:trPr>
        <w:tc>
          <w:tcPr>
            <w:tcW w:w="2601" w:type="dxa"/>
            <w:vAlign w:val="center"/>
          </w:tcPr>
          <w:p w14:paraId="182846A0" w14:textId="77777777" w:rsidR="00EB35F3" w:rsidRPr="00EB35F3" w:rsidRDefault="00EB35F3" w:rsidP="00EB35F3">
            <w:pPr>
              <w:tabs>
                <w:tab w:val="center" w:pos="1442"/>
              </w:tabs>
              <w:spacing w:after="0" w:line="240" w:lineRule="auto"/>
              <w:jc w:val="both"/>
              <w:rPr>
                <w:rFonts w:ascii="Times New Roman" w:eastAsia="Times New Roman" w:hAnsi="Times New Roman" w:cs="Times New Roman"/>
                <w:sz w:val="24"/>
                <w:szCs w:val="24"/>
                <w:u w:val="single"/>
                <w:lang w:eastAsia="ru-RU"/>
              </w:rPr>
            </w:pPr>
            <w:r w:rsidRPr="00EB35F3">
              <w:rPr>
                <w:rFonts w:ascii="Times New Roman" w:eastAsia="Times New Roman" w:hAnsi="Times New Roman" w:cs="Times New Roman"/>
                <w:sz w:val="24"/>
                <w:szCs w:val="24"/>
                <w:lang w:eastAsia="ru-RU"/>
              </w:rPr>
              <w:t>ИТОГО</w:t>
            </w:r>
          </w:p>
        </w:tc>
        <w:tc>
          <w:tcPr>
            <w:tcW w:w="1276" w:type="dxa"/>
            <w:vAlign w:val="center"/>
          </w:tcPr>
          <w:p w14:paraId="5C2A194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284,7</w:t>
            </w:r>
          </w:p>
        </w:tc>
        <w:tc>
          <w:tcPr>
            <w:tcW w:w="1417" w:type="dxa"/>
            <w:vAlign w:val="center"/>
          </w:tcPr>
          <w:p w14:paraId="561898A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24,1</w:t>
            </w:r>
          </w:p>
        </w:tc>
        <w:tc>
          <w:tcPr>
            <w:tcW w:w="1418" w:type="dxa"/>
            <w:vAlign w:val="center"/>
          </w:tcPr>
          <w:p w14:paraId="08A4182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41" w:type="dxa"/>
            <w:vAlign w:val="center"/>
          </w:tcPr>
          <w:p w14:paraId="1A405F5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1560" w:type="dxa"/>
            <w:vAlign w:val="center"/>
          </w:tcPr>
          <w:p w14:paraId="3295B8F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w:t>
            </w:r>
          </w:p>
        </w:tc>
      </w:tr>
      <w:tr w:rsidR="00EB35F3" w:rsidRPr="00EB35F3" w14:paraId="40A15426" w14:textId="77777777" w:rsidTr="00E820E6">
        <w:trPr>
          <w:trHeight w:hRule="exact" w:val="340"/>
          <w:jc w:val="center"/>
        </w:trPr>
        <w:tc>
          <w:tcPr>
            <w:tcW w:w="2601" w:type="dxa"/>
            <w:vAlign w:val="center"/>
          </w:tcPr>
          <w:p w14:paraId="09DB9580" w14:textId="77777777" w:rsidR="00EB35F3" w:rsidRPr="00EB35F3" w:rsidRDefault="00EB35F3" w:rsidP="00EB35F3">
            <w:pPr>
              <w:spacing w:after="0" w:line="240" w:lineRule="auto"/>
              <w:jc w:val="both"/>
              <w:rPr>
                <w:rFonts w:ascii="Times New Roman" w:eastAsia="Times New Roman" w:hAnsi="Times New Roman" w:cs="Times New Roman"/>
                <w:b/>
                <w:sz w:val="24"/>
                <w:szCs w:val="24"/>
                <w:lang w:eastAsia="ru-RU"/>
              </w:rPr>
            </w:pPr>
            <w:r w:rsidRPr="00EB35F3">
              <w:rPr>
                <w:rFonts w:ascii="Times New Roman" w:eastAsia="Times New Roman" w:hAnsi="Times New Roman" w:cs="Times New Roman"/>
                <w:sz w:val="24"/>
                <w:szCs w:val="24"/>
                <w:lang w:eastAsia="ru-RU"/>
              </w:rPr>
              <w:t>В %%</w:t>
            </w:r>
          </w:p>
        </w:tc>
        <w:tc>
          <w:tcPr>
            <w:tcW w:w="1276" w:type="dxa"/>
            <w:vAlign w:val="center"/>
          </w:tcPr>
          <w:p w14:paraId="4803066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92,2</w:t>
            </w:r>
          </w:p>
        </w:tc>
        <w:tc>
          <w:tcPr>
            <w:tcW w:w="1417" w:type="dxa"/>
            <w:vAlign w:val="center"/>
          </w:tcPr>
          <w:p w14:paraId="371A3C8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7,8</w:t>
            </w:r>
          </w:p>
        </w:tc>
        <w:tc>
          <w:tcPr>
            <w:tcW w:w="1418" w:type="dxa"/>
            <w:vAlign w:val="center"/>
          </w:tcPr>
          <w:p w14:paraId="04917C2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41" w:type="dxa"/>
            <w:vAlign w:val="center"/>
          </w:tcPr>
          <w:p w14:paraId="5C5403C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w:t>
            </w:r>
          </w:p>
        </w:tc>
        <w:tc>
          <w:tcPr>
            <w:tcW w:w="1560" w:type="dxa"/>
            <w:vAlign w:val="center"/>
          </w:tcPr>
          <w:p w14:paraId="1E2305C7" w14:textId="77777777" w:rsidR="00EB35F3" w:rsidRPr="00EB35F3" w:rsidRDefault="00EB35F3" w:rsidP="00EB35F3">
            <w:pPr>
              <w:spacing w:after="0" w:line="240" w:lineRule="auto"/>
              <w:jc w:val="both"/>
              <w:rPr>
                <w:rFonts w:ascii="Times New Roman" w:eastAsia="Times New Roman" w:hAnsi="Times New Roman" w:cs="Times New Roman"/>
                <w:b/>
                <w:sz w:val="24"/>
                <w:szCs w:val="24"/>
                <w:lang w:eastAsia="ru-RU"/>
              </w:rPr>
            </w:pPr>
          </w:p>
        </w:tc>
      </w:tr>
    </w:tbl>
    <w:p w14:paraId="0825F9C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p>
    <w:p w14:paraId="33EBA461" w14:textId="77777777" w:rsidR="00EB35F3" w:rsidRPr="00EB35F3" w:rsidRDefault="00EB35F3" w:rsidP="00EB35F3">
      <w:pPr>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Санитарно-гигиеническая оценка</w:t>
      </w:r>
    </w:p>
    <w:p w14:paraId="720DDE59"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p>
    <w:p w14:paraId="1917F69E"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Санитарно-гигиеническая оценка территории лесничества характеризуется 1-м классом (средний -1,4) и оценивается как достаточно высокая, что обусловлено чистотой воздуха, присутствием природных звуков, отсутствием источников загрязнения (таблица 14.4). </w:t>
      </w:r>
    </w:p>
    <w:p w14:paraId="475CCFA8"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14.4</w:t>
      </w:r>
    </w:p>
    <w:p w14:paraId="4E974C14" w14:textId="77777777" w:rsidR="00EB35F3" w:rsidRPr="00EB35F3" w:rsidRDefault="00EB35F3" w:rsidP="00EB35F3">
      <w:pPr>
        <w:spacing w:after="0" w:line="240" w:lineRule="auto"/>
        <w:ind w:right="998"/>
        <w:jc w:val="center"/>
        <w:rPr>
          <w:rFonts w:ascii="Times New Roman" w:eastAsia="Times New Roman" w:hAnsi="Times New Roman" w:cs="Times New Roman"/>
          <w:b/>
          <w:i/>
          <w:sz w:val="28"/>
          <w:szCs w:val="28"/>
          <w:lang w:eastAsia="ru-RU"/>
        </w:rPr>
      </w:pPr>
      <w:r w:rsidRPr="00EB35F3">
        <w:rPr>
          <w:rFonts w:ascii="Times New Roman" w:eastAsia="Times New Roman" w:hAnsi="Times New Roman" w:cs="Times New Roman"/>
          <w:sz w:val="28"/>
          <w:szCs w:val="28"/>
          <w:lang w:eastAsia="ru-RU"/>
        </w:rPr>
        <w:t>Распределение территории лесничества по классам санитарно-гигиенической оценки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762"/>
        <w:gridCol w:w="1403"/>
        <w:gridCol w:w="1363"/>
        <w:gridCol w:w="1447"/>
        <w:gridCol w:w="1693"/>
      </w:tblGrid>
      <w:tr w:rsidR="00EB35F3" w:rsidRPr="00EB35F3" w14:paraId="001FB56D" w14:textId="77777777" w:rsidTr="00E820E6">
        <w:trPr>
          <w:trHeight w:val="397"/>
          <w:jc w:val="center"/>
        </w:trPr>
        <w:tc>
          <w:tcPr>
            <w:tcW w:w="1691" w:type="dxa"/>
            <w:vMerge w:val="restart"/>
            <w:vAlign w:val="center"/>
          </w:tcPr>
          <w:p w14:paraId="1D4E724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породы</w:t>
            </w:r>
          </w:p>
        </w:tc>
        <w:tc>
          <w:tcPr>
            <w:tcW w:w="6021" w:type="dxa"/>
            <w:gridSpan w:val="4"/>
            <w:vAlign w:val="center"/>
          </w:tcPr>
          <w:p w14:paraId="6582236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Классы санитарно-гигиенической оценки, площадь, га</w:t>
            </w:r>
          </w:p>
        </w:tc>
        <w:tc>
          <w:tcPr>
            <w:tcW w:w="1701" w:type="dxa"/>
            <w:vMerge w:val="restart"/>
            <w:vAlign w:val="center"/>
          </w:tcPr>
          <w:p w14:paraId="4C94B63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Средний класс</w:t>
            </w:r>
          </w:p>
        </w:tc>
      </w:tr>
      <w:tr w:rsidR="00EB35F3" w:rsidRPr="00EB35F3" w14:paraId="57044486" w14:textId="77777777" w:rsidTr="00E820E6">
        <w:trPr>
          <w:trHeight w:val="397"/>
          <w:jc w:val="center"/>
        </w:trPr>
        <w:tc>
          <w:tcPr>
            <w:tcW w:w="1691" w:type="dxa"/>
            <w:vMerge/>
          </w:tcPr>
          <w:p w14:paraId="5B7FCEB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776" w:type="dxa"/>
            <w:vAlign w:val="center"/>
          </w:tcPr>
          <w:p w14:paraId="512A448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2" w:type="dxa"/>
            <w:vAlign w:val="center"/>
          </w:tcPr>
          <w:p w14:paraId="5D94F06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377" w:type="dxa"/>
            <w:vAlign w:val="center"/>
          </w:tcPr>
          <w:p w14:paraId="35D759B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1456" w:type="dxa"/>
            <w:vAlign w:val="center"/>
          </w:tcPr>
          <w:p w14:paraId="2199811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701" w:type="dxa"/>
            <w:vMerge/>
          </w:tcPr>
          <w:p w14:paraId="18FA57B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r>
      <w:tr w:rsidR="00EB35F3" w:rsidRPr="00EB35F3" w14:paraId="2FDC4D53" w14:textId="77777777" w:rsidTr="00E820E6">
        <w:trPr>
          <w:trHeight w:val="397"/>
          <w:jc w:val="center"/>
        </w:trPr>
        <w:tc>
          <w:tcPr>
            <w:tcW w:w="1691" w:type="dxa"/>
            <w:vAlign w:val="center"/>
          </w:tcPr>
          <w:p w14:paraId="59C5AD3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776" w:type="dxa"/>
            <w:vAlign w:val="center"/>
          </w:tcPr>
          <w:p w14:paraId="0F93A77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198,4</w:t>
            </w:r>
          </w:p>
        </w:tc>
        <w:tc>
          <w:tcPr>
            <w:tcW w:w="1412" w:type="dxa"/>
            <w:vAlign w:val="center"/>
          </w:tcPr>
          <w:p w14:paraId="2E8D7EA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110,4</w:t>
            </w:r>
          </w:p>
        </w:tc>
        <w:tc>
          <w:tcPr>
            <w:tcW w:w="1377" w:type="dxa"/>
            <w:vAlign w:val="center"/>
          </w:tcPr>
          <w:p w14:paraId="05411D3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56" w:type="dxa"/>
            <w:vAlign w:val="center"/>
          </w:tcPr>
          <w:p w14:paraId="2E09CE0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1701" w:type="dxa"/>
            <w:vAlign w:val="center"/>
          </w:tcPr>
          <w:p w14:paraId="493275C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1,4</w:t>
            </w:r>
          </w:p>
        </w:tc>
      </w:tr>
    </w:tbl>
    <w:p w14:paraId="318F2552" w14:textId="77777777" w:rsidR="00EB35F3" w:rsidRPr="00EB35F3" w:rsidRDefault="00EB35F3" w:rsidP="00EB35F3">
      <w:pPr>
        <w:spacing w:after="0" w:line="240" w:lineRule="auto"/>
        <w:jc w:val="both"/>
        <w:rPr>
          <w:rFonts w:ascii="Times New Roman" w:eastAsia="Times New Roman" w:hAnsi="Times New Roman" w:cs="Times New Roman"/>
          <w:sz w:val="28"/>
          <w:szCs w:val="28"/>
          <w:lang w:eastAsia="ru-RU"/>
        </w:rPr>
      </w:pPr>
    </w:p>
    <w:p w14:paraId="5B978F28" w14:textId="77777777" w:rsidR="00EB35F3" w:rsidRPr="00EB35F3" w:rsidRDefault="00EB35F3" w:rsidP="00EB35F3">
      <w:pPr>
        <w:spacing w:after="0" w:line="240" w:lineRule="auto"/>
        <w:ind w:firstLine="851"/>
        <w:jc w:val="center"/>
        <w:rPr>
          <w:rFonts w:ascii="Times New Roman" w:eastAsia="Times New Roman" w:hAnsi="Times New Roman" w:cs="Times New Roman"/>
          <w:sz w:val="28"/>
          <w:szCs w:val="28"/>
          <w:lang w:eastAsia="ru-RU"/>
        </w:rPr>
      </w:pPr>
    </w:p>
    <w:p w14:paraId="605BDF99" w14:textId="77777777" w:rsidR="00EB35F3" w:rsidRPr="00EB35F3" w:rsidRDefault="00EB35F3" w:rsidP="00EB35F3">
      <w:pPr>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Проходимость участков</w:t>
      </w:r>
    </w:p>
    <w:p w14:paraId="3F9DEA44"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p>
    <w:p w14:paraId="28310BF2"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Оценка проходимости устанавливается с учетом дренированности почв, рельефа местности, густоты древостоя, подроста и подлеска, наличия захламленности. Хорошая оценка проходимости характерна для участков повышенных местоположений с хорошо дренированной почвой, отсутствием густых зарослей подлеска (или густого подроста) и захламленности.</w:t>
      </w:r>
    </w:p>
    <w:p w14:paraId="7CA40333"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Плохая оценка проходимости типична для участков, расположенных            на ровных пониженных местах с плохо дренированной почвой или имеющих захламленность более 10 м3 на 1 га. Средней оценкой проходимости характеризуются участки, имеющие средние показатели между плохой и хорошей оценкой проходимости.</w:t>
      </w:r>
    </w:p>
    <w:p w14:paraId="3B1BB5E3"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Леса Кушвинского городского лесничества характеризуются хорошей степенью проходимости (таблица 14.5)</w:t>
      </w:r>
    </w:p>
    <w:p w14:paraId="311D90C5" w14:textId="77777777" w:rsidR="00EB35F3" w:rsidRPr="00EB35F3" w:rsidRDefault="00EB35F3" w:rsidP="00EB35F3">
      <w:pPr>
        <w:spacing w:after="0" w:line="240" w:lineRule="auto"/>
        <w:ind w:firstLine="851"/>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14.5</w:t>
      </w:r>
    </w:p>
    <w:p w14:paraId="56479E19" w14:textId="77777777" w:rsidR="00EB35F3" w:rsidRPr="00EB35F3" w:rsidRDefault="00EB35F3" w:rsidP="00EB35F3">
      <w:pPr>
        <w:spacing w:after="0" w:line="240" w:lineRule="auto"/>
        <w:ind w:right="998"/>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площади ландшафтных участков по степени проходимости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6"/>
        <w:gridCol w:w="3164"/>
        <w:gridCol w:w="2811"/>
      </w:tblGrid>
      <w:tr w:rsidR="00EB35F3" w:rsidRPr="00EB35F3" w14:paraId="7F7889CA" w14:textId="77777777" w:rsidTr="007D572F">
        <w:trPr>
          <w:trHeight w:val="284"/>
        </w:trPr>
        <w:tc>
          <w:tcPr>
            <w:tcW w:w="3266" w:type="dxa"/>
            <w:vMerge w:val="restart"/>
            <w:vAlign w:val="center"/>
          </w:tcPr>
          <w:p w14:paraId="1488F855" w14:textId="77777777" w:rsidR="00EB35F3" w:rsidRPr="007D572F" w:rsidRDefault="00EB35F3" w:rsidP="00EB35F3">
            <w:pPr>
              <w:spacing w:after="0" w:line="240" w:lineRule="auto"/>
              <w:jc w:val="both"/>
              <w:rPr>
                <w:rFonts w:ascii="Times New Roman" w:eastAsia="Times New Roman" w:hAnsi="Times New Roman" w:cs="Times New Roman"/>
                <w:sz w:val="24"/>
                <w:szCs w:val="24"/>
                <w:lang w:eastAsia="ru-RU"/>
              </w:rPr>
            </w:pPr>
            <w:r w:rsidRPr="007D572F">
              <w:rPr>
                <w:rFonts w:ascii="Times New Roman" w:eastAsia="Times New Roman" w:hAnsi="Times New Roman" w:cs="Times New Roman"/>
                <w:sz w:val="24"/>
                <w:szCs w:val="24"/>
                <w:lang w:eastAsia="ru-RU"/>
              </w:rPr>
              <w:t>Показатели проходимости</w:t>
            </w:r>
          </w:p>
        </w:tc>
        <w:tc>
          <w:tcPr>
            <w:tcW w:w="5975" w:type="dxa"/>
            <w:gridSpan w:val="2"/>
            <w:vAlign w:val="center"/>
          </w:tcPr>
          <w:p w14:paraId="65AB80C9" w14:textId="77777777" w:rsidR="00EB35F3" w:rsidRPr="007D572F" w:rsidRDefault="00EB35F3" w:rsidP="00EB35F3">
            <w:pPr>
              <w:spacing w:after="0" w:line="240" w:lineRule="auto"/>
              <w:jc w:val="both"/>
              <w:rPr>
                <w:rFonts w:ascii="Times New Roman" w:eastAsia="Times New Roman" w:hAnsi="Times New Roman" w:cs="Times New Roman"/>
                <w:sz w:val="24"/>
                <w:szCs w:val="24"/>
                <w:lang w:eastAsia="ru-RU"/>
              </w:rPr>
            </w:pPr>
            <w:r w:rsidRPr="007D572F">
              <w:rPr>
                <w:rFonts w:ascii="Times New Roman" w:eastAsia="Times New Roman" w:hAnsi="Times New Roman" w:cs="Times New Roman"/>
                <w:sz w:val="24"/>
                <w:szCs w:val="24"/>
                <w:lang w:eastAsia="ru-RU"/>
              </w:rPr>
              <w:t>Площадь</w:t>
            </w:r>
          </w:p>
        </w:tc>
      </w:tr>
      <w:tr w:rsidR="00EB35F3" w:rsidRPr="00EB35F3" w14:paraId="2DCD9FB4" w14:textId="77777777" w:rsidTr="007D572F">
        <w:trPr>
          <w:trHeight w:val="284"/>
        </w:trPr>
        <w:tc>
          <w:tcPr>
            <w:tcW w:w="3266" w:type="dxa"/>
            <w:vMerge/>
            <w:vAlign w:val="center"/>
          </w:tcPr>
          <w:p w14:paraId="4E4B045E" w14:textId="77777777" w:rsidR="00EB35F3" w:rsidRPr="007D572F" w:rsidRDefault="00EB35F3" w:rsidP="00EB35F3">
            <w:pPr>
              <w:spacing w:after="0" w:line="240" w:lineRule="auto"/>
              <w:jc w:val="both"/>
              <w:rPr>
                <w:rFonts w:ascii="Times New Roman" w:eastAsia="Times New Roman" w:hAnsi="Times New Roman" w:cs="Times New Roman"/>
                <w:sz w:val="24"/>
                <w:szCs w:val="24"/>
                <w:lang w:eastAsia="ru-RU"/>
              </w:rPr>
            </w:pPr>
          </w:p>
        </w:tc>
        <w:tc>
          <w:tcPr>
            <w:tcW w:w="3164" w:type="dxa"/>
            <w:vAlign w:val="center"/>
          </w:tcPr>
          <w:p w14:paraId="2EF358E6" w14:textId="77777777" w:rsidR="00EB35F3" w:rsidRPr="007D572F" w:rsidRDefault="00EB35F3" w:rsidP="00EB35F3">
            <w:pPr>
              <w:spacing w:after="0" w:line="240" w:lineRule="auto"/>
              <w:jc w:val="both"/>
              <w:rPr>
                <w:rFonts w:ascii="Times New Roman" w:eastAsia="Times New Roman" w:hAnsi="Times New Roman" w:cs="Times New Roman"/>
                <w:sz w:val="24"/>
                <w:szCs w:val="24"/>
                <w:lang w:eastAsia="ru-RU"/>
              </w:rPr>
            </w:pPr>
            <w:r w:rsidRPr="007D572F">
              <w:rPr>
                <w:rFonts w:ascii="Times New Roman" w:eastAsia="Times New Roman" w:hAnsi="Times New Roman" w:cs="Times New Roman"/>
                <w:sz w:val="24"/>
                <w:szCs w:val="24"/>
                <w:lang w:eastAsia="ru-RU"/>
              </w:rPr>
              <w:t>га</w:t>
            </w:r>
          </w:p>
        </w:tc>
        <w:tc>
          <w:tcPr>
            <w:tcW w:w="2811" w:type="dxa"/>
            <w:vAlign w:val="center"/>
          </w:tcPr>
          <w:p w14:paraId="48A645B9" w14:textId="77777777" w:rsidR="00EB35F3" w:rsidRPr="007D572F" w:rsidRDefault="00EB35F3" w:rsidP="00EB35F3">
            <w:pPr>
              <w:spacing w:after="0" w:line="240" w:lineRule="auto"/>
              <w:jc w:val="both"/>
              <w:rPr>
                <w:rFonts w:ascii="Times New Roman" w:eastAsia="Times New Roman" w:hAnsi="Times New Roman" w:cs="Times New Roman"/>
                <w:sz w:val="24"/>
                <w:szCs w:val="24"/>
                <w:lang w:eastAsia="ru-RU"/>
              </w:rPr>
            </w:pPr>
            <w:r w:rsidRPr="007D572F">
              <w:rPr>
                <w:rFonts w:ascii="Times New Roman" w:eastAsia="Times New Roman" w:hAnsi="Times New Roman" w:cs="Times New Roman"/>
                <w:sz w:val="24"/>
                <w:szCs w:val="24"/>
                <w:lang w:eastAsia="ru-RU"/>
              </w:rPr>
              <w:t>%</w:t>
            </w:r>
          </w:p>
        </w:tc>
      </w:tr>
      <w:tr w:rsidR="007D572F" w:rsidRPr="00EB35F3" w14:paraId="69474517" w14:textId="77777777" w:rsidTr="007D572F">
        <w:trPr>
          <w:trHeight w:hRule="exact" w:val="340"/>
        </w:trPr>
        <w:tc>
          <w:tcPr>
            <w:tcW w:w="3266" w:type="dxa"/>
            <w:vAlign w:val="center"/>
          </w:tcPr>
          <w:p w14:paraId="44747988"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Хорошая</w:t>
            </w:r>
          </w:p>
        </w:tc>
        <w:tc>
          <w:tcPr>
            <w:tcW w:w="3164" w:type="dxa"/>
            <w:vAlign w:val="center"/>
          </w:tcPr>
          <w:p w14:paraId="436738A3"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288,6</w:t>
            </w:r>
          </w:p>
        </w:tc>
        <w:tc>
          <w:tcPr>
            <w:tcW w:w="2811" w:type="dxa"/>
            <w:vAlign w:val="center"/>
          </w:tcPr>
          <w:p w14:paraId="69F4A412"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94,9</w:t>
            </w:r>
          </w:p>
        </w:tc>
      </w:tr>
      <w:tr w:rsidR="007D572F" w:rsidRPr="00EB35F3" w14:paraId="35EBDF92" w14:textId="77777777" w:rsidTr="007D572F">
        <w:trPr>
          <w:trHeight w:hRule="exact" w:val="340"/>
        </w:trPr>
        <w:tc>
          <w:tcPr>
            <w:tcW w:w="3266" w:type="dxa"/>
            <w:vAlign w:val="center"/>
          </w:tcPr>
          <w:p w14:paraId="6E327B8A"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Средняя</w:t>
            </w:r>
          </w:p>
        </w:tc>
        <w:tc>
          <w:tcPr>
            <w:tcW w:w="3164" w:type="dxa"/>
            <w:vAlign w:val="center"/>
          </w:tcPr>
          <w:p w14:paraId="21BA4476"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8,6</w:t>
            </w:r>
          </w:p>
        </w:tc>
        <w:tc>
          <w:tcPr>
            <w:tcW w:w="2811" w:type="dxa"/>
            <w:vAlign w:val="center"/>
          </w:tcPr>
          <w:p w14:paraId="01E128EE" w14:textId="77777777" w:rsidR="007D572F" w:rsidRPr="007D572F" w:rsidRDefault="007D572F" w:rsidP="007D572F">
            <w:pPr>
              <w:tabs>
                <w:tab w:val="center" w:pos="1768"/>
                <w:tab w:val="right" w:pos="3536"/>
              </w:tabs>
              <w:jc w:val="center"/>
              <w:rPr>
                <w:rFonts w:ascii="Times New Roman" w:hAnsi="Times New Roman" w:cs="Times New Roman"/>
                <w:sz w:val="24"/>
                <w:szCs w:val="24"/>
              </w:rPr>
            </w:pPr>
            <w:r w:rsidRPr="007D572F">
              <w:rPr>
                <w:rFonts w:ascii="Times New Roman" w:hAnsi="Times New Roman" w:cs="Times New Roman"/>
                <w:sz w:val="24"/>
                <w:szCs w:val="24"/>
              </w:rPr>
              <w:t>2,8</w:t>
            </w:r>
          </w:p>
        </w:tc>
      </w:tr>
      <w:tr w:rsidR="007D572F" w:rsidRPr="00EB35F3" w14:paraId="507811DA" w14:textId="77777777" w:rsidTr="007D572F">
        <w:trPr>
          <w:trHeight w:hRule="exact" w:val="340"/>
        </w:trPr>
        <w:tc>
          <w:tcPr>
            <w:tcW w:w="3266" w:type="dxa"/>
            <w:vAlign w:val="center"/>
          </w:tcPr>
          <w:p w14:paraId="34ECA4DB"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Плохая</w:t>
            </w:r>
          </w:p>
        </w:tc>
        <w:tc>
          <w:tcPr>
            <w:tcW w:w="3164" w:type="dxa"/>
            <w:vAlign w:val="center"/>
          </w:tcPr>
          <w:p w14:paraId="757D349B"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6,9</w:t>
            </w:r>
          </w:p>
        </w:tc>
        <w:tc>
          <w:tcPr>
            <w:tcW w:w="2811" w:type="dxa"/>
            <w:vAlign w:val="center"/>
          </w:tcPr>
          <w:p w14:paraId="5F581059"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2,3</w:t>
            </w:r>
          </w:p>
        </w:tc>
      </w:tr>
      <w:tr w:rsidR="007D572F" w:rsidRPr="00EB35F3" w14:paraId="7224B1B3" w14:textId="77777777" w:rsidTr="007D572F">
        <w:trPr>
          <w:trHeight w:hRule="exact" w:val="340"/>
        </w:trPr>
        <w:tc>
          <w:tcPr>
            <w:tcW w:w="3266" w:type="dxa"/>
            <w:vAlign w:val="center"/>
          </w:tcPr>
          <w:p w14:paraId="2951CB23"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Итого</w:t>
            </w:r>
          </w:p>
        </w:tc>
        <w:tc>
          <w:tcPr>
            <w:tcW w:w="3164" w:type="dxa"/>
            <w:vAlign w:val="center"/>
          </w:tcPr>
          <w:p w14:paraId="41EAC99E" w14:textId="77777777" w:rsidR="007D572F" w:rsidRPr="007D572F" w:rsidRDefault="007D572F" w:rsidP="007D572F">
            <w:pPr>
              <w:jc w:val="center"/>
              <w:rPr>
                <w:rFonts w:ascii="Times New Roman" w:hAnsi="Times New Roman" w:cs="Times New Roman"/>
                <w:sz w:val="24"/>
                <w:szCs w:val="24"/>
              </w:rPr>
            </w:pPr>
            <w:r w:rsidRPr="007D572F">
              <w:rPr>
                <w:rFonts w:ascii="Times New Roman" w:hAnsi="Times New Roman" w:cs="Times New Roman"/>
                <w:sz w:val="24"/>
                <w:szCs w:val="24"/>
              </w:rPr>
              <w:t>304,1</w:t>
            </w:r>
          </w:p>
        </w:tc>
        <w:tc>
          <w:tcPr>
            <w:tcW w:w="2811" w:type="dxa"/>
            <w:vAlign w:val="center"/>
          </w:tcPr>
          <w:p w14:paraId="67458C4F" w14:textId="77777777" w:rsidR="007D572F" w:rsidRPr="007D572F" w:rsidRDefault="007D572F" w:rsidP="007D572F">
            <w:pPr>
              <w:tabs>
                <w:tab w:val="center" w:pos="1768"/>
                <w:tab w:val="right" w:pos="3536"/>
              </w:tabs>
              <w:jc w:val="center"/>
              <w:rPr>
                <w:rFonts w:ascii="Times New Roman" w:hAnsi="Times New Roman" w:cs="Times New Roman"/>
                <w:sz w:val="24"/>
                <w:szCs w:val="24"/>
              </w:rPr>
            </w:pPr>
            <w:r w:rsidRPr="007D572F">
              <w:rPr>
                <w:rFonts w:ascii="Times New Roman" w:hAnsi="Times New Roman" w:cs="Times New Roman"/>
                <w:sz w:val="24"/>
                <w:szCs w:val="24"/>
              </w:rPr>
              <w:t>100</w:t>
            </w:r>
          </w:p>
        </w:tc>
      </w:tr>
    </w:tbl>
    <w:p w14:paraId="04C21BAA" w14:textId="77777777" w:rsidR="00EB35F3" w:rsidRPr="00EB35F3" w:rsidRDefault="00EB35F3" w:rsidP="00EB35F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14:paraId="25ABF125" w14:textId="77777777" w:rsidR="00EB35F3" w:rsidRPr="00EB35F3" w:rsidRDefault="00EB35F3" w:rsidP="00EB35F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Просматриваемость участков</w:t>
      </w:r>
    </w:p>
    <w:p w14:paraId="504EEE9C" w14:textId="77777777" w:rsidR="00EB35F3" w:rsidRPr="00EB35F3" w:rsidRDefault="00EB35F3" w:rsidP="00EB35F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F24AC29"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Одним из важных показателей эстетического восприятия городских лесов рекреационного назначения являются – просматриваемость или обозреваемость. </w:t>
      </w:r>
    </w:p>
    <w:p w14:paraId="3CEDAAC3"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Оценка просматриваемости определяется расстоянием, при котором можно определить по стволу породу дерева и рассмотреть другие элементы ландшафта. Просматриваемость зависит от наличия подроста и подлеска, их густоты и высоты, характера и густоты размещения деревьев в древостое, сомкнутости древесного полога и связанной с этим освещенности участка приведена в таблице 14.6.</w:t>
      </w:r>
    </w:p>
    <w:p w14:paraId="04BCDD13" w14:textId="77777777" w:rsidR="00EB35F3" w:rsidRPr="00EB35F3" w:rsidRDefault="00EB35F3" w:rsidP="00EB35F3">
      <w:pPr>
        <w:widowControl w:val="0"/>
        <w:tabs>
          <w:tab w:val="left" w:pos="743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14.6</w:t>
      </w:r>
    </w:p>
    <w:p w14:paraId="5C79DA66" w14:textId="77777777" w:rsidR="00EB35F3" w:rsidRPr="00EB35F3" w:rsidRDefault="00EB35F3" w:rsidP="00EB35F3">
      <w:pPr>
        <w:spacing w:after="0" w:line="240" w:lineRule="auto"/>
        <w:ind w:right="998"/>
        <w:jc w:val="center"/>
        <w:rPr>
          <w:rFonts w:ascii="Times New Roman" w:eastAsia="Times New Roman" w:hAnsi="Times New Roman" w:cs="Times New Roman"/>
          <w:b/>
          <w:i/>
          <w:sz w:val="28"/>
          <w:szCs w:val="28"/>
          <w:lang w:eastAsia="ru-RU"/>
        </w:rPr>
      </w:pPr>
      <w:r w:rsidRPr="00EB35F3">
        <w:rPr>
          <w:rFonts w:ascii="Times New Roman" w:eastAsia="Times New Roman" w:hAnsi="Times New Roman" w:cs="Times New Roman"/>
          <w:sz w:val="28"/>
          <w:szCs w:val="28"/>
          <w:lang w:eastAsia="ru-RU"/>
        </w:rPr>
        <w:t>Распределение площади ландшафтных участков по степени просматриваемости</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6"/>
        <w:gridCol w:w="3561"/>
        <w:gridCol w:w="2327"/>
      </w:tblGrid>
      <w:tr w:rsidR="00EB35F3" w:rsidRPr="00EB35F3" w14:paraId="1B2E2C15" w14:textId="77777777" w:rsidTr="00E820E6">
        <w:trPr>
          <w:trHeight w:hRule="exact" w:val="397"/>
        </w:trPr>
        <w:tc>
          <w:tcPr>
            <w:tcW w:w="3326" w:type="dxa"/>
            <w:vMerge w:val="restart"/>
            <w:vAlign w:val="center"/>
          </w:tcPr>
          <w:p w14:paraId="49BC533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Показатели просматриваемости</w:t>
            </w:r>
          </w:p>
        </w:tc>
        <w:tc>
          <w:tcPr>
            <w:tcW w:w="5888" w:type="dxa"/>
            <w:gridSpan w:val="2"/>
            <w:vAlign w:val="center"/>
          </w:tcPr>
          <w:p w14:paraId="58D269B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Площадь</w:t>
            </w:r>
          </w:p>
        </w:tc>
      </w:tr>
      <w:tr w:rsidR="00EB35F3" w:rsidRPr="00EB35F3" w14:paraId="6761DF35" w14:textId="77777777" w:rsidTr="00E820E6">
        <w:trPr>
          <w:trHeight w:hRule="exact" w:val="397"/>
        </w:trPr>
        <w:tc>
          <w:tcPr>
            <w:tcW w:w="3326" w:type="dxa"/>
            <w:vMerge/>
            <w:vAlign w:val="center"/>
          </w:tcPr>
          <w:p w14:paraId="555DE79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3561" w:type="dxa"/>
            <w:vAlign w:val="center"/>
          </w:tcPr>
          <w:p w14:paraId="0E8B3E8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га</w:t>
            </w:r>
          </w:p>
        </w:tc>
        <w:tc>
          <w:tcPr>
            <w:tcW w:w="2327" w:type="dxa"/>
            <w:vAlign w:val="center"/>
          </w:tcPr>
          <w:p w14:paraId="0EEAF91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1C05D5A1" w14:textId="77777777" w:rsidTr="00E820E6">
        <w:trPr>
          <w:trHeight w:hRule="exact" w:val="340"/>
        </w:trPr>
        <w:tc>
          <w:tcPr>
            <w:tcW w:w="3326" w:type="dxa"/>
            <w:vAlign w:val="center"/>
          </w:tcPr>
          <w:p w14:paraId="30BCF2E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Хорошая</w:t>
            </w:r>
          </w:p>
        </w:tc>
        <w:tc>
          <w:tcPr>
            <w:tcW w:w="3561" w:type="dxa"/>
            <w:vAlign w:val="center"/>
          </w:tcPr>
          <w:p w14:paraId="5BBEA0E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299,2</w:t>
            </w:r>
          </w:p>
        </w:tc>
        <w:tc>
          <w:tcPr>
            <w:tcW w:w="2327" w:type="dxa"/>
            <w:vAlign w:val="center"/>
          </w:tcPr>
          <w:p w14:paraId="3B2F2E0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96,9</w:t>
            </w:r>
          </w:p>
        </w:tc>
      </w:tr>
      <w:tr w:rsidR="00EB35F3" w:rsidRPr="00EB35F3" w14:paraId="7817269D" w14:textId="77777777" w:rsidTr="00E820E6">
        <w:trPr>
          <w:trHeight w:hRule="exact" w:val="340"/>
        </w:trPr>
        <w:tc>
          <w:tcPr>
            <w:tcW w:w="3326" w:type="dxa"/>
            <w:vAlign w:val="center"/>
          </w:tcPr>
          <w:p w14:paraId="26E14A7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Средняя</w:t>
            </w:r>
          </w:p>
        </w:tc>
        <w:tc>
          <w:tcPr>
            <w:tcW w:w="3561" w:type="dxa"/>
            <w:vAlign w:val="center"/>
          </w:tcPr>
          <w:p w14:paraId="2BF2B44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2,7</w:t>
            </w:r>
          </w:p>
        </w:tc>
        <w:tc>
          <w:tcPr>
            <w:tcW w:w="2327" w:type="dxa"/>
            <w:vAlign w:val="center"/>
          </w:tcPr>
          <w:p w14:paraId="18FB346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0,9</w:t>
            </w:r>
          </w:p>
        </w:tc>
      </w:tr>
      <w:tr w:rsidR="00EB35F3" w:rsidRPr="00EB35F3" w14:paraId="17616F62" w14:textId="77777777" w:rsidTr="00E820E6">
        <w:trPr>
          <w:trHeight w:hRule="exact" w:val="340"/>
        </w:trPr>
        <w:tc>
          <w:tcPr>
            <w:tcW w:w="3326" w:type="dxa"/>
            <w:vAlign w:val="center"/>
          </w:tcPr>
          <w:p w14:paraId="2B31604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Плохая</w:t>
            </w:r>
          </w:p>
        </w:tc>
        <w:tc>
          <w:tcPr>
            <w:tcW w:w="3561" w:type="dxa"/>
            <w:vAlign w:val="center"/>
          </w:tcPr>
          <w:p w14:paraId="204663F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6,9</w:t>
            </w:r>
          </w:p>
        </w:tc>
        <w:tc>
          <w:tcPr>
            <w:tcW w:w="2327" w:type="dxa"/>
            <w:vAlign w:val="center"/>
          </w:tcPr>
          <w:p w14:paraId="4776107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2,2</w:t>
            </w:r>
          </w:p>
        </w:tc>
      </w:tr>
      <w:tr w:rsidR="00EB35F3" w:rsidRPr="00EB35F3" w14:paraId="11F3CA6B" w14:textId="77777777" w:rsidTr="00E820E6">
        <w:trPr>
          <w:trHeight w:hRule="exact" w:val="340"/>
        </w:trPr>
        <w:tc>
          <w:tcPr>
            <w:tcW w:w="3326" w:type="dxa"/>
            <w:vAlign w:val="center"/>
          </w:tcPr>
          <w:p w14:paraId="0FFABC2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3561" w:type="dxa"/>
            <w:vAlign w:val="center"/>
          </w:tcPr>
          <w:p w14:paraId="2110C47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308,8</w:t>
            </w:r>
          </w:p>
        </w:tc>
        <w:tc>
          <w:tcPr>
            <w:tcW w:w="2327" w:type="dxa"/>
            <w:vAlign w:val="center"/>
          </w:tcPr>
          <w:p w14:paraId="1B4DC7B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w:t>
            </w:r>
          </w:p>
        </w:tc>
      </w:tr>
    </w:tbl>
    <w:p w14:paraId="50A925EA" w14:textId="77777777" w:rsidR="00EB35F3" w:rsidRPr="00EB35F3" w:rsidRDefault="00EB35F3" w:rsidP="00EB35F3">
      <w:pPr>
        <w:spacing w:after="0" w:line="240" w:lineRule="auto"/>
        <w:ind w:left="59" w:right="908"/>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lastRenderedPageBreak/>
        <w:t>Рекреационная</w:t>
      </w:r>
      <w:r w:rsidRPr="00EB35F3">
        <w:rPr>
          <w:rFonts w:ascii="Times New Roman" w:eastAsia="Times New Roman" w:hAnsi="Times New Roman" w:cs="Times New Roman"/>
          <w:spacing w:val="-13"/>
          <w:sz w:val="28"/>
          <w:szCs w:val="20"/>
          <w:lang w:eastAsia="ru-RU"/>
        </w:rPr>
        <w:t xml:space="preserve"> </w:t>
      </w:r>
      <w:r w:rsidRPr="00EB35F3">
        <w:rPr>
          <w:rFonts w:ascii="Times New Roman" w:eastAsia="Times New Roman" w:hAnsi="Times New Roman" w:cs="Times New Roman"/>
          <w:spacing w:val="-2"/>
          <w:sz w:val="28"/>
          <w:szCs w:val="20"/>
          <w:lang w:eastAsia="ru-RU"/>
        </w:rPr>
        <w:t>дигрессия</w:t>
      </w:r>
    </w:p>
    <w:p w14:paraId="042060F2" w14:textId="77777777" w:rsidR="00EB35F3" w:rsidRPr="00EB35F3" w:rsidRDefault="00EB35F3" w:rsidP="00EB35F3">
      <w:pPr>
        <w:spacing w:after="0" w:line="240" w:lineRule="auto"/>
        <w:jc w:val="both"/>
        <w:rPr>
          <w:rFonts w:ascii="Times New Roman" w:eastAsia="Times New Roman" w:hAnsi="Times New Roman" w:cs="Times New Roman"/>
          <w:sz w:val="28"/>
          <w:szCs w:val="20"/>
          <w:lang w:eastAsia="ru-RU"/>
        </w:rPr>
      </w:pPr>
    </w:p>
    <w:p w14:paraId="6933DCB5" w14:textId="77777777" w:rsidR="00EB35F3" w:rsidRPr="00EB35F3" w:rsidRDefault="00EB35F3" w:rsidP="00EB35F3">
      <w:pPr>
        <w:spacing w:after="0" w:line="240" w:lineRule="auto"/>
        <w:ind w:right="-286" w:firstLine="851"/>
        <w:jc w:val="both"/>
        <w:rPr>
          <w:rFonts w:ascii="Times New Roman" w:eastAsia="Times New Roman" w:hAnsi="Times New Roman" w:cs="Times New Roman"/>
          <w:color w:val="000000"/>
          <w:sz w:val="28"/>
          <w:szCs w:val="28"/>
          <w:shd w:val="clear" w:color="auto" w:fill="FFFFFF"/>
          <w:lang w:eastAsia="ru-RU"/>
        </w:rPr>
      </w:pPr>
      <w:r w:rsidRPr="00EB35F3">
        <w:rPr>
          <w:rFonts w:ascii="Times New Roman" w:eastAsia="Times New Roman" w:hAnsi="Times New Roman" w:cs="Times New Roman"/>
          <w:sz w:val="28"/>
          <w:szCs w:val="28"/>
          <w:lang w:eastAsia="ru-RU"/>
        </w:rPr>
        <w:t xml:space="preserve">Рекреационная дигрессия – </w:t>
      </w:r>
      <w:r w:rsidRPr="00EB35F3">
        <w:rPr>
          <w:rFonts w:ascii="Times New Roman" w:eastAsia="Times New Roman" w:hAnsi="Times New Roman" w:cs="Times New Roman"/>
          <w:color w:val="000000"/>
          <w:sz w:val="28"/>
          <w:szCs w:val="28"/>
          <w:shd w:val="clear" w:color="auto" w:fill="FFFFFF"/>
          <w:lang w:eastAsia="ru-RU"/>
        </w:rPr>
        <w:t xml:space="preserve">это изменения в природных комплексах (главным образом в лесных биоценозах) под влиянием их интенсивного использования для отдыха населения. </w:t>
      </w:r>
    </w:p>
    <w:p w14:paraId="05A6FFD2" w14:textId="77777777" w:rsidR="007D572F" w:rsidRDefault="00EB35F3" w:rsidP="00EB35F3">
      <w:pPr>
        <w:spacing w:after="0" w:line="240" w:lineRule="auto"/>
        <w:ind w:right="-286" w:firstLine="851"/>
        <w:jc w:val="both"/>
        <w:rPr>
          <w:rFonts w:ascii="Times New Roman" w:eastAsia="Times New Roman" w:hAnsi="Times New Roman" w:cs="Times New Roman"/>
          <w:color w:val="000000"/>
          <w:sz w:val="28"/>
          <w:szCs w:val="28"/>
          <w:shd w:val="clear" w:color="auto" w:fill="FFFFFF"/>
          <w:lang w:eastAsia="ru-RU"/>
        </w:rPr>
      </w:pPr>
      <w:r w:rsidRPr="00EB35F3">
        <w:rPr>
          <w:rFonts w:ascii="Times New Roman" w:eastAsia="Times New Roman" w:hAnsi="Times New Roman" w:cs="Times New Roman"/>
          <w:color w:val="000000"/>
          <w:sz w:val="28"/>
          <w:szCs w:val="28"/>
          <w:shd w:val="clear" w:color="auto" w:fill="FFFFFF"/>
          <w:lang w:eastAsia="ru-RU"/>
        </w:rPr>
        <w:t>Регулярное пребывание даже ограниченного количества рекреантов (людей) в лесу вызывает постепенные прогрессирующие изменения в сложных взаимосвязанных биологических системах, которые могут привести</w:t>
      </w:r>
      <w:r w:rsidR="007D572F">
        <w:rPr>
          <w:rFonts w:ascii="Times New Roman" w:eastAsia="Times New Roman" w:hAnsi="Times New Roman" w:cs="Times New Roman"/>
          <w:color w:val="000000"/>
          <w:sz w:val="28"/>
          <w:szCs w:val="28"/>
          <w:shd w:val="clear" w:color="auto" w:fill="FFFFFF"/>
          <w:lang w:eastAsia="ru-RU"/>
        </w:rPr>
        <w:t xml:space="preserve">                            </w:t>
      </w:r>
      <w:r w:rsidRPr="00EB35F3">
        <w:rPr>
          <w:rFonts w:ascii="Times New Roman" w:eastAsia="Times New Roman" w:hAnsi="Times New Roman" w:cs="Times New Roman"/>
          <w:color w:val="000000"/>
          <w:sz w:val="28"/>
          <w:szCs w:val="28"/>
          <w:shd w:val="clear" w:color="auto" w:fill="FFFFFF"/>
          <w:lang w:eastAsia="ru-RU"/>
        </w:rPr>
        <w:t xml:space="preserve"> к разрушению природной среды.</w:t>
      </w:r>
    </w:p>
    <w:p w14:paraId="72B0DCA0" w14:textId="77777777" w:rsidR="00EB35F3" w:rsidRPr="00EB35F3" w:rsidRDefault="00EB35F3" w:rsidP="00EB35F3">
      <w:pPr>
        <w:spacing w:after="0" w:line="240" w:lineRule="auto"/>
        <w:ind w:right="-286" w:firstLine="851"/>
        <w:jc w:val="both"/>
        <w:rPr>
          <w:rFonts w:ascii="Times New Roman" w:eastAsia="Times New Roman" w:hAnsi="Times New Roman" w:cs="Times New Roman"/>
          <w:color w:val="000000"/>
          <w:sz w:val="28"/>
          <w:szCs w:val="28"/>
          <w:shd w:val="clear" w:color="auto" w:fill="FFFFFF"/>
          <w:lang w:eastAsia="ru-RU"/>
        </w:rPr>
      </w:pPr>
      <w:r w:rsidRPr="00EB35F3">
        <w:rPr>
          <w:rFonts w:ascii="Times New Roman" w:eastAsia="Times New Roman" w:hAnsi="Times New Roman" w:cs="Times New Roman"/>
          <w:color w:val="000000"/>
          <w:sz w:val="28"/>
          <w:szCs w:val="28"/>
          <w:shd w:val="clear" w:color="auto" w:fill="FFFFFF"/>
          <w:lang w:eastAsia="ru-RU"/>
        </w:rPr>
        <w:t>К основным видам рекреационного воздействия на лесной биоценоз относятся:</w:t>
      </w:r>
    </w:p>
    <w:p w14:paraId="060CCEF4" w14:textId="77777777" w:rsidR="00EB35F3" w:rsidRPr="00EB35F3" w:rsidRDefault="00EB35F3" w:rsidP="00EB35F3">
      <w:pPr>
        <w:spacing w:after="0" w:line="240" w:lineRule="auto"/>
        <w:ind w:right="-286" w:firstLine="851"/>
        <w:jc w:val="both"/>
        <w:rPr>
          <w:rFonts w:ascii="Times New Roman" w:eastAsia="Times New Roman" w:hAnsi="Times New Roman" w:cs="Times New Roman"/>
          <w:color w:val="000000"/>
          <w:sz w:val="28"/>
          <w:szCs w:val="28"/>
          <w:shd w:val="clear" w:color="auto" w:fill="FFFFFF"/>
          <w:lang w:eastAsia="ru-RU"/>
        </w:rPr>
      </w:pPr>
      <w:r w:rsidRPr="00EB35F3">
        <w:rPr>
          <w:rFonts w:ascii="Times New Roman" w:eastAsia="Times New Roman" w:hAnsi="Times New Roman" w:cs="Times New Roman"/>
          <w:color w:val="000000"/>
          <w:sz w:val="28"/>
          <w:szCs w:val="28"/>
          <w:shd w:val="clear" w:color="auto" w:fill="FFFFFF"/>
          <w:lang w:eastAsia="ru-RU"/>
        </w:rPr>
        <w:t>-механический (вытаптывание, нанесение зарубок на стволах, обламывание ветвей, заготовка дров, ожог почвы от костров, распугивание животных);</w:t>
      </w:r>
    </w:p>
    <w:p w14:paraId="346C1E9D" w14:textId="77777777" w:rsidR="00EB35F3" w:rsidRPr="00EB35F3" w:rsidRDefault="00EB35F3" w:rsidP="00EB35F3">
      <w:pPr>
        <w:spacing w:after="0" w:line="240" w:lineRule="auto"/>
        <w:ind w:right="-286" w:firstLine="851"/>
        <w:jc w:val="both"/>
        <w:rPr>
          <w:rFonts w:ascii="Times New Roman" w:eastAsia="Times New Roman" w:hAnsi="Times New Roman" w:cs="Times New Roman"/>
          <w:color w:val="000000"/>
          <w:sz w:val="28"/>
          <w:szCs w:val="28"/>
          <w:shd w:val="clear" w:color="auto" w:fill="FFFFFF"/>
          <w:lang w:eastAsia="ru-RU"/>
        </w:rPr>
      </w:pPr>
      <w:r w:rsidRPr="00EB35F3">
        <w:rPr>
          <w:rFonts w:ascii="Times New Roman" w:eastAsia="Times New Roman" w:hAnsi="Times New Roman" w:cs="Times New Roman"/>
          <w:color w:val="000000"/>
          <w:sz w:val="28"/>
          <w:szCs w:val="28"/>
          <w:shd w:val="clear" w:color="auto" w:fill="FFFFFF"/>
          <w:lang w:eastAsia="ru-RU"/>
        </w:rPr>
        <w:t>-вынос, отчуждение посетителями вещества и энергии (грибов, ягод, цветов и т. д.);</w:t>
      </w:r>
    </w:p>
    <w:p w14:paraId="32DF3AD0" w14:textId="77777777" w:rsidR="00EB35F3" w:rsidRPr="00EB35F3" w:rsidRDefault="00EB35F3" w:rsidP="00EB35F3">
      <w:pPr>
        <w:spacing w:after="0" w:line="240" w:lineRule="auto"/>
        <w:ind w:right="-286"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color w:val="000000"/>
          <w:sz w:val="28"/>
          <w:szCs w:val="28"/>
          <w:shd w:val="clear" w:color="auto" w:fill="FFFFFF"/>
          <w:lang w:eastAsia="ru-RU"/>
        </w:rPr>
        <w:t>-другие виды.</w:t>
      </w:r>
    </w:p>
    <w:p w14:paraId="38E005DE" w14:textId="77777777" w:rsidR="00EB35F3" w:rsidRPr="00EB35F3" w:rsidRDefault="00EB35F3" w:rsidP="00EB35F3">
      <w:pPr>
        <w:spacing w:after="0" w:line="240" w:lineRule="auto"/>
        <w:ind w:right="-286" w:firstLine="851"/>
        <w:jc w:val="both"/>
        <w:rPr>
          <w:rFonts w:ascii="Times New Roman" w:eastAsia="Times New Roman" w:hAnsi="Times New Roman" w:cs="Times New Roman"/>
          <w:color w:val="000000"/>
          <w:sz w:val="28"/>
          <w:szCs w:val="28"/>
          <w:shd w:val="clear" w:color="auto" w:fill="FFFFFF"/>
          <w:lang w:eastAsia="ru-RU"/>
        </w:rPr>
      </w:pPr>
      <w:r w:rsidRPr="00EB35F3">
        <w:rPr>
          <w:rFonts w:ascii="Times New Roman" w:eastAsia="Times New Roman" w:hAnsi="Times New Roman" w:cs="Times New Roman"/>
          <w:color w:val="000000"/>
          <w:sz w:val="28"/>
          <w:szCs w:val="28"/>
          <w:shd w:val="clear" w:color="auto" w:fill="FFFFFF"/>
          <w:lang w:eastAsia="ru-RU"/>
        </w:rPr>
        <w:t xml:space="preserve">Диагностическими признаками в них служат количественные </w:t>
      </w:r>
      <w:r w:rsidR="007D572F">
        <w:rPr>
          <w:rFonts w:ascii="Times New Roman" w:eastAsia="Times New Roman" w:hAnsi="Times New Roman" w:cs="Times New Roman"/>
          <w:color w:val="000000"/>
          <w:sz w:val="28"/>
          <w:szCs w:val="28"/>
          <w:shd w:val="clear" w:color="auto" w:fill="FFFFFF"/>
          <w:lang w:eastAsia="ru-RU"/>
        </w:rPr>
        <w:t xml:space="preserve">                          </w:t>
      </w:r>
      <w:r w:rsidRPr="00EB35F3">
        <w:rPr>
          <w:rFonts w:ascii="Times New Roman" w:eastAsia="Times New Roman" w:hAnsi="Times New Roman" w:cs="Times New Roman"/>
          <w:color w:val="000000"/>
          <w:sz w:val="28"/>
          <w:szCs w:val="28"/>
          <w:shd w:val="clear" w:color="auto" w:fill="FFFFFF"/>
          <w:lang w:eastAsia="ru-RU"/>
        </w:rPr>
        <w:t>и качественные показатели состояния отдельных компонентов лесного массива.</w:t>
      </w:r>
      <w:r w:rsidR="007D572F">
        <w:rPr>
          <w:rFonts w:ascii="Times New Roman" w:eastAsia="Times New Roman" w:hAnsi="Times New Roman" w:cs="Times New Roman"/>
          <w:color w:val="000000"/>
          <w:sz w:val="28"/>
          <w:szCs w:val="28"/>
          <w:shd w:val="clear" w:color="auto" w:fill="FFFFFF"/>
          <w:lang w:eastAsia="ru-RU"/>
        </w:rPr>
        <w:t xml:space="preserve"> </w:t>
      </w:r>
      <w:r w:rsidRPr="00EB35F3">
        <w:rPr>
          <w:rFonts w:ascii="Times New Roman" w:eastAsia="Times New Roman" w:hAnsi="Times New Roman" w:cs="Times New Roman"/>
          <w:color w:val="000000"/>
          <w:sz w:val="28"/>
          <w:szCs w:val="28"/>
          <w:shd w:val="clear" w:color="auto" w:fill="FFFFFF"/>
          <w:lang w:eastAsia="ru-RU"/>
        </w:rPr>
        <w:t xml:space="preserve">Чаще всего - это процент территории, занимаемой тропами, мощность лесной подстилки, соотношение представителей различных экологических групп </w:t>
      </w:r>
      <w:r w:rsidR="007D572F">
        <w:rPr>
          <w:rFonts w:ascii="Times New Roman" w:eastAsia="Times New Roman" w:hAnsi="Times New Roman" w:cs="Times New Roman"/>
          <w:color w:val="000000"/>
          <w:sz w:val="28"/>
          <w:szCs w:val="28"/>
          <w:shd w:val="clear" w:color="auto" w:fill="FFFFFF"/>
          <w:lang w:eastAsia="ru-RU"/>
        </w:rPr>
        <w:t xml:space="preserve">               </w:t>
      </w:r>
      <w:r w:rsidRPr="00EB35F3">
        <w:rPr>
          <w:rFonts w:ascii="Times New Roman" w:eastAsia="Times New Roman" w:hAnsi="Times New Roman" w:cs="Times New Roman"/>
          <w:color w:val="000000"/>
          <w:sz w:val="28"/>
          <w:szCs w:val="28"/>
          <w:shd w:val="clear" w:color="auto" w:fill="FFFFFF"/>
          <w:lang w:eastAsia="ru-RU"/>
        </w:rPr>
        <w:t xml:space="preserve">в составе травянистой растительности, количество и состояние подроста </w:t>
      </w:r>
      <w:r w:rsidR="007D572F">
        <w:rPr>
          <w:rFonts w:ascii="Times New Roman" w:eastAsia="Times New Roman" w:hAnsi="Times New Roman" w:cs="Times New Roman"/>
          <w:color w:val="000000"/>
          <w:sz w:val="28"/>
          <w:szCs w:val="28"/>
          <w:shd w:val="clear" w:color="auto" w:fill="FFFFFF"/>
          <w:lang w:eastAsia="ru-RU"/>
        </w:rPr>
        <w:t xml:space="preserve">                  </w:t>
      </w:r>
      <w:r w:rsidRPr="00EB35F3">
        <w:rPr>
          <w:rFonts w:ascii="Times New Roman" w:eastAsia="Times New Roman" w:hAnsi="Times New Roman" w:cs="Times New Roman"/>
          <w:color w:val="000000"/>
          <w:sz w:val="28"/>
          <w:szCs w:val="28"/>
          <w:shd w:val="clear" w:color="auto" w:fill="FFFFFF"/>
          <w:lang w:eastAsia="ru-RU"/>
        </w:rPr>
        <w:t xml:space="preserve">и подлеска, полнота насаждений, наличие механических повреждений деревьев, сокращение их радиального прироста и т. п. </w:t>
      </w:r>
    </w:p>
    <w:p w14:paraId="054DFA5B" w14:textId="77777777" w:rsidR="00EB35F3" w:rsidRPr="00EB35F3" w:rsidRDefault="00EB35F3" w:rsidP="00EB35F3">
      <w:pPr>
        <w:spacing w:after="0" w:line="240" w:lineRule="auto"/>
        <w:ind w:right="-286"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Эффективным мероприятием, предотвращающим отрицательные последствия рекреационного воздействия, является организация неистощительного рекреационного пользования природными ресурсами</w:t>
      </w:r>
      <w:r w:rsidR="007D572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 с регулированием рекреационных нагрузок.</w:t>
      </w:r>
    </w:p>
    <w:p w14:paraId="1B8A2D55" w14:textId="77777777" w:rsidR="00EB35F3" w:rsidRPr="00EB35F3" w:rsidRDefault="00EB35F3" w:rsidP="00EB35F3">
      <w:pPr>
        <w:spacing w:after="0" w:line="240" w:lineRule="auto"/>
        <w:ind w:right="-286"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Нормы допустимых рекреационных нагрузок принимаются в соответствии с «Временной методикой определения рекреационных нагрузок на природные комплексы при организации туризма, экскурсий, массового повседневного отдыха и временные нормы этих нагрузок» (М., Гослесхоз СССР, 1987).</w:t>
      </w:r>
    </w:p>
    <w:p w14:paraId="1EF9D92B" w14:textId="77777777" w:rsidR="00EB35F3" w:rsidRPr="00EB35F3" w:rsidRDefault="00EB35F3" w:rsidP="007D572F">
      <w:pPr>
        <w:spacing w:after="0" w:line="240" w:lineRule="auto"/>
        <w:ind w:right="-286"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Рекреационная нагрузка определяется количеством людей, отдыхающих на единице площади лесов (1 га) в определенный промежуток времени (час, день, месяц, сезон, год). Стадии рекреационной дигрессии определяются по характеру изменений лесной среды под воздействием рекреационного использования (таблица 14.7).</w:t>
      </w:r>
    </w:p>
    <w:p w14:paraId="720CFE71"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14.7</w:t>
      </w:r>
    </w:p>
    <w:p w14:paraId="778A1B40" w14:textId="77777777" w:rsidR="00EB35F3" w:rsidRPr="00EB35F3" w:rsidRDefault="00EB35F3" w:rsidP="00EB35F3">
      <w:pPr>
        <w:spacing w:after="0" w:line="240" w:lineRule="auto"/>
        <w:ind w:right="998"/>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территории лесничества по стадиям рекреационной дигрессии</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1023"/>
        <w:gridCol w:w="1022"/>
        <w:gridCol w:w="946"/>
        <w:gridCol w:w="918"/>
        <w:gridCol w:w="903"/>
        <w:gridCol w:w="1053"/>
        <w:gridCol w:w="1100"/>
        <w:gridCol w:w="13"/>
      </w:tblGrid>
      <w:tr w:rsidR="00EB35F3" w:rsidRPr="00EB35F3" w14:paraId="26796C9E" w14:textId="77777777" w:rsidTr="00E820E6">
        <w:trPr>
          <w:gridAfter w:val="1"/>
          <w:wAfter w:w="13" w:type="dxa"/>
          <w:trHeight w:hRule="exact" w:val="340"/>
          <w:jc w:val="center"/>
        </w:trPr>
        <w:tc>
          <w:tcPr>
            <w:tcW w:w="2363" w:type="dxa"/>
            <w:vAlign w:val="center"/>
          </w:tcPr>
          <w:p w14:paraId="08445D2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породы</w:t>
            </w:r>
          </w:p>
        </w:tc>
        <w:tc>
          <w:tcPr>
            <w:tcW w:w="5865" w:type="dxa"/>
            <w:gridSpan w:val="6"/>
            <w:vAlign w:val="center"/>
          </w:tcPr>
          <w:p w14:paraId="41B6D1E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Степень рекреационной дигрессии, площадь, га</w:t>
            </w:r>
          </w:p>
        </w:tc>
        <w:tc>
          <w:tcPr>
            <w:tcW w:w="1100" w:type="dxa"/>
            <w:vAlign w:val="center"/>
          </w:tcPr>
          <w:p w14:paraId="1DA0376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Средняя степень</w:t>
            </w:r>
          </w:p>
        </w:tc>
      </w:tr>
      <w:tr w:rsidR="00EB35F3" w:rsidRPr="00EB35F3" w14:paraId="2FF08290" w14:textId="77777777" w:rsidTr="00E820E6">
        <w:trPr>
          <w:trHeight w:hRule="exact" w:val="340"/>
          <w:jc w:val="center"/>
        </w:trPr>
        <w:tc>
          <w:tcPr>
            <w:tcW w:w="2363" w:type="dxa"/>
            <w:vAlign w:val="center"/>
          </w:tcPr>
          <w:p w14:paraId="1B489DD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023" w:type="dxa"/>
            <w:vAlign w:val="center"/>
          </w:tcPr>
          <w:p w14:paraId="4BDC6D5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022" w:type="dxa"/>
            <w:vAlign w:val="center"/>
          </w:tcPr>
          <w:p w14:paraId="625C795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946" w:type="dxa"/>
            <w:vAlign w:val="center"/>
          </w:tcPr>
          <w:p w14:paraId="10A75E9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918" w:type="dxa"/>
            <w:vAlign w:val="center"/>
          </w:tcPr>
          <w:p w14:paraId="7FE5715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903" w:type="dxa"/>
            <w:vAlign w:val="center"/>
          </w:tcPr>
          <w:p w14:paraId="203B162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1053" w:type="dxa"/>
            <w:vAlign w:val="center"/>
          </w:tcPr>
          <w:p w14:paraId="15CE1C3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113" w:type="dxa"/>
            <w:gridSpan w:val="2"/>
            <w:vAlign w:val="center"/>
          </w:tcPr>
          <w:p w14:paraId="1F1CD3A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r>
      <w:tr w:rsidR="00EB35F3" w:rsidRPr="00EB35F3" w14:paraId="0E70F7C7" w14:textId="77777777" w:rsidTr="00E820E6">
        <w:trPr>
          <w:gridAfter w:val="1"/>
          <w:wAfter w:w="13" w:type="dxa"/>
          <w:trHeight w:hRule="exact" w:val="340"/>
          <w:jc w:val="center"/>
        </w:trPr>
        <w:tc>
          <w:tcPr>
            <w:tcW w:w="2363" w:type="dxa"/>
            <w:vAlign w:val="center"/>
          </w:tcPr>
          <w:p w14:paraId="38CDA06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023" w:type="dxa"/>
            <w:vAlign w:val="center"/>
          </w:tcPr>
          <w:p w14:paraId="43909F2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196,1</w:t>
            </w:r>
          </w:p>
        </w:tc>
        <w:tc>
          <w:tcPr>
            <w:tcW w:w="1022" w:type="dxa"/>
            <w:vAlign w:val="center"/>
          </w:tcPr>
          <w:p w14:paraId="1E36C3C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110,8</w:t>
            </w:r>
          </w:p>
        </w:tc>
        <w:tc>
          <w:tcPr>
            <w:tcW w:w="946" w:type="dxa"/>
            <w:vAlign w:val="center"/>
          </w:tcPr>
          <w:p w14:paraId="3600B77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18" w:type="dxa"/>
            <w:vAlign w:val="center"/>
          </w:tcPr>
          <w:p w14:paraId="548BA08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1,9</w:t>
            </w:r>
          </w:p>
        </w:tc>
        <w:tc>
          <w:tcPr>
            <w:tcW w:w="903" w:type="dxa"/>
            <w:vAlign w:val="center"/>
          </w:tcPr>
          <w:p w14:paraId="0B9A59C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053" w:type="dxa"/>
            <w:vAlign w:val="center"/>
          </w:tcPr>
          <w:p w14:paraId="3B71D42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1100" w:type="dxa"/>
            <w:vAlign w:val="center"/>
          </w:tcPr>
          <w:p w14:paraId="18E46E8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1,4</w:t>
            </w:r>
          </w:p>
        </w:tc>
      </w:tr>
      <w:tr w:rsidR="00EB35F3" w:rsidRPr="00EB35F3" w14:paraId="150C27CD" w14:textId="77777777" w:rsidTr="00E820E6">
        <w:trPr>
          <w:gridAfter w:val="1"/>
          <w:wAfter w:w="13" w:type="dxa"/>
          <w:trHeight w:hRule="exact" w:val="340"/>
          <w:jc w:val="center"/>
        </w:trPr>
        <w:tc>
          <w:tcPr>
            <w:tcW w:w="2363" w:type="dxa"/>
            <w:vAlign w:val="center"/>
          </w:tcPr>
          <w:p w14:paraId="1EDE52C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w:t>
            </w:r>
          </w:p>
        </w:tc>
        <w:tc>
          <w:tcPr>
            <w:tcW w:w="1023" w:type="dxa"/>
            <w:vAlign w:val="center"/>
          </w:tcPr>
          <w:p w14:paraId="5219783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63,5</w:t>
            </w:r>
          </w:p>
        </w:tc>
        <w:tc>
          <w:tcPr>
            <w:tcW w:w="1022" w:type="dxa"/>
            <w:vAlign w:val="center"/>
          </w:tcPr>
          <w:p w14:paraId="36251E4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35,9</w:t>
            </w:r>
          </w:p>
        </w:tc>
        <w:tc>
          <w:tcPr>
            <w:tcW w:w="946" w:type="dxa"/>
            <w:vAlign w:val="center"/>
          </w:tcPr>
          <w:p w14:paraId="4908981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18" w:type="dxa"/>
            <w:vAlign w:val="center"/>
          </w:tcPr>
          <w:p w14:paraId="69C05B1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903" w:type="dxa"/>
            <w:vAlign w:val="center"/>
          </w:tcPr>
          <w:p w14:paraId="137350E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053" w:type="dxa"/>
            <w:vAlign w:val="center"/>
          </w:tcPr>
          <w:p w14:paraId="49F4908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w:t>
            </w:r>
          </w:p>
        </w:tc>
        <w:tc>
          <w:tcPr>
            <w:tcW w:w="1100" w:type="dxa"/>
            <w:vAlign w:val="center"/>
          </w:tcPr>
          <w:p w14:paraId="465A661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r>
    </w:tbl>
    <w:p w14:paraId="0E5F9EF8" w14:textId="77777777" w:rsidR="00EB35F3" w:rsidRPr="00EB35F3" w:rsidRDefault="00EB35F3" w:rsidP="00EB35F3">
      <w:pPr>
        <w:widowControl w:val="0"/>
        <w:autoSpaceDE w:val="0"/>
        <w:autoSpaceDN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Таблица 14.8</w:t>
      </w:r>
    </w:p>
    <w:p w14:paraId="05624C1D" w14:textId="77777777" w:rsidR="00EB35F3" w:rsidRPr="00EB35F3" w:rsidRDefault="00EB35F3" w:rsidP="00EB35F3">
      <w:pPr>
        <w:spacing w:after="0" w:line="240" w:lineRule="auto"/>
        <w:ind w:firstLine="709"/>
        <w:jc w:val="center"/>
        <w:rPr>
          <w:rFonts w:ascii="Times New Roman" w:eastAsia="Times New Roman" w:hAnsi="Times New Roman" w:cs="Times New Roman"/>
          <w:sz w:val="16"/>
          <w:szCs w:val="16"/>
          <w:lang w:eastAsia="ru-RU"/>
        </w:rPr>
      </w:pPr>
      <w:r w:rsidRPr="00EB35F3">
        <w:rPr>
          <w:rFonts w:ascii="Times New Roman" w:eastAsia="Times New Roman" w:hAnsi="Times New Roman" w:cs="Times New Roman"/>
          <w:sz w:val="28"/>
          <w:szCs w:val="28"/>
          <w:lang w:eastAsia="ru-RU"/>
        </w:rPr>
        <w:t xml:space="preserve">Шкала дигрессии лесной среды </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33"/>
        <w:gridCol w:w="1134"/>
      </w:tblGrid>
      <w:tr w:rsidR="00EB35F3" w:rsidRPr="00EB35F3" w14:paraId="6D9D1F1B" w14:textId="77777777" w:rsidTr="00E820E6">
        <w:trPr>
          <w:trHeight w:val="20"/>
          <w:tblHeader/>
        </w:trPr>
        <w:tc>
          <w:tcPr>
            <w:tcW w:w="8533" w:type="dxa"/>
            <w:vAlign w:val="center"/>
          </w:tcPr>
          <w:p w14:paraId="270EBAF8" w14:textId="77777777" w:rsidR="00EB35F3" w:rsidRPr="00EB35F3" w:rsidRDefault="00EB35F3" w:rsidP="00EB35F3">
            <w:pPr>
              <w:keepNext/>
              <w:spacing w:after="0" w:line="240" w:lineRule="auto"/>
              <w:jc w:val="center"/>
              <w:outlineLvl w:val="2"/>
              <w:rPr>
                <w:rFonts w:ascii="Times New Roman" w:eastAsia="Times New Roman" w:hAnsi="Times New Roman" w:cs="Times New Roman"/>
                <w:b/>
                <w:sz w:val="24"/>
                <w:szCs w:val="24"/>
                <w:lang w:eastAsia="ru-RU"/>
              </w:rPr>
            </w:pPr>
            <w:r w:rsidRPr="00EB35F3">
              <w:rPr>
                <w:rFonts w:ascii="Times New Roman" w:eastAsia="Times New Roman" w:hAnsi="Times New Roman" w:cs="Times New Roman"/>
                <w:sz w:val="24"/>
                <w:szCs w:val="24"/>
                <w:lang w:eastAsia="ru-RU"/>
              </w:rPr>
              <w:t>Характеристика участка</w:t>
            </w:r>
          </w:p>
        </w:tc>
        <w:tc>
          <w:tcPr>
            <w:tcW w:w="1134" w:type="dxa"/>
            <w:vAlign w:val="center"/>
          </w:tcPr>
          <w:p w14:paraId="7B278C0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w:t>
            </w:r>
          </w:p>
          <w:p w14:paraId="3734549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дигрессии</w:t>
            </w:r>
          </w:p>
        </w:tc>
      </w:tr>
      <w:tr w:rsidR="00EB35F3" w:rsidRPr="00EB35F3" w14:paraId="3C7327C3" w14:textId="77777777" w:rsidTr="00E820E6">
        <w:trPr>
          <w:trHeight w:val="20"/>
          <w:tblHeader/>
        </w:trPr>
        <w:tc>
          <w:tcPr>
            <w:tcW w:w="8533" w:type="dxa"/>
            <w:vAlign w:val="center"/>
          </w:tcPr>
          <w:p w14:paraId="3FBF463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134" w:type="dxa"/>
            <w:vAlign w:val="center"/>
          </w:tcPr>
          <w:p w14:paraId="27F6A70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r>
      <w:tr w:rsidR="00EB35F3" w:rsidRPr="00EB35F3" w14:paraId="1693E348" w14:textId="77777777" w:rsidTr="00E820E6">
        <w:trPr>
          <w:trHeight w:val="1212"/>
          <w:tblHeader/>
        </w:trPr>
        <w:tc>
          <w:tcPr>
            <w:tcW w:w="8533" w:type="dxa"/>
          </w:tcPr>
          <w:p w14:paraId="28C94AB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Признаков нарушений лесной среды нет, рост и развитие деревьев и кустарников нормальное, механические повреждения отсутствуют, подрост и подлесок жизнеспособные, моховой и травяной покров характерны для данного типа леса, подстилка пружинистая и не нарушена. Регулирование рекреации не требуется. </w:t>
            </w:r>
          </w:p>
        </w:tc>
        <w:tc>
          <w:tcPr>
            <w:tcW w:w="1134" w:type="dxa"/>
          </w:tcPr>
          <w:p w14:paraId="4D44376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4D0D697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w:t>
            </w:r>
          </w:p>
        </w:tc>
      </w:tr>
      <w:tr w:rsidR="00EB35F3" w:rsidRPr="00EB35F3" w14:paraId="73478FAC" w14:textId="77777777" w:rsidTr="00E820E6">
        <w:trPr>
          <w:trHeight w:val="2406"/>
          <w:tblHeader/>
        </w:trPr>
        <w:tc>
          <w:tcPr>
            <w:tcW w:w="8533" w:type="dxa"/>
          </w:tcPr>
          <w:p w14:paraId="42830DF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Незначительные изменения лесной среды и ухудшение роста и развития деревьев и кустарников, единичные механические повреждения, подрост разновозрастный жизнеспособный, подлесок жизнеспособный, средней густоты, имеют до 20 % поврежденных и усохших экземпляров. Покрытые мхом до 20 % площади, травяной покров до 50 %, нарушение подстилки незначительное, почва и подстилка слегка уплотнены, слегка нарушены, отдельные корни деревьев обнажены, вытоптано до минерализованной части почвы не более 5 % площади. Требуется незначительное регулирование рекреации. </w:t>
            </w:r>
          </w:p>
        </w:tc>
        <w:tc>
          <w:tcPr>
            <w:tcW w:w="1134" w:type="dxa"/>
          </w:tcPr>
          <w:p w14:paraId="38BB50D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p>
          <w:p w14:paraId="0518091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p>
          <w:p w14:paraId="0622774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II</w:t>
            </w:r>
          </w:p>
        </w:tc>
      </w:tr>
      <w:tr w:rsidR="00EB35F3" w:rsidRPr="00EB35F3" w14:paraId="15C8B5FA" w14:textId="77777777" w:rsidTr="00E820E6">
        <w:trPr>
          <w:trHeight w:val="1831"/>
          <w:tblHeader/>
        </w:trPr>
        <w:tc>
          <w:tcPr>
            <w:tcW w:w="8533" w:type="dxa"/>
            <w:tcBorders>
              <w:top w:val="single" w:sz="4" w:space="0" w:color="auto"/>
              <w:left w:val="single" w:sz="4" w:space="0" w:color="auto"/>
              <w:bottom w:val="single" w:sz="4" w:space="0" w:color="auto"/>
              <w:right w:val="single" w:sz="4" w:space="0" w:color="auto"/>
            </w:tcBorders>
          </w:tcPr>
          <w:p w14:paraId="1B5FBD5C"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Значительное изменение лесной среды, рост и развитие деревьев ослабленные, до 10 % стволов с механическими повреждениями, подрост и подлесок угнетены, средней густоты или редкий (21-50 % поврежденных и усохших экземпляров). Подстилка и почва значительно уплотнены, довольно много обнаженных корней деревьев. Вытоптано до минерализованной части почвы 6-40 % площадей. Требуется значительное регулирование рекреации. </w:t>
            </w:r>
          </w:p>
        </w:tc>
        <w:tc>
          <w:tcPr>
            <w:tcW w:w="1134" w:type="dxa"/>
            <w:tcBorders>
              <w:top w:val="single" w:sz="4" w:space="0" w:color="auto"/>
              <w:left w:val="single" w:sz="4" w:space="0" w:color="auto"/>
              <w:bottom w:val="single" w:sz="4" w:space="0" w:color="auto"/>
              <w:right w:val="single" w:sz="4" w:space="0" w:color="auto"/>
            </w:tcBorders>
          </w:tcPr>
          <w:p w14:paraId="42F0404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p w14:paraId="15DE8CB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III</w:t>
            </w:r>
          </w:p>
        </w:tc>
      </w:tr>
      <w:tr w:rsidR="00EB35F3" w:rsidRPr="00EB35F3" w14:paraId="6673F200" w14:textId="77777777" w:rsidTr="00E820E6">
        <w:trPr>
          <w:trHeight w:val="2254"/>
          <w:tblHeader/>
        </w:trPr>
        <w:tc>
          <w:tcPr>
            <w:tcW w:w="8533" w:type="dxa"/>
            <w:tcBorders>
              <w:top w:val="single" w:sz="4" w:space="0" w:color="auto"/>
              <w:left w:val="single" w:sz="4" w:space="0" w:color="auto"/>
              <w:bottom w:val="single" w:sz="4" w:space="0" w:color="auto"/>
              <w:right w:val="single" w:sz="4" w:space="0" w:color="auto"/>
            </w:tcBorders>
          </w:tcPr>
          <w:p w14:paraId="4FF9F077"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Сильно нарушена лесная среда, древостой куртинного типа, деревья значительно угнетены. 11-20 % стволов с механическими повреждениями, подрост и подлесок жизнеспособные (сохранился преимущественно в куртинах), редкий или отсутствует, поврежденных и усохших экземпляров более 50 %. Мхи отсутствуют. Проективное покрытие травяного покрова 40-60 %. Много обнаженных корней деревьев. Подстилка на открытых местах отсутствует, вытоптано до минерализованной части почвы 40-60 % площади. Требуется строгий режим рекреации. </w:t>
            </w:r>
          </w:p>
        </w:tc>
        <w:tc>
          <w:tcPr>
            <w:tcW w:w="1134" w:type="dxa"/>
            <w:tcBorders>
              <w:top w:val="single" w:sz="4" w:space="0" w:color="auto"/>
              <w:left w:val="single" w:sz="4" w:space="0" w:color="auto"/>
              <w:bottom w:val="single" w:sz="4" w:space="0" w:color="auto"/>
              <w:right w:val="single" w:sz="4" w:space="0" w:color="auto"/>
            </w:tcBorders>
            <w:vAlign w:val="center"/>
          </w:tcPr>
          <w:p w14:paraId="428AEB5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IV</w:t>
            </w:r>
          </w:p>
        </w:tc>
      </w:tr>
      <w:tr w:rsidR="00EB35F3" w:rsidRPr="00EB35F3" w14:paraId="057C8D67" w14:textId="77777777" w:rsidTr="00E820E6">
        <w:trPr>
          <w:trHeight w:val="20"/>
          <w:tblHeader/>
        </w:trPr>
        <w:tc>
          <w:tcPr>
            <w:tcW w:w="8533" w:type="dxa"/>
            <w:tcBorders>
              <w:top w:val="single" w:sz="4" w:space="0" w:color="auto"/>
              <w:left w:val="single" w:sz="4" w:space="0" w:color="auto"/>
              <w:bottom w:val="single" w:sz="4" w:space="0" w:color="auto"/>
              <w:right w:val="single" w:sz="4" w:space="0" w:color="auto"/>
            </w:tcBorders>
          </w:tcPr>
          <w:p w14:paraId="0917D214"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Лесная среда деградирована, древостой изрежен, куртинного типа, деревья сильно ослаблены или усыхают, более 20 % с механическими повреждениями. Подрост, подлесок, мхи, подстилка отсутствуют. Корни большинства деревьев обнажены и повреждены, вытоптано до минерализованной части почвы более 60 % площади. Рекреация не допускается.</w:t>
            </w:r>
          </w:p>
        </w:tc>
        <w:tc>
          <w:tcPr>
            <w:tcW w:w="1134" w:type="dxa"/>
            <w:tcBorders>
              <w:top w:val="single" w:sz="4" w:space="0" w:color="auto"/>
              <w:left w:val="single" w:sz="4" w:space="0" w:color="auto"/>
              <w:bottom w:val="single" w:sz="4" w:space="0" w:color="auto"/>
              <w:right w:val="single" w:sz="4" w:space="0" w:color="auto"/>
            </w:tcBorders>
          </w:tcPr>
          <w:p w14:paraId="71E3083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p>
          <w:p w14:paraId="2DBEA2E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V</w:t>
            </w:r>
          </w:p>
        </w:tc>
      </w:tr>
    </w:tbl>
    <w:p w14:paraId="16496A35" w14:textId="77777777" w:rsidR="007D572F" w:rsidRDefault="007D572F"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p>
    <w:p w14:paraId="197C392A"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Допустимая рекреационная нагрузка – это нагрузка, не превышающая самовосстановительных способностей лесных биогеоценозов при неопределенно длительном ее воздействии. Она приводит в основном к слабым нарушениям, т.е. вносит незначительные изменения в отдельные элементы биогеоценозов, не изменяя их структурную и функциональную устойчивость.</w:t>
      </w:r>
    </w:p>
    <w:p w14:paraId="4DA9C5CA"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устранения последствий антропогенного воздействия не требуется целенаправленного лесоводственного вмешательства.</w:t>
      </w:r>
    </w:p>
    <w:p w14:paraId="0515C5CE"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Предельно допустимая рекреационная нагрузка – максимальная нагрузка, при которой биогеоценоз сохраняет свою жизнеспособность, приводит к существенным изменениям в структуре биогеоценоза, но не </w:t>
      </w:r>
      <w:r w:rsidRPr="00EB35F3">
        <w:rPr>
          <w:rFonts w:ascii="Times New Roman" w:eastAsia="Times New Roman" w:hAnsi="Times New Roman" w:cs="Times New Roman"/>
          <w:sz w:val="28"/>
          <w:szCs w:val="28"/>
          <w:lang w:eastAsia="ru-RU"/>
        </w:rPr>
        <w:lastRenderedPageBreak/>
        <w:t xml:space="preserve">нарушает его функциональную устойчивость. </w:t>
      </w:r>
    </w:p>
    <w:p w14:paraId="2F522722"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устранения последствий требуется или периодическое снятие нагрузок, или активное лесоводственное вмешательство. Чрезмерная рекреационная нагрузка приводит к необратимым изменениям отдельных элементов биогеоценоза, постепенной потере его структурной, функциональной и позиционной устойчивости.</w:t>
      </w:r>
    </w:p>
    <w:p w14:paraId="7DB41F23"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p>
    <w:p w14:paraId="021B6F1D" w14:textId="77777777" w:rsidR="00EB35F3" w:rsidRPr="00EB35F3" w:rsidRDefault="00EB35F3" w:rsidP="00EB35F3">
      <w:pPr>
        <w:widowControl w:val="0"/>
        <w:autoSpaceDE w:val="0"/>
        <w:autoSpaceDN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Устойчивость насаждений</w:t>
      </w:r>
    </w:p>
    <w:p w14:paraId="71826680" w14:textId="77777777" w:rsidR="00EB35F3" w:rsidRPr="00EB35F3" w:rsidRDefault="00EB35F3" w:rsidP="00EB35F3">
      <w:pPr>
        <w:widowControl w:val="0"/>
        <w:autoSpaceDE w:val="0"/>
        <w:autoSpaceDN w:val="0"/>
        <w:spacing w:after="0" w:line="240" w:lineRule="auto"/>
        <w:ind w:firstLine="851"/>
        <w:jc w:val="center"/>
        <w:rPr>
          <w:rFonts w:ascii="Times New Roman" w:eastAsia="Times New Roman" w:hAnsi="Times New Roman" w:cs="Times New Roman"/>
          <w:sz w:val="28"/>
          <w:szCs w:val="28"/>
          <w:lang w:eastAsia="ru-RU"/>
        </w:rPr>
      </w:pPr>
    </w:p>
    <w:p w14:paraId="32A33AD5"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Устойчивость насаждений - способность противостоять неблагоприятным условиям роста и развития, влекущим к преждевременному распаду древостоев и смене пород, и характеризует общее состояние насаждения, качество роста и развития, уровень естественного возобновления.</w:t>
      </w:r>
    </w:p>
    <w:p w14:paraId="3B14D160"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Хозяйственные мероприятия, направленные на повышение устойчивости насаждений, предусматривают целый комплекс мер, включая рубки ухода, санитарные рубки, благоустройство территории, строительство тропиночной сети. Древостои со 2-м классом биологической устойчивости являются фондом выборочных санитарных рубок. </w:t>
      </w:r>
    </w:p>
    <w:p w14:paraId="28B11B1B" w14:textId="77777777" w:rsidR="007D572F"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Насаждения лесничества характеризуются высоким классом биологической устойчивости (таблица 14.9), что обусловлено хорошим их состоянием. </w:t>
      </w:r>
    </w:p>
    <w:p w14:paraId="2D699C5F" w14:textId="77777777" w:rsidR="00EB35F3" w:rsidRPr="00EB35F3" w:rsidRDefault="00EB35F3" w:rsidP="00EB35F3">
      <w:pPr>
        <w:widowControl w:val="0"/>
        <w:autoSpaceDE w:val="0"/>
        <w:autoSpaceDN w:val="0"/>
        <w:spacing w:after="0" w:line="240" w:lineRule="auto"/>
        <w:ind w:firstLine="540"/>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14.9</w:t>
      </w:r>
    </w:p>
    <w:p w14:paraId="47A0BFE1" w14:textId="77777777" w:rsidR="007D572F" w:rsidRDefault="00EB35F3" w:rsidP="00EB35F3">
      <w:pPr>
        <w:spacing w:after="0" w:line="240" w:lineRule="auto"/>
        <w:ind w:right="998"/>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территории лесничества</w:t>
      </w:r>
      <w:r w:rsidR="007D572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по классам </w:t>
      </w:r>
    </w:p>
    <w:p w14:paraId="7CEDECA2" w14:textId="77777777" w:rsidR="00EB35F3" w:rsidRPr="00EB35F3" w:rsidRDefault="00EB35F3" w:rsidP="00EB35F3">
      <w:pPr>
        <w:spacing w:after="0" w:line="240" w:lineRule="auto"/>
        <w:ind w:right="998"/>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биологической устойчивости</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9"/>
        <w:gridCol w:w="1418"/>
        <w:gridCol w:w="1360"/>
        <w:gridCol w:w="1548"/>
        <w:gridCol w:w="1575"/>
        <w:gridCol w:w="1701"/>
      </w:tblGrid>
      <w:tr w:rsidR="00EB35F3" w:rsidRPr="00EB35F3" w14:paraId="59E75A69" w14:textId="77777777" w:rsidTr="00E820E6">
        <w:trPr>
          <w:trHeight w:val="340"/>
          <w:jc w:val="center"/>
        </w:trPr>
        <w:tc>
          <w:tcPr>
            <w:tcW w:w="1929" w:type="dxa"/>
            <w:vMerge w:val="restart"/>
            <w:vAlign w:val="center"/>
          </w:tcPr>
          <w:p w14:paraId="4E9BF12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породы</w:t>
            </w:r>
          </w:p>
        </w:tc>
        <w:tc>
          <w:tcPr>
            <w:tcW w:w="5901" w:type="dxa"/>
            <w:gridSpan w:val="4"/>
            <w:vAlign w:val="center"/>
          </w:tcPr>
          <w:p w14:paraId="4F7F00A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Классы биологической устойчивости, площадь, га</w:t>
            </w:r>
          </w:p>
        </w:tc>
        <w:tc>
          <w:tcPr>
            <w:tcW w:w="1701" w:type="dxa"/>
            <w:vMerge w:val="restart"/>
            <w:vAlign w:val="center"/>
          </w:tcPr>
          <w:p w14:paraId="56496CF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Средний класс</w:t>
            </w:r>
          </w:p>
        </w:tc>
      </w:tr>
      <w:tr w:rsidR="00EB35F3" w:rsidRPr="00EB35F3" w14:paraId="592D2700" w14:textId="77777777" w:rsidTr="00E820E6">
        <w:trPr>
          <w:trHeight w:val="340"/>
          <w:jc w:val="center"/>
        </w:trPr>
        <w:tc>
          <w:tcPr>
            <w:tcW w:w="1929" w:type="dxa"/>
            <w:vMerge/>
          </w:tcPr>
          <w:p w14:paraId="1B845DF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418" w:type="dxa"/>
            <w:vAlign w:val="center"/>
          </w:tcPr>
          <w:p w14:paraId="40149A5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360" w:type="dxa"/>
            <w:vAlign w:val="center"/>
          </w:tcPr>
          <w:p w14:paraId="71714FB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548" w:type="dxa"/>
            <w:vAlign w:val="center"/>
          </w:tcPr>
          <w:p w14:paraId="230B4EE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1575" w:type="dxa"/>
            <w:vAlign w:val="center"/>
          </w:tcPr>
          <w:p w14:paraId="03DFF6A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701" w:type="dxa"/>
            <w:vMerge/>
            <w:vAlign w:val="center"/>
          </w:tcPr>
          <w:p w14:paraId="42051CC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r>
      <w:tr w:rsidR="00EB35F3" w:rsidRPr="00EB35F3" w14:paraId="2EAA4FB9" w14:textId="77777777" w:rsidTr="00E820E6">
        <w:trPr>
          <w:trHeight w:val="443"/>
          <w:jc w:val="center"/>
        </w:trPr>
        <w:tc>
          <w:tcPr>
            <w:tcW w:w="1929" w:type="dxa"/>
            <w:vAlign w:val="center"/>
          </w:tcPr>
          <w:p w14:paraId="343E13C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418" w:type="dxa"/>
            <w:vAlign w:val="center"/>
          </w:tcPr>
          <w:p w14:paraId="4C88840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181,2</w:t>
            </w:r>
          </w:p>
        </w:tc>
        <w:tc>
          <w:tcPr>
            <w:tcW w:w="1360" w:type="dxa"/>
            <w:vAlign w:val="center"/>
          </w:tcPr>
          <w:p w14:paraId="2C3E64E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103,1</w:t>
            </w:r>
          </w:p>
        </w:tc>
        <w:tc>
          <w:tcPr>
            <w:tcW w:w="1548" w:type="dxa"/>
            <w:vAlign w:val="center"/>
          </w:tcPr>
          <w:p w14:paraId="70B2A42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575" w:type="dxa"/>
            <w:vAlign w:val="center"/>
          </w:tcPr>
          <w:p w14:paraId="10502DA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284,3</w:t>
            </w:r>
          </w:p>
        </w:tc>
        <w:tc>
          <w:tcPr>
            <w:tcW w:w="1701" w:type="dxa"/>
            <w:vAlign w:val="center"/>
          </w:tcPr>
          <w:p w14:paraId="6EF4569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1,4</w:t>
            </w:r>
          </w:p>
        </w:tc>
      </w:tr>
      <w:tr w:rsidR="00EB35F3" w:rsidRPr="00EB35F3" w14:paraId="68C2E158" w14:textId="77777777" w:rsidTr="00E820E6">
        <w:trPr>
          <w:trHeight w:val="407"/>
          <w:jc w:val="center"/>
        </w:trPr>
        <w:tc>
          <w:tcPr>
            <w:tcW w:w="1929" w:type="dxa"/>
            <w:vAlign w:val="center"/>
          </w:tcPr>
          <w:p w14:paraId="56C12BA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w:t>
            </w:r>
          </w:p>
        </w:tc>
        <w:tc>
          <w:tcPr>
            <w:tcW w:w="1418" w:type="dxa"/>
            <w:vAlign w:val="center"/>
          </w:tcPr>
          <w:p w14:paraId="4BB5398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63,7</w:t>
            </w:r>
          </w:p>
        </w:tc>
        <w:tc>
          <w:tcPr>
            <w:tcW w:w="1360" w:type="dxa"/>
            <w:vAlign w:val="center"/>
          </w:tcPr>
          <w:p w14:paraId="026DCEC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36,3</w:t>
            </w:r>
          </w:p>
        </w:tc>
        <w:tc>
          <w:tcPr>
            <w:tcW w:w="1548" w:type="dxa"/>
            <w:vAlign w:val="center"/>
          </w:tcPr>
          <w:p w14:paraId="49A2B27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75" w:type="dxa"/>
            <w:vAlign w:val="center"/>
          </w:tcPr>
          <w:p w14:paraId="01A5309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w:t>
            </w:r>
          </w:p>
        </w:tc>
        <w:tc>
          <w:tcPr>
            <w:tcW w:w="1701" w:type="dxa"/>
            <w:vAlign w:val="center"/>
          </w:tcPr>
          <w:p w14:paraId="3946B60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r>
    </w:tbl>
    <w:p w14:paraId="174BE35C" w14:textId="77777777" w:rsidR="007D572F" w:rsidRDefault="007D572F" w:rsidP="00EB35F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14:paraId="555DF399" w14:textId="77777777" w:rsidR="007D572F" w:rsidRDefault="007D572F" w:rsidP="007D572F">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7D572F">
        <w:rPr>
          <w:rFonts w:ascii="Times New Roman" w:eastAsia="Times New Roman" w:hAnsi="Times New Roman" w:cs="Times New Roman"/>
          <w:sz w:val="28"/>
          <w:szCs w:val="28"/>
          <w:lang w:eastAsia="ru-RU"/>
        </w:rPr>
        <w:t>Преобладающая</w:t>
      </w:r>
      <w:r>
        <w:rPr>
          <w:rFonts w:ascii="Times New Roman" w:eastAsia="Times New Roman" w:hAnsi="Times New Roman" w:cs="Times New Roman"/>
          <w:sz w:val="28"/>
          <w:szCs w:val="28"/>
          <w:lang w:eastAsia="ru-RU"/>
        </w:rPr>
        <w:t xml:space="preserve"> </w:t>
      </w:r>
      <w:r w:rsidRPr="007D572F">
        <w:rPr>
          <w:rFonts w:ascii="Times New Roman" w:eastAsia="Times New Roman" w:hAnsi="Times New Roman" w:cs="Times New Roman"/>
          <w:sz w:val="28"/>
          <w:szCs w:val="28"/>
          <w:lang w:eastAsia="ru-RU"/>
        </w:rPr>
        <w:t>часть</w:t>
      </w:r>
      <w:r>
        <w:rPr>
          <w:rFonts w:ascii="Times New Roman" w:eastAsia="Times New Roman" w:hAnsi="Times New Roman" w:cs="Times New Roman"/>
          <w:sz w:val="28"/>
          <w:szCs w:val="28"/>
          <w:lang w:eastAsia="ru-RU"/>
        </w:rPr>
        <w:t xml:space="preserve"> </w:t>
      </w:r>
      <w:r w:rsidRPr="007D572F">
        <w:rPr>
          <w:rFonts w:ascii="Times New Roman" w:eastAsia="Times New Roman" w:hAnsi="Times New Roman" w:cs="Times New Roman"/>
          <w:sz w:val="28"/>
          <w:szCs w:val="28"/>
          <w:lang w:eastAsia="ru-RU"/>
        </w:rPr>
        <w:t>площади</w:t>
      </w:r>
      <w:r>
        <w:rPr>
          <w:rFonts w:ascii="Times New Roman" w:eastAsia="Times New Roman" w:hAnsi="Times New Roman" w:cs="Times New Roman"/>
          <w:sz w:val="28"/>
          <w:szCs w:val="28"/>
          <w:lang w:eastAsia="ru-RU"/>
        </w:rPr>
        <w:t xml:space="preserve"> </w:t>
      </w:r>
      <w:r w:rsidRPr="007D572F">
        <w:rPr>
          <w:rFonts w:ascii="Times New Roman" w:eastAsia="Times New Roman" w:hAnsi="Times New Roman" w:cs="Times New Roman"/>
          <w:sz w:val="28"/>
          <w:szCs w:val="28"/>
          <w:lang w:eastAsia="ru-RU"/>
        </w:rPr>
        <w:t>лесничества</w:t>
      </w:r>
      <w:r>
        <w:rPr>
          <w:rFonts w:ascii="Times New Roman" w:eastAsia="Times New Roman" w:hAnsi="Times New Roman" w:cs="Times New Roman"/>
          <w:sz w:val="28"/>
          <w:szCs w:val="28"/>
          <w:lang w:eastAsia="ru-RU"/>
        </w:rPr>
        <w:t xml:space="preserve"> </w:t>
      </w:r>
      <w:r w:rsidRPr="007D572F">
        <w:rPr>
          <w:rFonts w:ascii="Times New Roman" w:eastAsia="Times New Roman" w:hAnsi="Times New Roman" w:cs="Times New Roman"/>
          <w:sz w:val="28"/>
          <w:szCs w:val="28"/>
          <w:lang w:eastAsia="ru-RU"/>
        </w:rPr>
        <w:t>отнесена</w:t>
      </w:r>
      <w:r>
        <w:rPr>
          <w:rFonts w:ascii="Times New Roman" w:eastAsia="Times New Roman" w:hAnsi="Times New Roman" w:cs="Times New Roman"/>
          <w:sz w:val="28"/>
          <w:szCs w:val="28"/>
          <w:lang w:eastAsia="ru-RU"/>
        </w:rPr>
        <w:t xml:space="preserve"> </w:t>
      </w:r>
      <w:r w:rsidRPr="007D572F">
        <w:rPr>
          <w:rFonts w:ascii="Times New Roman" w:eastAsia="Times New Roman" w:hAnsi="Times New Roman" w:cs="Times New Roman"/>
          <w:sz w:val="28"/>
          <w:szCs w:val="28"/>
          <w:lang w:eastAsia="ru-RU"/>
        </w:rPr>
        <w:t>1 классу и характеризуется сравнительно хорошим санитарным состоянием.</w:t>
      </w:r>
    </w:p>
    <w:p w14:paraId="105710BF" w14:textId="77777777" w:rsidR="007D572F" w:rsidRDefault="00EB35F3" w:rsidP="00EB35F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Вред лесу приносит не только большое количество людей, посещающих лес по разным причинам, но и низкая культура их поведения. Не редкость, что               в местах посещения лесных участков такими посетителями выламывается подрост, подлесок, доступные ветви деревьев, опаляются кострами стволы деревьев, формируется слой бытовых отходов. </w:t>
      </w:r>
    </w:p>
    <w:p w14:paraId="772A32E5" w14:textId="77777777" w:rsidR="00EB35F3" w:rsidRPr="00EB35F3" w:rsidRDefault="00EB35F3" w:rsidP="00EB35F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Большой вред лесам приносит и имеющий все более широкое распространение неорганизованный туризм.</w:t>
      </w:r>
      <w:r w:rsidR="007D572F">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Поэтому важная задача сегодня - это привить посетителям леса бережное отношение к природе, для чего необходима большая информационная база, которая бы давала обзор местам отдыха и помогала бы рассредоточить отдыхающих на большую площадь лесов.</w:t>
      </w:r>
      <w:r w:rsidR="008A0F5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Санитарно-гигиеническая оценка дается в результате периодических наблюдений за санитарно-гигиеническим состоянием участка в течение полевого периода по шкале, приведенной в таблице 14.10.</w:t>
      </w:r>
    </w:p>
    <w:p w14:paraId="28EF6E48" w14:textId="77777777" w:rsidR="00EB35F3" w:rsidRPr="00EB35F3" w:rsidRDefault="00EB35F3" w:rsidP="00EB35F3">
      <w:pPr>
        <w:widowControl w:val="0"/>
        <w:autoSpaceDE w:val="0"/>
        <w:autoSpaceDN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Таблица 14.10</w:t>
      </w:r>
    </w:p>
    <w:p w14:paraId="04669A00" w14:textId="77777777" w:rsidR="00EB35F3" w:rsidRPr="00EB35F3" w:rsidRDefault="00EB35F3" w:rsidP="00EB35F3">
      <w:pPr>
        <w:autoSpaceDE w:val="0"/>
        <w:autoSpaceDN w:val="0"/>
        <w:adjustRightInd w:val="0"/>
        <w:spacing w:after="0" w:line="240" w:lineRule="auto"/>
        <w:ind w:firstLine="709"/>
        <w:jc w:val="center"/>
        <w:outlineLvl w:val="2"/>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Шкала оценки биологической устойчивости насаждений</w:t>
      </w:r>
    </w:p>
    <w:p w14:paraId="6F2E9D4E" w14:textId="77777777" w:rsidR="00EB35F3" w:rsidRPr="004C7C37" w:rsidRDefault="00EB35F3" w:rsidP="00EB35F3">
      <w:pPr>
        <w:autoSpaceDE w:val="0"/>
        <w:autoSpaceDN w:val="0"/>
        <w:adjustRightInd w:val="0"/>
        <w:spacing w:after="0" w:line="240" w:lineRule="auto"/>
        <w:ind w:firstLine="709"/>
        <w:jc w:val="center"/>
        <w:rPr>
          <w:rFonts w:ascii="Times New Roman" w:eastAsia="Times New Roman" w:hAnsi="Times New Roman" w:cs="Times New Roman"/>
          <w:color w:val="FF0000"/>
          <w:sz w:val="24"/>
          <w:szCs w:val="24"/>
          <w:lang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977"/>
        <w:gridCol w:w="1843"/>
        <w:gridCol w:w="1588"/>
        <w:gridCol w:w="1247"/>
      </w:tblGrid>
      <w:tr w:rsidR="00EB35F3" w:rsidRPr="00EB35F3" w14:paraId="778E08B3" w14:textId="77777777" w:rsidTr="008A0F55">
        <w:trPr>
          <w:trHeight w:val="20"/>
        </w:trPr>
        <w:tc>
          <w:tcPr>
            <w:tcW w:w="1843" w:type="dxa"/>
          </w:tcPr>
          <w:p w14:paraId="6A55B91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Классы</w:t>
            </w:r>
          </w:p>
          <w:p w14:paraId="75AA75A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устойчивости</w:t>
            </w:r>
          </w:p>
        </w:tc>
        <w:tc>
          <w:tcPr>
            <w:tcW w:w="2977" w:type="dxa"/>
          </w:tcPr>
          <w:p w14:paraId="277080C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Размер и характеристика текущего отпада (усыхающие деревья и свежий сухостой)</w:t>
            </w:r>
          </w:p>
        </w:tc>
        <w:tc>
          <w:tcPr>
            <w:tcW w:w="1843" w:type="dxa"/>
          </w:tcPr>
          <w:p w14:paraId="220833F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Общий размер усыхания (деревья 2-й и 3-й группы состояния + захламленно</w:t>
            </w:r>
            <w:r w:rsidR="008176D4">
              <w:rPr>
                <w:rFonts w:ascii="Times New Roman" w:eastAsia="Times New Roman" w:hAnsi="Times New Roman" w:cs="Times New Roman"/>
                <w:sz w:val="24"/>
                <w:szCs w:val="24"/>
                <w:lang w:eastAsia="ru-RU"/>
              </w:rPr>
              <w:t>сть</w:t>
            </w:r>
          </w:p>
        </w:tc>
        <w:tc>
          <w:tcPr>
            <w:tcW w:w="1588" w:type="dxa"/>
          </w:tcPr>
          <w:p w14:paraId="2FBE925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Наличие вредителей и болезней</w:t>
            </w:r>
          </w:p>
        </w:tc>
        <w:tc>
          <w:tcPr>
            <w:tcW w:w="1247" w:type="dxa"/>
          </w:tcPr>
          <w:p w14:paraId="3D0157B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Состояние лесной среды</w:t>
            </w:r>
          </w:p>
        </w:tc>
      </w:tr>
      <w:tr w:rsidR="00EB35F3" w:rsidRPr="00EB35F3" w14:paraId="6ABE8216" w14:textId="77777777" w:rsidTr="008A0F55">
        <w:trPr>
          <w:trHeight w:val="20"/>
        </w:trPr>
        <w:tc>
          <w:tcPr>
            <w:tcW w:w="1843" w:type="dxa"/>
            <w:vAlign w:val="center"/>
          </w:tcPr>
          <w:p w14:paraId="1EF0AE5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977" w:type="dxa"/>
            <w:vAlign w:val="center"/>
          </w:tcPr>
          <w:p w14:paraId="125D2E6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843" w:type="dxa"/>
            <w:vAlign w:val="center"/>
          </w:tcPr>
          <w:p w14:paraId="1BCAD7E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1588" w:type="dxa"/>
            <w:vAlign w:val="center"/>
          </w:tcPr>
          <w:p w14:paraId="4FC882C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1247" w:type="dxa"/>
            <w:vAlign w:val="center"/>
          </w:tcPr>
          <w:p w14:paraId="5A4D839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r>
      <w:tr w:rsidR="00EB35F3" w:rsidRPr="00EB35F3" w14:paraId="3DD34A51" w14:textId="77777777" w:rsidTr="008A0F55">
        <w:trPr>
          <w:trHeight w:val="20"/>
        </w:trPr>
        <w:tc>
          <w:tcPr>
            <w:tcW w:w="1843" w:type="dxa"/>
          </w:tcPr>
          <w:p w14:paraId="2991695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 устойчивые</w:t>
            </w:r>
          </w:p>
        </w:tc>
        <w:tc>
          <w:tcPr>
            <w:tcW w:w="2977" w:type="dxa"/>
          </w:tcPr>
          <w:p w14:paraId="4A834FA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2% (за счет деревьев с диаметром на высоте на высоте 1,3 м менее среднего) Отпад в 2 и более раза превышает размер естественного отпада (за счет деревьев с диаметром на высоте 1,3 м близким к среднему</w:t>
            </w:r>
          </w:p>
        </w:tc>
        <w:tc>
          <w:tcPr>
            <w:tcW w:w="1843" w:type="dxa"/>
          </w:tcPr>
          <w:p w14:paraId="2A92943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5%</w:t>
            </w:r>
          </w:p>
        </w:tc>
        <w:tc>
          <w:tcPr>
            <w:tcW w:w="1588" w:type="dxa"/>
          </w:tcPr>
          <w:p w14:paraId="544D4C8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Отсутствуют или единичные повреждения</w:t>
            </w:r>
          </w:p>
        </w:tc>
        <w:tc>
          <w:tcPr>
            <w:tcW w:w="1247" w:type="dxa"/>
          </w:tcPr>
          <w:p w14:paraId="347D167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Не нарушено</w:t>
            </w:r>
          </w:p>
        </w:tc>
      </w:tr>
      <w:tr w:rsidR="00EB35F3" w:rsidRPr="00EB35F3" w14:paraId="4AF45373" w14:textId="77777777" w:rsidTr="008A0F55">
        <w:trPr>
          <w:trHeight w:val="20"/>
        </w:trPr>
        <w:tc>
          <w:tcPr>
            <w:tcW w:w="1843" w:type="dxa"/>
          </w:tcPr>
          <w:p w14:paraId="6DD6C7A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 устойчивость нарушена</w:t>
            </w:r>
          </w:p>
        </w:tc>
        <w:tc>
          <w:tcPr>
            <w:tcW w:w="2977" w:type="dxa"/>
          </w:tcPr>
          <w:p w14:paraId="63B68E1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2% (за счет деревьев с диаметром на высоте на высоте 1,3 м менее среднего) Отпад в 2 и более раза превышает размер естественного отпада (за счет деревьев с диаметром на высоте 1,3 м близким к среднему</w:t>
            </w:r>
          </w:p>
        </w:tc>
        <w:tc>
          <w:tcPr>
            <w:tcW w:w="1843" w:type="dxa"/>
          </w:tcPr>
          <w:p w14:paraId="6D76C1C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6-40%</w:t>
            </w:r>
          </w:p>
        </w:tc>
        <w:tc>
          <w:tcPr>
            <w:tcW w:w="1588" w:type="dxa"/>
          </w:tcPr>
          <w:p w14:paraId="7FF4E7E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Могут иметь массовое распространение и высокую численность</w:t>
            </w:r>
          </w:p>
        </w:tc>
        <w:tc>
          <w:tcPr>
            <w:tcW w:w="1247" w:type="dxa"/>
          </w:tcPr>
          <w:p w14:paraId="71725A0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Как правило, нарушено, полнота неравномерная или низкая</w:t>
            </w:r>
          </w:p>
        </w:tc>
      </w:tr>
      <w:tr w:rsidR="00EB35F3" w:rsidRPr="00EB35F3" w14:paraId="72433E9E" w14:textId="77777777" w:rsidTr="008A0F55">
        <w:trPr>
          <w:trHeight w:val="20"/>
        </w:trPr>
        <w:tc>
          <w:tcPr>
            <w:tcW w:w="1843" w:type="dxa"/>
          </w:tcPr>
          <w:p w14:paraId="1A32305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 – устойчивость утрачена</w:t>
            </w:r>
          </w:p>
        </w:tc>
        <w:tc>
          <w:tcPr>
            <w:tcW w:w="2977" w:type="dxa"/>
          </w:tcPr>
          <w:p w14:paraId="1274E04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 2% (за счет деревьев с диаметром на высоте на высоте 1,3 м менее среднего) Отпад в 2 и более раза превышает размер естественного отпада (за счет деревьев с диаметром на высоте 1,3 м близким к среднему</w:t>
            </w:r>
          </w:p>
        </w:tc>
        <w:tc>
          <w:tcPr>
            <w:tcW w:w="1843" w:type="dxa"/>
          </w:tcPr>
          <w:p w14:paraId="28CCF4D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40% и более (для осинников 50% и более, полнота менее 0,7)  </w:t>
            </w:r>
          </w:p>
        </w:tc>
        <w:tc>
          <w:tcPr>
            <w:tcW w:w="1588" w:type="dxa"/>
          </w:tcPr>
          <w:p w14:paraId="59DA796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Могут иметь массовое распространение и высокую численность</w:t>
            </w:r>
          </w:p>
        </w:tc>
        <w:tc>
          <w:tcPr>
            <w:tcW w:w="1247" w:type="dxa"/>
          </w:tcPr>
          <w:p w14:paraId="2D71652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Как правило, нарушено, полнота неравномерная или низкая</w:t>
            </w:r>
          </w:p>
        </w:tc>
      </w:tr>
    </w:tbl>
    <w:p w14:paraId="18C63A59"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Основными видами рекреационной нагрузки и антропогенного воздействия в городских лесах и на прилегающей к ним территории являются:</w:t>
      </w:r>
    </w:p>
    <w:p w14:paraId="07B9210E"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прогулки населения летом и зимой; </w:t>
      </w:r>
    </w:p>
    <w:p w14:paraId="6435DCD1"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спортивные занятия; </w:t>
      </w:r>
    </w:p>
    <w:p w14:paraId="016529C0"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отдых в лесу, на берегах водоемов; </w:t>
      </w:r>
    </w:p>
    <w:p w14:paraId="20FF6CD7"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сезонный отдых в домах отдыха, турбазах; </w:t>
      </w:r>
    </w:p>
    <w:p w14:paraId="01FF2F87"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купание и загорание на пляжах;  </w:t>
      </w:r>
    </w:p>
    <w:p w14:paraId="35CF0E98"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туристические походы;</w:t>
      </w:r>
    </w:p>
    <w:p w14:paraId="636FB66C"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рыбная ловля;  </w:t>
      </w:r>
    </w:p>
    <w:p w14:paraId="4FB6342F"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свалка бытового мусора и промышленных отходов;</w:t>
      </w:r>
    </w:p>
    <w:p w14:paraId="1BFCDEF2"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неорганизованные стоянки автомототранспорта.</w:t>
      </w:r>
    </w:p>
    <w:p w14:paraId="4F01A4A8"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Осуществление рекреационной деятельности предусматривается на всей территории</w:t>
      </w:r>
      <w:r w:rsidRPr="00EB35F3">
        <w:rPr>
          <w:rFonts w:ascii="Times New Roman" w:eastAsia="Times New Roman" w:hAnsi="Times New Roman" w:cs="Times New Roman"/>
          <w:color w:val="000000"/>
          <w:sz w:val="28"/>
          <w:szCs w:val="28"/>
          <w:lang w:eastAsia="ru-RU"/>
        </w:rPr>
        <w:t xml:space="preserve"> </w:t>
      </w:r>
      <w:r w:rsidRPr="00EB35F3">
        <w:rPr>
          <w:rFonts w:ascii="Times New Roman" w:eastAsia="Times New Roman" w:hAnsi="Times New Roman" w:cs="Times New Roman"/>
          <w:sz w:val="28"/>
          <w:szCs w:val="28"/>
          <w:lang w:eastAsia="ru-RU"/>
        </w:rPr>
        <w:t>Кушвинского городского лесничества.</w:t>
      </w:r>
    </w:p>
    <w:p w14:paraId="0D16AA75" w14:textId="77777777" w:rsidR="00EB35F3" w:rsidRPr="00EB35F3" w:rsidRDefault="00EB35F3" w:rsidP="008A0F55">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В </w:t>
      </w:r>
      <w:r w:rsidR="008A0F55">
        <w:rPr>
          <w:rFonts w:ascii="Times New Roman" w:eastAsia="Times New Roman" w:hAnsi="Times New Roman" w:cs="Times New Roman"/>
          <w:sz w:val="28"/>
          <w:szCs w:val="28"/>
          <w:lang w:eastAsia="ru-RU"/>
        </w:rPr>
        <w:t xml:space="preserve">связи с тем, что в </w:t>
      </w:r>
      <w:r w:rsidRPr="00EB35F3">
        <w:rPr>
          <w:rFonts w:ascii="Times New Roman" w:eastAsia="Times New Roman" w:hAnsi="Times New Roman" w:cs="Times New Roman"/>
          <w:sz w:val="28"/>
          <w:szCs w:val="28"/>
          <w:lang w:eastAsia="ru-RU"/>
        </w:rPr>
        <w:t>соответствии с подпунктом 5 части 2 статьи 116 Лесного кодекса Российской Федерации в городских лесах запрещается строительство объектов капитального строительства, за исключением велосипедных и беговых дорожек и гидротехнических сооружений</w:t>
      </w:r>
      <w:r w:rsidR="008A0F55">
        <w:rPr>
          <w:rFonts w:ascii="Times New Roman" w:eastAsia="Times New Roman" w:hAnsi="Times New Roman" w:cs="Times New Roman"/>
          <w:sz w:val="28"/>
          <w:szCs w:val="28"/>
          <w:lang w:eastAsia="ru-RU"/>
        </w:rPr>
        <w:t>, о</w:t>
      </w:r>
      <w:r w:rsidRPr="00EB35F3">
        <w:rPr>
          <w:rFonts w:ascii="Times New Roman" w:eastAsia="Times New Roman" w:hAnsi="Times New Roman" w:cs="Times New Roman"/>
          <w:sz w:val="28"/>
          <w:szCs w:val="28"/>
          <w:lang w:eastAsia="ru-RU"/>
        </w:rPr>
        <w:t>рганизация территории городских лесов будет заключаться в обогащении пейзажей существующих лесных массивов, создании дорожно-тропиночной сети, устройстве укрытий от дождя и других сооружений для отдыха.</w:t>
      </w:r>
    </w:p>
    <w:p w14:paraId="399613C9"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общем комплексе по благоустройству лесов, строительству лесных дорог уделяется особое внимание. По ним идет распределение отдыхающих в лесных массивах. Если дорог недостаточно, то леса начинают осваиваться стихийно, отдыхающие сами прокладывают многочисленные тропинки, дорожки, что приводит к уничтожению лесной подстилки, постепенно гибнут подрост, исчезают лесные звери и птицы, нарушается лесная среда.</w:t>
      </w:r>
    </w:p>
    <w:p w14:paraId="4D81D239"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Из-за уплотнения почвы повреждаются корни и начинается отпад деревьев верхнего яруса, происходит деградация древостоя. </w:t>
      </w:r>
    </w:p>
    <w:p w14:paraId="086AA422"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Лесоустройством проводилась ландшафтная характеристика городских лесов и лесохозяйственным регламентом намечены мероприятия по благоустройству городских лесов, которые приводятся ниже в таблице 14.11.</w:t>
      </w:r>
    </w:p>
    <w:p w14:paraId="7E277481"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14:paraId="4AAD75FE" w14:textId="77777777" w:rsidR="00EB35F3" w:rsidRPr="00EB35F3" w:rsidRDefault="00EB35F3" w:rsidP="00EB35F3">
      <w:pPr>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14.11</w:t>
      </w:r>
    </w:p>
    <w:p w14:paraId="7B94784C" w14:textId="77777777" w:rsidR="00EB35F3" w:rsidRPr="00EB35F3" w:rsidRDefault="00EB35F3" w:rsidP="00EB35F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Мероприятия по благоустройству лесов</w:t>
      </w:r>
    </w:p>
    <w:p w14:paraId="09D7F273" w14:textId="77777777" w:rsidR="00EB35F3" w:rsidRPr="00EB35F3" w:rsidRDefault="00EB35F3" w:rsidP="00EB35F3">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2268"/>
        <w:gridCol w:w="709"/>
        <w:gridCol w:w="851"/>
        <w:gridCol w:w="2551"/>
        <w:gridCol w:w="992"/>
        <w:gridCol w:w="1418"/>
      </w:tblGrid>
      <w:tr w:rsidR="00EB35F3" w:rsidRPr="00EB35F3" w14:paraId="666EBD68" w14:textId="77777777" w:rsidTr="00E820E6">
        <w:trPr>
          <w:trHeight w:val="790"/>
          <w:tblHeader/>
        </w:trPr>
        <w:tc>
          <w:tcPr>
            <w:tcW w:w="425" w:type="dxa"/>
          </w:tcPr>
          <w:p w14:paraId="3C7CDC8D"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p w14:paraId="1D25DE99"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П/П</w:t>
            </w:r>
          </w:p>
        </w:tc>
        <w:tc>
          <w:tcPr>
            <w:tcW w:w="2268" w:type="dxa"/>
          </w:tcPr>
          <w:p w14:paraId="50D95119"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Проектируемые мероприятия</w:t>
            </w:r>
          </w:p>
        </w:tc>
        <w:tc>
          <w:tcPr>
            <w:tcW w:w="709" w:type="dxa"/>
          </w:tcPr>
          <w:p w14:paraId="3C090ACB"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Ед. изм.</w:t>
            </w:r>
          </w:p>
        </w:tc>
        <w:tc>
          <w:tcPr>
            <w:tcW w:w="851" w:type="dxa"/>
          </w:tcPr>
          <w:p w14:paraId="41EFD800"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кварталов</w:t>
            </w:r>
          </w:p>
        </w:tc>
        <w:tc>
          <w:tcPr>
            <w:tcW w:w="2551" w:type="dxa"/>
          </w:tcPr>
          <w:p w14:paraId="293E521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лесотаксационных выделов</w:t>
            </w:r>
          </w:p>
        </w:tc>
        <w:tc>
          <w:tcPr>
            <w:tcW w:w="992" w:type="dxa"/>
          </w:tcPr>
          <w:p w14:paraId="56DF166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Количество </w:t>
            </w:r>
          </w:p>
        </w:tc>
        <w:tc>
          <w:tcPr>
            <w:tcW w:w="1418" w:type="dxa"/>
          </w:tcPr>
          <w:p w14:paraId="476AC75B"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Особенности выполнения мероприятия </w:t>
            </w:r>
          </w:p>
        </w:tc>
      </w:tr>
      <w:tr w:rsidR="00EB35F3" w:rsidRPr="00EB35F3" w14:paraId="5888E061" w14:textId="77777777" w:rsidTr="00E820E6">
        <w:trPr>
          <w:trHeight w:hRule="exact" w:val="397"/>
          <w:tblHeader/>
        </w:trPr>
        <w:tc>
          <w:tcPr>
            <w:tcW w:w="425" w:type="dxa"/>
          </w:tcPr>
          <w:p w14:paraId="41652655"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268" w:type="dxa"/>
          </w:tcPr>
          <w:p w14:paraId="607C65C4"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709" w:type="dxa"/>
          </w:tcPr>
          <w:p w14:paraId="1F58F6B5"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851" w:type="dxa"/>
          </w:tcPr>
          <w:p w14:paraId="32FD43D0"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2551" w:type="dxa"/>
          </w:tcPr>
          <w:p w14:paraId="391F5609"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992" w:type="dxa"/>
            <w:vAlign w:val="center"/>
          </w:tcPr>
          <w:p w14:paraId="02345816"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1418" w:type="dxa"/>
          </w:tcPr>
          <w:p w14:paraId="2D23FC0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w:t>
            </w:r>
          </w:p>
        </w:tc>
      </w:tr>
      <w:tr w:rsidR="00EB35F3" w:rsidRPr="00EB35F3" w14:paraId="0537EC8F" w14:textId="77777777" w:rsidTr="00E820E6">
        <w:trPr>
          <w:trHeight w:hRule="exact" w:val="397"/>
          <w:tblHeader/>
        </w:trPr>
        <w:tc>
          <w:tcPr>
            <w:tcW w:w="425" w:type="dxa"/>
            <w:vMerge w:val="restart"/>
          </w:tcPr>
          <w:p w14:paraId="1614C46E"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268" w:type="dxa"/>
            <w:vMerge w:val="restart"/>
          </w:tcPr>
          <w:p w14:paraId="35C0659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Установка карт-схем зон отдыха</w:t>
            </w:r>
          </w:p>
        </w:tc>
        <w:tc>
          <w:tcPr>
            <w:tcW w:w="709" w:type="dxa"/>
            <w:vMerge w:val="restart"/>
          </w:tcPr>
          <w:p w14:paraId="3106ED9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шт.</w:t>
            </w:r>
          </w:p>
        </w:tc>
        <w:tc>
          <w:tcPr>
            <w:tcW w:w="851" w:type="dxa"/>
          </w:tcPr>
          <w:p w14:paraId="71D64EA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551" w:type="dxa"/>
          </w:tcPr>
          <w:p w14:paraId="4593C2AB"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16</w:t>
            </w:r>
          </w:p>
        </w:tc>
        <w:tc>
          <w:tcPr>
            <w:tcW w:w="992" w:type="dxa"/>
            <w:vAlign w:val="center"/>
          </w:tcPr>
          <w:p w14:paraId="509FF2E9"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tcPr>
          <w:p w14:paraId="2336B7D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5211FEA6" w14:textId="77777777" w:rsidTr="00E820E6">
        <w:trPr>
          <w:trHeight w:hRule="exact" w:val="397"/>
          <w:tblHeader/>
        </w:trPr>
        <w:tc>
          <w:tcPr>
            <w:tcW w:w="425" w:type="dxa"/>
            <w:vMerge/>
          </w:tcPr>
          <w:p w14:paraId="4D7ACC9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7B06AD5D"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709" w:type="dxa"/>
            <w:vMerge/>
          </w:tcPr>
          <w:p w14:paraId="4A35CF0E"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tcPr>
          <w:p w14:paraId="0D55391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551" w:type="dxa"/>
          </w:tcPr>
          <w:p w14:paraId="197CA5A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24</w:t>
            </w:r>
          </w:p>
        </w:tc>
        <w:tc>
          <w:tcPr>
            <w:tcW w:w="992" w:type="dxa"/>
            <w:vAlign w:val="center"/>
          </w:tcPr>
          <w:p w14:paraId="5DEC30F7"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tcPr>
          <w:p w14:paraId="491F552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22F670DB" w14:textId="77777777" w:rsidTr="00E820E6">
        <w:trPr>
          <w:trHeight w:hRule="exact" w:val="397"/>
          <w:tblHeader/>
        </w:trPr>
        <w:tc>
          <w:tcPr>
            <w:tcW w:w="425" w:type="dxa"/>
            <w:vMerge/>
          </w:tcPr>
          <w:p w14:paraId="17630577"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4CD573EE"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709" w:type="dxa"/>
            <w:vMerge/>
          </w:tcPr>
          <w:p w14:paraId="33CD592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tcPr>
          <w:p w14:paraId="67E262B8"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2551" w:type="dxa"/>
          </w:tcPr>
          <w:p w14:paraId="72F20B1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17</w:t>
            </w:r>
          </w:p>
        </w:tc>
        <w:tc>
          <w:tcPr>
            <w:tcW w:w="992" w:type="dxa"/>
            <w:vAlign w:val="center"/>
          </w:tcPr>
          <w:p w14:paraId="4AA0D19E"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tcPr>
          <w:p w14:paraId="169666E7"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517F4C0A" w14:textId="77777777" w:rsidTr="00E820E6">
        <w:trPr>
          <w:trHeight w:hRule="exact" w:val="397"/>
          <w:tblHeader/>
        </w:trPr>
        <w:tc>
          <w:tcPr>
            <w:tcW w:w="425" w:type="dxa"/>
            <w:vMerge w:val="restart"/>
          </w:tcPr>
          <w:p w14:paraId="6354393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268" w:type="dxa"/>
            <w:vMerge w:val="restart"/>
          </w:tcPr>
          <w:p w14:paraId="312464B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Устройства мест отдыха </w:t>
            </w:r>
          </w:p>
        </w:tc>
        <w:tc>
          <w:tcPr>
            <w:tcW w:w="709" w:type="dxa"/>
            <w:vMerge w:val="restart"/>
          </w:tcPr>
          <w:p w14:paraId="5C37FFD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шт.</w:t>
            </w:r>
          </w:p>
        </w:tc>
        <w:tc>
          <w:tcPr>
            <w:tcW w:w="851" w:type="dxa"/>
          </w:tcPr>
          <w:p w14:paraId="6B5DD82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551" w:type="dxa"/>
          </w:tcPr>
          <w:p w14:paraId="0A3956B6"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5</w:t>
            </w:r>
          </w:p>
        </w:tc>
        <w:tc>
          <w:tcPr>
            <w:tcW w:w="992" w:type="dxa"/>
            <w:vAlign w:val="center"/>
          </w:tcPr>
          <w:p w14:paraId="54C04D2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vMerge w:val="restart"/>
          </w:tcPr>
          <w:p w14:paraId="705D6EA4"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Навесы, павильоны, скамейки,</w:t>
            </w:r>
          </w:p>
          <w:p w14:paraId="4B6A8BB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места для костров</w:t>
            </w:r>
          </w:p>
        </w:tc>
      </w:tr>
      <w:tr w:rsidR="00EB35F3" w:rsidRPr="00EB35F3" w14:paraId="493A05A4" w14:textId="77777777" w:rsidTr="00E820E6">
        <w:trPr>
          <w:trHeight w:hRule="exact" w:val="397"/>
          <w:tblHeader/>
        </w:trPr>
        <w:tc>
          <w:tcPr>
            <w:tcW w:w="425" w:type="dxa"/>
            <w:vMerge/>
          </w:tcPr>
          <w:p w14:paraId="1B9503EF"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3EC4BBAB"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709" w:type="dxa"/>
            <w:vMerge/>
          </w:tcPr>
          <w:p w14:paraId="1C6072C7"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tcPr>
          <w:p w14:paraId="3B200619"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551" w:type="dxa"/>
          </w:tcPr>
          <w:p w14:paraId="5696C3B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8</w:t>
            </w:r>
          </w:p>
        </w:tc>
        <w:tc>
          <w:tcPr>
            <w:tcW w:w="992" w:type="dxa"/>
            <w:vAlign w:val="center"/>
          </w:tcPr>
          <w:p w14:paraId="70DE82F7"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vMerge/>
          </w:tcPr>
          <w:p w14:paraId="23532EE0"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3734BA6A" w14:textId="77777777" w:rsidTr="00E820E6">
        <w:trPr>
          <w:trHeight w:val="70"/>
          <w:tblHeader/>
        </w:trPr>
        <w:tc>
          <w:tcPr>
            <w:tcW w:w="425" w:type="dxa"/>
            <w:vMerge/>
          </w:tcPr>
          <w:p w14:paraId="51F73C3E"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14CF044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709" w:type="dxa"/>
            <w:vMerge/>
          </w:tcPr>
          <w:p w14:paraId="64E48F0E"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tcPr>
          <w:p w14:paraId="2F50F5D0"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2551" w:type="dxa"/>
          </w:tcPr>
          <w:p w14:paraId="4FF2EB5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1</w:t>
            </w:r>
          </w:p>
        </w:tc>
        <w:tc>
          <w:tcPr>
            <w:tcW w:w="992" w:type="dxa"/>
            <w:vAlign w:val="center"/>
          </w:tcPr>
          <w:p w14:paraId="353BBDC7"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vMerge/>
          </w:tcPr>
          <w:p w14:paraId="4FEC4C37"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38404CB0" w14:textId="77777777" w:rsidTr="00E820E6">
        <w:trPr>
          <w:trHeight w:val="225"/>
        </w:trPr>
        <w:tc>
          <w:tcPr>
            <w:tcW w:w="425" w:type="dxa"/>
            <w:vMerge w:val="restart"/>
          </w:tcPr>
          <w:p w14:paraId="7CE04594"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2268" w:type="dxa"/>
            <w:vMerge w:val="restart"/>
          </w:tcPr>
          <w:p w14:paraId="42DA2D23" w14:textId="77777777" w:rsidR="00EB35F3" w:rsidRPr="00EB35F3" w:rsidRDefault="00EB35F3" w:rsidP="00EB35F3">
            <w:pPr>
              <w:spacing w:after="0" w:line="240" w:lineRule="auto"/>
              <w:ind w:lef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Прокладка тропиночной сети</w:t>
            </w:r>
          </w:p>
        </w:tc>
        <w:tc>
          <w:tcPr>
            <w:tcW w:w="709" w:type="dxa"/>
            <w:vMerge w:val="restart"/>
          </w:tcPr>
          <w:p w14:paraId="4702609F"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км</w:t>
            </w:r>
          </w:p>
        </w:tc>
        <w:tc>
          <w:tcPr>
            <w:tcW w:w="851" w:type="dxa"/>
            <w:vAlign w:val="center"/>
          </w:tcPr>
          <w:p w14:paraId="4141837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551" w:type="dxa"/>
            <w:vAlign w:val="bottom"/>
          </w:tcPr>
          <w:p w14:paraId="095E1014"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выделы 18,19,25,33,42</w:t>
            </w:r>
          </w:p>
        </w:tc>
        <w:tc>
          <w:tcPr>
            <w:tcW w:w="992" w:type="dxa"/>
            <w:vAlign w:val="bottom"/>
          </w:tcPr>
          <w:p w14:paraId="789B958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p>
        </w:tc>
        <w:tc>
          <w:tcPr>
            <w:tcW w:w="1418" w:type="dxa"/>
            <w:vAlign w:val="bottom"/>
          </w:tcPr>
          <w:p w14:paraId="03C5043D"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6C0B6F1A" w14:textId="77777777" w:rsidTr="00E820E6">
        <w:trPr>
          <w:trHeight w:val="225"/>
        </w:trPr>
        <w:tc>
          <w:tcPr>
            <w:tcW w:w="425" w:type="dxa"/>
            <w:vMerge/>
          </w:tcPr>
          <w:p w14:paraId="15CABC14"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1D9E1153" w14:textId="77777777" w:rsidR="00EB35F3" w:rsidRPr="00EB35F3" w:rsidRDefault="00EB35F3" w:rsidP="00EB35F3">
            <w:pPr>
              <w:spacing w:after="0" w:line="240" w:lineRule="auto"/>
              <w:ind w:left="-57"/>
              <w:rPr>
                <w:rFonts w:ascii="Times New Roman" w:eastAsia="Times New Roman" w:hAnsi="Times New Roman" w:cs="Times New Roman"/>
                <w:sz w:val="24"/>
                <w:szCs w:val="24"/>
                <w:lang w:eastAsia="ru-RU"/>
              </w:rPr>
            </w:pPr>
          </w:p>
        </w:tc>
        <w:tc>
          <w:tcPr>
            <w:tcW w:w="709" w:type="dxa"/>
            <w:vMerge/>
          </w:tcPr>
          <w:p w14:paraId="540B709F"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vAlign w:val="center"/>
          </w:tcPr>
          <w:p w14:paraId="55EC6AF0"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551" w:type="dxa"/>
            <w:vAlign w:val="bottom"/>
          </w:tcPr>
          <w:p w14:paraId="69CF5798"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выделы 8,11,15,19,22</w:t>
            </w:r>
          </w:p>
        </w:tc>
        <w:tc>
          <w:tcPr>
            <w:tcW w:w="992" w:type="dxa"/>
            <w:vAlign w:val="bottom"/>
          </w:tcPr>
          <w:p w14:paraId="52605D5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p>
        </w:tc>
        <w:tc>
          <w:tcPr>
            <w:tcW w:w="1418" w:type="dxa"/>
            <w:vAlign w:val="bottom"/>
          </w:tcPr>
          <w:p w14:paraId="55E923B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6160D8EB" w14:textId="77777777" w:rsidTr="00E820E6">
        <w:trPr>
          <w:trHeight w:hRule="exact" w:val="340"/>
        </w:trPr>
        <w:tc>
          <w:tcPr>
            <w:tcW w:w="425" w:type="dxa"/>
            <w:vMerge/>
          </w:tcPr>
          <w:p w14:paraId="0DB239ED"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0964E7C8" w14:textId="77777777" w:rsidR="00EB35F3" w:rsidRPr="00EB35F3" w:rsidRDefault="00EB35F3" w:rsidP="00EB35F3">
            <w:pPr>
              <w:spacing w:after="0" w:line="240" w:lineRule="auto"/>
              <w:ind w:left="-57"/>
              <w:rPr>
                <w:rFonts w:ascii="Times New Roman" w:eastAsia="Times New Roman" w:hAnsi="Times New Roman" w:cs="Times New Roman"/>
                <w:sz w:val="24"/>
                <w:szCs w:val="24"/>
                <w:lang w:eastAsia="ru-RU"/>
              </w:rPr>
            </w:pPr>
          </w:p>
        </w:tc>
        <w:tc>
          <w:tcPr>
            <w:tcW w:w="709" w:type="dxa"/>
            <w:vMerge/>
          </w:tcPr>
          <w:p w14:paraId="7F1C9D59"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vAlign w:val="center"/>
          </w:tcPr>
          <w:p w14:paraId="07CD5A4B"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2551" w:type="dxa"/>
            <w:vAlign w:val="bottom"/>
          </w:tcPr>
          <w:p w14:paraId="6C0DA59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выделы 1-16</w:t>
            </w:r>
          </w:p>
        </w:tc>
        <w:tc>
          <w:tcPr>
            <w:tcW w:w="992" w:type="dxa"/>
            <w:vAlign w:val="bottom"/>
          </w:tcPr>
          <w:p w14:paraId="62959FF6"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0,5</w:t>
            </w:r>
          </w:p>
        </w:tc>
        <w:tc>
          <w:tcPr>
            <w:tcW w:w="1418" w:type="dxa"/>
            <w:vAlign w:val="bottom"/>
          </w:tcPr>
          <w:p w14:paraId="21269CF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69E11525" w14:textId="77777777" w:rsidTr="00E820E6">
        <w:trPr>
          <w:trHeight w:hRule="exact" w:val="340"/>
        </w:trPr>
        <w:tc>
          <w:tcPr>
            <w:tcW w:w="425" w:type="dxa"/>
            <w:vMerge w:val="restart"/>
          </w:tcPr>
          <w:p w14:paraId="5B6E8EC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2268" w:type="dxa"/>
            <w:vMerge w:val="restart"/>
          </w:tcPr>
          <w:p w14:paraId="3B6764B8" w14:textId="77777777" w:rsidR="00EB35F3" w:rsidRPr="00EB35F3" w:rsidRDefault="00EB35F3" w:rsidP="00EB35F3">
            <w:pPr>
              <w:spacing w:after="0" w:line="240" w:lineRule="auto"/>
              <w:ind w:lef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Установка предупредительных аншлагов</w:t>
            </w:r>
          </w:p>
        </w:tc>
        <w:tc>
          <w:tcPr>
            <w:tcW w:w="709" w:type="dxa"/>
            <w:vMerge w:val="restart"/>
          </w:tcPr>
          <w:p w14:paraId="088FC22F"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шт.</w:t>
            </w:r>
          </w:p>
        </w:tc>
        <w:tc>
          <w:tcPr>
            <w:tcW w:w="851" w:type="dxa"/>
            <w:vAlign w:val="center"/>
          </w:tcPr>
          <w:p w14:paraId="0E1948AA"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551" w:type="dxa"/>
          </w:tcPr>
          <w:p w14:paraId="7B054F16"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16</w:t>
            </w:r>
          </w:p>
        </w:tc>
        <w:tc>
          <w:tcPr>
            <w:tcW w:w="992" w:type="dxa"/>
            <w:vAlign w:val="center"/>
          </w:tcPr>
          <w:p w14:paraId="15B7FB14"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vMerge w:val="restart"/>
          </w:tcPr>
          <w:p w14:paraId="4E27D9F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43FF4D02" w14:textId="77777777" w:rsidTr="00E820E6">
        <w:trPr>
          <w:trHeight w:hRule="exact" w:val="340"/>
        </w:trPr>
        <w:tc>
          <w:tcPr>
            <w:tcW w:w="425" w:type="dxa"/>
            <w:vMerge/>
          </w:tcPr>
          <w:p w14:paraId="7AF50C6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25EA7F3A" w14:textId="77777777" w:rsidR="00EB35F3" w:rsidRPr="00EB35F3" w:rsidRDefault="00EB35F3" w:rsidP="00EB35F3">
            <w:pPr>
              <w:spacing w:after="0" w:line="240" w:lineRule="auto"/>
              <w:ind w:left="-57"/>
              <w:rPr>
                <w:rFonts w:ascii="Times New Roman" w:eastAsia="Times New Roman" w:hAnsi="Times New Roman" w:cs="Times New Roman"/>
                <w:sz w:val="24"/>
                <w:szCs w:val="24"/>
                <w:lang w:eastAsia="ru-RU"/>
              </w:rPr>
            </w:pPr>
          </w:p>
        </w:tc>
        <w:tc>
          <w:tcPr>
            <w:tcW w:w="709" w:type="dxa"/>
            <w:vMerge/>
          </w:tcPr>
          <w:p w14:paraId="301F8E7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vAlign w:val="center"/>
          </w:tcPr>
          <w:p w14:paraId="45A84BA2"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551" w:type="dxa"/>
          </w:tcPr>
          <w:p w14:paraId="646A63BC"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6</w:t>
            </w:r>
          </w:p>
        </w:tc>
        <w:tc>
          <w:tcPr>
            <w:tcW w:w="992" w:type="dxa"/>
            <w:vAlign w:val="center"/>
          </w:tcPr>
          <w:p w14:paraId="608113FD"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vMerge/>
          </w:tcPr>
          <w:p w14:paraId="52E8B1F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r w:rsidR="00EB35F3" w:rsidRPr="00EB35F3" w14:paraId="560ECBF4" w14:textId="77777777" w:rsidTr="00E820E6">
        <w:trPr>
          <w:trHeight w:hRule="exact" w:val="340"/>
        </w:trPr>
        <w:tc>
          <w:tcPr>
            <w:tcW w:w="425" w:type="dxa"/>
            <w:vMerge/>
          </w:tcPr>
          <w:p w14:paraId="343A132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2268" w:type="dxa"/>
            <w:vMerge/>
          </w:tcPr>
          <w:p w14:paraId="32FCA4D1"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709" w:type="dxa"/>
            <w:vMerge/>
          </w:tcPr>
          <w:p w14:paraId="214BB8E0"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c>
          <w:tcPr>
            <w:tcW w:w="851" w:type="dxa"/>
            <w:vAlign w:val="center"/>
          </w:tcPr>
          <w:p w14:paraId="71001FC5"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2551" w:type="dxa"/>
          </w:tcPr>
          <w:p w14:paraId="2CCFC3D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выдел 4</w:t>
            </w:r>
          </w:p>
        </w:tc>
        <w:tc>
          <w:tcPr>
            <w:tcW w:w="992" w:type="dxa"/>
            <w:vAlign w:val="center"/>
          </w:tcPr>
          <w:p w14:paraId="399847D9"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418" w:type="dxa"/>
            <w:vMerge/>
            <w:vAlign w:val="bottom"/>
          </w:tcPr>
          <w:p w14:paraId="220933A3" w14:textId="77777777" w:rsidR="00EB35F3" w:rsidRPr="00EB35F3" w:rsidRDefault="00EB35F3" w:rsidP="00EB35F3">
            <w:pPr>
              <w:spacing w:after="0" w:line="240" w:lineRule="auto"/>
              <w:ind w:left="-57"/>
              <w:jc w:val="center"/>
              <w:rPr>
                <w:rFonts w:ascii="Times New Roman" w:eastAsia="Times New Roman" w:hAnsi="Times New Roman" w:cs="Times New Roman"/>
                <w:sz w:val="24"/>
                <w:szCs w:val="24"/>
                <w:lang w:eastAsia="ru-RU"/>
              </w:rPr>
            </w:pPr>
          </w:p>
        </w:tc>
      </w:tr>
    </w:tbl>
    <w:p w14:paraId="10B34462" w14:textId="77777777" w:rsidR="008A0F55" w:rsidRDefault="008A0F55"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14:paraId="485316ED"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первую очередь осваиваются под рекреационные цели леса, примыкающие к дорогам.</w:t>
      </w:r>
      <w:r w:rsidR="008A0F5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xml:space="preserve">При уходе за придорожным лесом его очищают от </w:t>
      </w:r>
      <w:r w:rsidRPr="00EB35F3">
        <w:rPr>
          <w:rFonts w:ascii="Times New Roman" w:eastAsia="Times New Roman" w:hAnsi="Times New Roman" w:cs="Times New Roman"/>
          <w:sz w:val="28"/>
          <w:szCs w:val="28"/>
          <w:lang w:eastAsia="ru-RU"/>
        </w:rPr>
        <w:lastRenderedPageBreak/>
        <w:t xml:space="preserve">захламленности, разреживают, у деревьев обрубают нижние сучья. Все это не только облагораживает лес, но и повышает его пожарную устойчивость. </w:t>
      </w:r>
    </w:p>
    <w:p w14:paraId="36A36C32" w14:textId="77777777" w:rsidR="00EB35F3" w:rsidRPr="00EB35F3" w:rsidRDefault="00EB35F3" w:rsidP="00EB35F3">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При выполнении запроектированных выше мероприятий все элементы благоустройства и оборудования городских лесов по используемым для                их создания материалам и внешнему виду должны быть близкими по встречающимся в природе и не должны оказывать отрицательного влияния на сохранность, рост, развитие растительности и экологическое состояние лесной среды. </w:t>
      </w:r>
    </w:p>
    <w:p w14:paraId="367A9BCC"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p>
    <w:p w14:paraId="18B7AE97" w14:textId="77777777" w:rsidR="00EB35F3" w:rsidRPr="00EB35F3" w:rsidRDefault="00EB35F3" w:rsidP="00EB35F3">
      <w:pPr>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Функциональное зонирование территории зоны</w:t>
      </w:r>
    </w:p>
    <w:p w14:paraId="59B18349" w14:textId="77777777" w:rsidR="00EB35F3" w:rsidRPr="00EB35F3" w:rsidRDefault="00EB35F3" w:rsidP="00EB35F3">
      <w:pPr>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рекреационной деятельности</w:t>
      </w:r>
    </w:p>
    <w:p w14:paraId="0A067CB6"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p>
    <w:p w14:paraId="35EB08E4"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Функциональное зонирование устанавливается в целях организации отдыха населения, сохранения санитарно-гигиенической, оздоровительной и эстетической ценности природных ландшафтов.</w:t>
      </w:r>
    </w:p>
    <w:p w14:paraId="14C0E434"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Функциональную зону можно определить, как ограниченную территорию, на которой действуют пространственные и временные управленческие предписания и где осуществляются мероприятия, направленные на выполнение определенных задач. Границы функциональных зон в городских лесах, на землях, указанных в </w:t>
      </w:r>
      <w:hyperlink r:id="rId23" w:history="1">
        <w:r w:rsidRPr="00EB35F3">
          <w:rPr>
            <w:rFonts w:ascii="Times New Roman" w:eastAsia="Times New Roman" w:hAnsi="Times New Roman" w:cs="Times New Roman"/>
            <w:sz w:val="28"/>
            <w:szCs w:val="28"/>
            <w:lang w:eastAsia="ru-RU"/>
          </w:rPr>
          <w:t>статье 23</w:t>
        </w:r>
      </w:hyperlink>
      <w:r w:rsidRPr="00EB35F3">
        <w:rPr>
          <w:rFonts w:ascii="Times New Roman" w:eastAsia="Times New Roman" w:hAnsi="Times New Roman" w:cs="Times New Roman"/>
          <w:sz w:val="28"/>
          <w:szCs w:val="28"/>
          <w:lang w:eastAsia="ru-RU"/>
        </w:rPr>
        <w:t xml:space="preserve"> Лесного кодекса Российской Федерации, устанавливаются по квартальным просекам, границам лесных кварталов, лесотаксационных выделов и их частей.</w:t>
      </w:r>
    </w:p>
    <w:p w14:paraId="46FF5C68"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Система функционального зонирования направлена на: </w:t>
      </w:r>
    </w:p>
    <w:p w14:paraId="4D88E07D"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-снижение антропогенного воздействия на природные комплексы за счет дифференцированной планировочной структуры и регулирования рекреационного воздействия;</w:t>
      </w:r>
    </w:p>
    <w:p w14:paraId="17190C08"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-создание системы отдыха, предполагающей свободу выбора рекреационных занятий;</w:t>
      </w:r>
    </w:p>
    <w:p w14:paraId="36EF429C"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-устойчивое природно-хозяйственное развитие территории.</w:t>
      </w:r>
    </w:p>
    <w:p w14:paraId="13DB1AE3"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Функциональное зонирование покрытой лесом территории определяется в соответствии с Постановлением Правительства Российской Федерации от 21</w:t>
      </w:r>
      <w:r w:rsidR="00C70B6B">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2019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 по которому определяются следующие функциональные зоны в лесах, расположенных в городских лесах:</w:t>
      </w:r>
      <w:r w:rsidR="008A0F5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зона активного отдыха;</w:t>
      </w:r>
      <w:r w:rsidR="008A0F5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прогулочная зона;</w:t>
      </w:r>
      <w:r w:rsidR="008A0F5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зона фаунистического покоя;</w:t>
      </w:r>
      <w:r w:rsidR="008A0F5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восстановительная зона.</w:t>
      </w:r>
    </w:p>
    <w:p w14:paraId="57A3437D"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Функциональные зоны в городских лесах определяются в целях дифференциации режима использования, охраны, защиты и воспроизводства лесов, а также для сохранения мест обитания фауны и восстановления нарушенных природных ландшафтов. </w:t>
      </w:r>
    </w:p>
    <w:p w14:paraId="2D610820"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Зона активного отдыха – характеризуется наиболее интенсивной рекреационной нагрузкой, с максимальной единовременной посещаемостью свыше 20 чел./га. Это наиболее посещаемые территории с хорошо развитой </w:t>
      </w:r>
      <w:r w:rsidRPr="00EB35F3">
        <w:rPr>
          <w:rFonts w:ascii="Times New Roman" w:eastAsia="Times New Roman" w:hAnsi="Times New Roman" w:cs="Times New Roman"/>
          <w:sz w:val="28"/>
          <w:szCs w:val="28"/>
          <w:lang w:eastAsia="ru-RU"/>
        </w:rPr>
        <w:lastRenderedPageBreak/>
        <w:t>дорожно-тропиночной сетью, с установленными скамейками, беседками, урнами для мусора.</w:t>
      </w:r>
    </w:p>
    <w:p w14:paraId="7E8174CF" w14:textId="77777777" w:rsidR="00EB35F3" w:rsidRPr="00EB35F3" w:rsidRDefault="00EB35F3" w:rsidP="008A0F55">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Зона прогулочного отдыха – предназначена для групповых и индивидуальных прогулок. Максимальная единовременная посещаемость этой части лесов составляет 5-20 чел./га, нагрузка – 10-20% общей емкости парка. Лесные экосистемы в данной функциональной зоне испытывают по сравнению</w:t>
      </w:r>
      <w:r w:rsidR="008A0F55">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с зоной активного отдыха меньшую рекреационную нагрузку.</w:t>
      </w:r>
    </w:p>
    <w:p w14:paraId="476B2A73"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Зона фаунистического покоя определяется в лесах в целях создания условий для обитания и размножения диких птиц и зверей.</w:t>
      </w:r>
    </w:p>
    <w:p w14:paraId="7548645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Восстановительная зона определяется в местах лесов, где произошли гибель лесных насаждений либо существенное снижение их устойчивости и требуется длительное (в течение не менее 10 лет) осущ</w:t>
      </w:r>
      <w:r w:rsidR="008A0F55">
        <w:rPr>
          <w:rFonts w:ascii="Times New Roman" w:eastAsia="Times New Roman" w:hAnsi="Times New Roman" w:cs="Times New Roman"/>
          <w:sz w:val="28"/>
          <w:szCs w:val="28"/>
          <w:lang w:eastAsia="ru-RU"/>
        </w:rPr>
        <w:t>ествление комплекса мероприятий</w:t>
      </w:r>
      <w:r w:rsidRPr="00EB35F3">
        <w:rPr>
          <w:rFonts w:ascii="Times New Roman" w:eastAsia="Times New Roman" w:hAnsi="Times New Roman" w:cs="Times New Roman"/>
          <w:sz w:val="28"/>
          <w:szCs w:val="28"/>
          <w:lang w:eastAsia="ru-RU"/>
        </w:rPr>
        <w:t xml:space="preserve"> по воспроизводству лесов. </w:t>
      </w:r>
    </w:p>
    <w:p w14:paraId="753EC415" w14:textId="77777777" w:rsidR="00EB35F3" w:rsidRPr="00EB35F3" w:rsidRDefault="00EB35F3" w:rsidP="00EB35F3">
      <w:pPr>
        <w:widowControl w:val="0"/>
        <w:shd w:val="clear" w:color="auto" w:fill="FFFFFF"/>
        <w:spacing w:after="0" w:line="240" w:lineRule="auto"/>
        <w:ind w:firstLine="539"/>
        <w:jc w:val="right"/>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Таблица 14.12</w:t>
      </w:r>
    </w:p>
    <w:p w14:paraId="03F54F58" w14:textId="77777777" w:rsidR="00EB35F3" w:rsidRPr="00EB35F3" w:rsidRDefault="00EB35F3" w:rsidP="00EB35F3">
      <w:pPr>
        <w:widowControl w:val="0"/>
        <w:shd w:val="clear" w:color="auto" w:fill="FFFFFF"/>
        <w:spacing w:after="0" w:line="240" w:lineRule="auto"/>
        <w:ind w:firstLine="539"/>
        <w:jc w:val="center"/>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Функциональное зонирование территории зоны рекреационной деятельности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134"/>
        <w:gridCol w:w="1134"/>
        <w:gridCol w:w="1417"/>
        <w:gridCol w:w="1560"/>
        <w:gridCol w:w="992"/>
      </w:tblGrid>
      <w:tr w:rsidR="00EB35F3" w:rsidRPr="00EB35F3" w14:paraId="1343A0F4" w14:textId="77777777" w:rsidTr="00E820E6">
        <w:trPr>
          <w:trHeight w:val="284"/>
          <w:tblHeader/>
        </w:trPr>
        <w:tc>
          <w:tcPr>
            <w:tcW w:w="3119" w:type="dxa"/>
            <w:vMerge w:val="restart"/>
            <w:tcBorders>
              <w:top w:val="single" w:sz="4" w:space="0" w:color="auto"/>
              <w:left w:val="single" w:sz="4" w:space="0" w:color="auto"/>
              <w:bottom w:val="single" w:sz="4" w:space="0" w:color="auto"/>
              <w:right w:val="single" w:sz="4" w:space="0" w:color="auto"/>
            </w:tcBorders>
            <w:vAlign w:val="center"/>
          </w:tcPr>
          <w:p w14:paraId="74F1A43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Наименование</w:t>
            </w:r>
          </w:p>
          <w:p w14:paraId="75364D4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мероприятий</w:t>
            </w:r>
          </w:p>
        </w:tc>
        <w:tc>
          <w:tcPr>
            <w:tcW w:w="6237" w:type="dxa"/>
            <w:gridSpan w:val="5"/>
            <w:tcBorders>
              <w:top w:val="single" w:sz="4" w:space="0" w:color="auto"/>
              <w:left w:val="single" w:sz="4" w:space="0" w:color="auto"/>
              <w:bottom w:val="single" w:sz="4" w:space="0" w:color="auto"/>
              <w:right w:val="single" w:sz="4" w:space="0" w:color="auto"/>
            </w:tcBorders>
          </w:tcPr>
          <w:p w14:paraId="3F3FF26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Функциональные зоны зеленой зоны</w:t>
            </w:r>
          </w:p>
        </w:tc>
      </w:tr>
      <w:tr w:rsidR="00EB35F3" w:rsidRPr="00EB35F3" w14:paraId="1FE9A73F" w14:textId="77777777" w:rsidTr="00E820E6">
        <w:trPr>
          <w:trHeight w:val="284"/>
          <w:tblHeader/>
        </w:trPr>
        <w:tc>
          <w:tcPr>
            <w:tcW w:w="3119" w:type="dxa"/>
            <w:vMerge/>
            <w:tcBorders>
              <w:top w:val="single" w:sz="4" w:space="0" w:color="auto"/>
              <w:left w:val="single" w:sz="4" w:space="0" w:color="auto"/>
              <w:bottom w:val="single" w:sz="4" w:space="0" w:color="auto"/>
              <w:right w:val="single" w:sz="4" w:space="0" w:color="auto"/>
            </w:tcBorders>
          </w:tcPr>
          <w:p w14:paraId="24827F5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14:paraId="3D5B15A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Актив-ного отдыха</w:t>
            </w:r>
          </w:p>
        </w:tc>
        <w:tc>
          <w:tcPr>
            <w:tcW w:w="1134" w:type="dxa"/>
            <w:tcBorders>
              <w:top w:val="single" w:sz="4" w:space="0" w:color="auto"/>
              <w:left w:val="single" w:sz="4" w:space="0" w:color="auto"/>
              <w:bottom w:val="single" w:sz="4" w:space="0" w:color="auto"/>
              <w:right w:val="single" w:sz="4" w:space="0" w:color="auto"/>
            </w:tcBorders>
            <w:vAlign w:val="center"/>
          </w:tcPr>
          <w:p w14:paraId="6A5974B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Прогу-лочная</w:t>
            </w:r>
          </w:p>
        </w:tc>
        <w:tc>
          <w:tcPr>
            <w:tcW w:w="1417" w:type="dxa"/>
            <w:tcBorders>
              <w:top w:val="single" w:sz="4" w:space="0" w:color="auto"/>
              <w:left w:val="single" w:sz="4" w:space="0" w:color="auto"/>
              <w:bottom w:val="single" w:sz="4" w:space="0" w:color="auto"/>
              <w:right w:val="single" w:sz="4" w:space="0" w:color="auto"/>
            </w:tcBorders>
          </w:tcPr>
          <w:p w14:paraId="04E059C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Фаунисти-ческого покоя</w:t>
            </w:r>
          </w:p>
        </w:tc>
        <w:tc>
          <w:tcPr>
            <w:tcW w:w="1560" w:type="dxa"/>
            <w:tcBorders>
              <w:top w:val="single" w:sz="4" w:space="0" w:color="auto"/>
              <w:left w:val="single" w:sz="4" w:space="0" w:color="auto"/>
              <w:bottom w:val="single" w:sz="4" w:space="0" w:color="auto"/>
              <w:right w:val="single" w:sz="4" w:space="0" w:color="auto"/>
            </w:tcBorders>
          </w:tcPr>
          <w:p w14:paraId="2DE1802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Полосы леса вдоль рекреационных маршрутов</w:t>
            </w:r>
          </w:p>
        </w:tc>
        <w:tc>
          <w:tcPr>
            <w:tcW w:w="992" w:type="dxa"/>
            <w:tcBorders>
              <w:top w:val="single" w:sz="4" w:space="0" w:color="auto"/>
              <w:left w:val="single" w:sz="4" w:space="0" w:color="auto"/>
              <w:bottom w:val="single" w:sz="4" w:space="0" w:color="auto"/>
              <w:right w:val="single" w:sz="4" w:space="0" w:color="auto"/>
            </w:tcBorders>
            <w:vAlign w:val="center"/>
          </w:tcPr>
          <w:p w14:paraId="3EFD8BD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Остальная территория</w:t>
            </w:r>
          </w:p>
        </w:tc>
      </w:tr>
      <w:tr w:rsidR="00EB35F3" w:rsidRPr="00EB35F3" w14:paraId="11ECEC1A" w14:textId="77777777" w:rsidTr="008A0F55">
        <w:trPr>
          <w:trHeight w:hRule="exact" w:val="340"/>
          <w:tblHeader/>
        </w:trPr>
        <w:tc>
          <w:tcPr>
            <w:tcW w:w="3119" w:type="dxa"/>
            <w:tcBorders>
              <w:top w:val="single" w:sz="4" w:space="0" w:color="auto"/>
              <w:left w:val="single" w:sz="4" w:space="0" w:color="auto"/>
              <w:bottom w:val="single" w:sz="4" w:space="0" w:color="auto"/>
              <w:right w:val="single" w:sz="4" w:space="0" w:color="auto"/>
            </w:tcBorders>
            <w:vAlign w:val="center"/>
          </w:tcPr>
          <w:p w14:paraId="61C1D8F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4ACE3E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14:paraId="57AFF7E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14:paraId="14C60A6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tcPr>
          <w:p w14:paraId="0C88B3D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vAlign w:val="center"/>
          </w:tcPr>
          <w:p w14:paraId="7368AE2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r>
      <w:tr w:rsidR="00EB35F3" w:rsidRPr="00EB35F3" w14:paraId="78AF6BE7" w14:textId="77777777" w:rsidTr="008A0F55">
        <w:trPr>
          <w:trHeight w:hRule="exact" w:val="340"/>
        </w:trPr>
        <w:tc>
          <w:tcPr>
            <w:tcW w:w="9356" w:type="dxa"/>
            <w:gridSpan w:val="6"/>
            <w:tcBorders>
              <w:top w:val="single" w:sz="4" w:space="0" w:color="auto"/>
              <w:left w:val="single" w:sz="4" w:space="0" w:color="auto"/>
              <w:bottom w:val="single" w:sz="4" w:space="0" w:color="auto"/>
              <w:right w:val="single" w:sz="4" w:space="0" w:color="auto"/>
            </w:tcBorders>
            <w:vAlign w:val="center"/>
          </w:tcPr>
          <w:p w14:paraId="492A594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Лесохозяйственные мероприятия</w:t>
            </w:r>
          </w:p>
        </w:tc>
      </w:tr>
      <w:tr w:rsidR="00EB35F3" w:rsidRPr="00EB35F3" w14:paraId="17707766"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vAlign w:val="center"/>
          </w:tcPr>
          <w:p w14:paraId="7CCB73D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Рубки ухода и выборочные санитарные рубки </w:t>
            </w:r>
          </w:p>
        </w:tc>
        <w:tc>
          <w:tcPr>
            <w:tcW w:w="1134" w:type="dxa"/>
            <w:tcBorders>
              <w:top w:val="single" w:sz="4" w:space="0" w:color="auto"/>
              <w:left w:val="single" w:sz="4" w:space="0" w:color="auto"/>
              <w:bottom w:val="single" w:sz="4" w:space="0" w:color="auto"/>
              <w:right w:val="single" w:sz="4" w:space="0" w:color="auto"/>
            </w:tcBorders>
            <w:vAlign w:val="center"/>
          </w:tcPr>
          <w:p w14:paraId="2427700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180242B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9C655D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38D7565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38184DE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6F424B3B"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vAlign w:val="center"/>
          </w:tcPr>
          <w:p w14:paraId="50A1428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Сплошные санитарные рубки</w:t>
            </w:r>
          </w:p>
        </w:tc>
        <w:tc>
          <w:tcPr>
            <w:tcW w:w="1134" w:type="dxa"/>
            <w:tcBorders>
              <w:top w:val="single" w:sz="4" w:space="0" w:color="auto"/>
              <w:left w:val="single" w:sz="4" w:space="0" w:color="auto"/>
              <w:bottom w:val="single" w:sz="4" w:space="0" w:color="auto"/>
              <w:right w:val="single" w:sz="4" w:space="0" w:color="auto"/>
            </w:tcBorders>
            <w:vAlign w:val="center"/>
          </w:tcPr>
          <w:p w14:paraId="5582BB1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134F5C9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669F9F1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14A607F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408CA92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5F226149"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5D4CFF4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Прочие рубки</w:t>
            </w:r>
          </w:p>
        </w:tc>
        <w:tc>
          <w:tcPr>
            <w:tcW w:w="1134" w:type="dxa"/>
            <w:tcBorders>
              <w:top w:val="single" w:sz="4" w:space="0" w:color="auto"/>
              <w:left w:val="single" w:sz="4" w:space="0" w:color="auto"/>
              <w:bottom w:val="single" w:sz="4" w:space="0" w:color="auto"/>
              <w:right w:val="single" w:sz="4" w:space="0" w:color="auto"/>
            </w:tcBorders>
            <w:vAlign w:val="center"/>
          </w:tcPr>
          <w:p w14:paraId="6DE9654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2DE07BD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17FBAF9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2D8AF39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46AFBE3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357ECAE0"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44FB04A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Рубки переформирования</w:t>
            </w:r>
          </w:p>
        </w:tc>
        <w:tc>
          <w:tcPr>
            <w:tcW w:w="1134" w:type="dxa"/>
            <w:tcBorders>
              <w:top w:val="single" w:sz="4" w:space="0" w:color="auto"/>
              <w:left w:val="single" w:sz="4" w:space="0" w:color="auto"/>
              <w:bottom w:val="single" w:sz="4" w:space="0" w:color="auto"/>
              <w:right w:val="single" w:sz="4" w:space="0" w:color="auto"/>
            </w:tcBorders>
            <w:vAlign w:val="center"/>
          </w:tcPr>
          <w:p w14:paraId="6CEEAAB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1B195C0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36ECF92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3C1FEB6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2F96567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0A700AB5"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5C39B21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Рубки обновления</w:t>
            </w:r>
          </w:p>
        </w:tc>
        <w:tc>
          <w:tcPr>
            <w:tcW w:w="1134" w:type="dxa"/>
            <w:tcBorders>
              <w:top w:val="single" w:sz="4" w:space="0" w:color="auto"/>
              <w:left w:val="single" w:sz="4" w:space="0" w:color="auto"/>
              <w:bottom w:val="single" w:sz="4" w:space="0" w:color="auto"/>
              <w:right w:val="single" w:sz="4" w:space="0" w:color="auto"/>
            </w:tcBorders>
            <w:vAlign w:val="center"/>
          </w:tcPr>
          <w:p w14:paraId="2C71F77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2B2F8BA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5A0CCC4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38056E0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435AB8C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3BD5AC17"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075775C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Лесные культуры</w:t>
            </w:r>
          </w:p>
        </w:tc>
        <w:tc>
          <w:tcPr>
            <w:tcW w:w="1134" w:type="dxa"/>
            <w:tcBorders>
              <w:top w:val="single" w:sz="4" w:space="0" w:color="auto"/>
              <w:left w:val="single" w:sz="4" w:space="0" w:color="auto"/>
              <w:bottom w:val="single" w:sz="4" w:space="0" w:color="auto"/>
              <w:right w:val="single" w:sz="4" w:space="0" w:color="auto"/>
            </w:tcBorders>
            <w:vAlign w:val="center"/>
          </w:tcPr>
          <w:p w14:paraId="414D493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4CFE0C6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492FCF2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4A2BA47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0750A4F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68028F1D" w14:textId="77777777" w:rsidTr="008A0F55">
        <w:trPr>
          <w:trHeight w:hRule="exact" w:val="340"/>
        </w:trPr>
        <w:tc>
          <w:tcPr>
            <w:tcW w:w="9356" w:type="dxa"/>
            <w:gridSpan w:val="6"/>
            <w:tcBorders>
              <w:top w:val="single" w:sz="4" w:space="0" w:color="auto"/>
              <w:left w:val="single" w:sz="4" w:space="0" w:color="auto"/>
              <w:bottom w:val="single" w:sz="4" w:space="0" w:color="auto"/>
              <w:right w:val="single" w:sz="4" w:space="0" w:color="auto"/>
            </w:tcBorders>
            <w:vAlign w:val="center"/>
          </w:tcPr>
          <w:p w14:paraId="0F37BAB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Биотехнические мероприятия</w:t>
            </w:r>
          </w:p>
        </w:tc>
      </w:tr>
      <w:tr w:rsidR="00EB35F3" w:rsidRPr="00EB35F3" w14:paraId="171A4843"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tcPr>
          <w:p w14:paraId="453931D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Улучшение кормовых, гнездо-пригодных и защитных свойств угодий</w:t>
            </w:r>
          </w:p>
        </w:tc>
        <w:tc>
          <w:tcPr>
            <w:tcW w:w="1134" w:type="dxa"/>
            <w:tcBorders>
              <w:top w:val="single" w:sz="4" w:space="0" w:color="auto"/>
              <w:left w:val="single" w:sz="4" w:space="0" w:color="auto"/>
              <w:bottom w:val="single" w:sz="4" w:space="0" w:color="auto"/>
              <w:right w:val="single" w:sz="4" w:space="0" w:color="auto"/>
            </w:tcBorders>
            <w:vAlign w:val="center"/>
          </w:tcPr>
          <w:p w14:paraId="3E38D01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24936F1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4719F82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4A51195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2445715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5F07BEA2"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tcPr>
          <w:p w14:paraId="6652FF8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Подкормка животных в тяжелые периоды года</w:t>
            </w:r>
          </w:p>
        </w:tc>
        <w:tc>
          <w:tcPr>
            <w:tcW w:w="1134" w:type="dxa"/>
            <w:tcBorders>
              <w:top w:val="single" w:sz="4" w:space="0" w:color="auto"/>
              <w:left w:val="single" w:sz="4" w:space="0" w:color="auto"/>
              <w:bottom w:val="single" w:sz="4" w:space="0" w:color="auto"/>
              <w:right w:val="single" w:sz="4" w:space="0" w:color="auto"/>
            </w:tcBorders>
            <w:vAlign w:val="center"/>
          </w:tcPr>
          <w:p w14:paraId="1921483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2CDD2B7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3BD9763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209994E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3EF1D86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7A11C182"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tcPr>
          <w:p w14:paraId="4729372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Снижение числа  хищников и конкурирующих видов</w:t>
            </w:r>
          </w:p>
        </w:tc>
        <w:tc>
          <w:tcPr>
            <w:tcW w:w="1134" w:type="dxa"/>
            <w:tcBorders>
              <w:top w:val="single" w:sz="4" w:space="0" w:color="auto"/>
              <w:left w:val="single" w:sz="4" w:space="0" w:color="auto"/>
              <w:bottom w:val="single" w:sz="4" w:space="0" w:color="auto"/>
              <w:right w:val="single" w:sz="4" w:space="0" w:color="auto"/>
            </w:tcBorders>
            <w:vAlign w:val="center"/>
          </w:tcPr>
          <w:p w14:paraId="1336898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2E469AC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65AD31A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4057316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6C0E424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622504EF"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tcPr>
          <w:p w14:paraId="1639941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Ослабление вредного воздействия человека</w:t>
            </w:r>
          </w:p>
        </w:tc>
        <w:tc>
          <w:tcPr>
            <w:tcW w:w="1134" w:type="dxa"/>
            <w:tcBorders>
              <w:top w:val="single" w:sz="4" w:space="0" w:color="auto"/>
              <w:left w:val="single" w:sz="4" w:space="0" w:color="auto"/>
              <w:bottom w:val="single" w:sz="4" w:space="0" w:color="auto"/>
              <w:right w:val="single" w:sz="4" w:space="0" w:color="auto"/>
            </w:tcBorders>
            <w:vAlign w:val="center"/>
          </w:tcPr>
          <w:p w14:paraId="39F2CD3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32B7537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3E0963E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0949874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64D889A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17220E41" w14:textId="77777777" w:rsidTr="00E820E6">
        <w:trPr>
          <w:trHeight w:val="70"/>
        </w:trPr>
        <w:tc>
          <w:tcPr>
            <w:tcW w:w="9356" w:type="dxa"/>
            <w:gridSpan w:val="6"/>
            <w:tcBorders>
              <w:top w:val="single" w:sz="4" w:space="0" w:color="auto"/>
              <w:left w:val="single" w:sz="4" w:space="0" w:color="auto"/>
              <w:bottom w:val="single" w:sz="4" w:space="0" w:color="auto"/>
              <w:right w:val="single" w:sz="4" w:space="0" w:color="auto"/>
            </w:tcBorders>
          </w:tcPr>
          <w:p w14:paraId="413B330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 Благоустройство территории</w:t>
            </w:r>
          </w:p>
        </w:tc>
      </w:tr>
      <w:tr w:rsidR="00EB35F3" w:rsidRPr="00EB35F3" w14:paraId="77E6A658"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tcPr>
          <w:p w14:paraId="1089A49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Места отдыха</w:t>
            </w:r>
          </w:p>
        </w:tc>
        <w:tc>
          <w:tcPr>
            <w:tcW w:w="1134" w:type="dxa"/>
            <w:tcBorders>
              <w:top w:val="single" w:sz="4" w:space="0" w:color="auto"/>
              <w:left w:val="single" w:sz="4" w:space="0" w:color="auto"/>
              <w:bottom w:val="single" w:sz="4" w:space="0" w:color="auto"/>
              <w:right w:val="single" w:sz="4" w:space="0" w:color="auto"/>
            </w:tcBorders>
            <w:vAlign w:val="center"/>
          </w:tcPr>
          <w:p w14:paraId="0B7CDC1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501391D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19CF46F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3FE150D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41E7E26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0D37E20F"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tcPr>
          <w:p w14:paraId="66887EF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Дороги, наглядная агитация</w:t>
            </w:r>
          </w:p>
        </w:tc>
        <w:tc>
          <w:tcPr>
            <w:tcW w:w="1134" w:type="dxa"/>
            <w:tcBorders>
              <w:top w:val="single" w:sz="4" w:space="0" w:color="auto"/>
              <w:left w:val="single" w:sz="4" w:space="0" w:color="auto"/>
              <w:bottom w:val="single" w:sz="4" w:space="0" w:color="auto"/>
              <w:right w:val="single" w:sz="4" w:space="0" w:color="auto"/>
            </w:tcBorders>
            <w:vAlign w:val="center"/>
          </w:tcPr>
          <w:p w14:paraId="1D7CCE6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580665F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0882587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0B88E61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1DEFA27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3D635449"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tcPr>
          <w:p w14:paraId="33E8097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Указатели</w:t>
            </w:r>
          </w:p>
        </w:tc>
        <w:tc>
          <w:tcPr>
            <w:tcW w:w="1134" w:type="dxa"/>
            <w:tcBorders>
              <w:top w:val="single" w:sz="4" w:space="0" w:color="auto"/>
              <w:left w:val="single" w:sz="4" w:space="0" w:color="auto"/>
              <w:bottom w:val="single" w:sz="4" w:space="0" w:color="auto"/>
              <w:right w:val="single" w:sz="4" w:space="0" w:color="auto"/>
            </w:tcBorders>
            <w:vAlign w:val="center"/>
          </w:tcPr>
          <w:p w14:paraId="67C077B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5DBDA4F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4F6F3AE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7933843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4863F2B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07666D0B"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tcPr>
          <w:p w14:paraId="26A54D6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Источники питьевой воды</w:t>
            </w:r>
          </w:p>
        </w:tc>
        <w:tc>
          <w:tcPr>
            <w:tcW w:w="1134" w:type="dxa"/>
            <w:tcBorders>
              <w:top w:val="single" w:sz="4" w:space="0" w:color="auto"/>
              <w:left w:val="single" w:sz="4" w:space="0" w:color="auto"/>
              <w:bottom w:val="single" w:sz="4" w:space="0" w:color="auto"/>
              <w:right w:val="single" w:sz="4" w:space="0" w:color="auto"/>
            </w:tcBorders>
            <w:vAlign w:val="center"/>
          </w:tcPr>
          <w:p w14:paraId="2E9692C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61899E8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779390C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73255C0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7B47AA8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5044EB14" w14:textId="77777777" w:rsidTr="008A0F55">
        <w:trPr>
          <w:trHeight w:hRule="exact" w:val="340"/>
        </w:trPr>
        <w:tc>
          <w:tcPr>
            <w:tcW w:w="9356" w:type="dxa"/>
            <w:gridSpan w:val="6"/>
            <w:tcBorders>
              <w:top w:val="single" w:sz="4" w:space="0" w:color="auto"/>
              <w:left w:val="single" w:sz="4" w:space="0" w:color="auto"/>
              <w:bottom w:val="single" w:sz="4" w:space="0" w:color="auto"/>
              <w:right w:val="single" w:sz="4" w:space="0" w:color="auto"/>
            </w:tcBorders>
          </w:tcPr>
          <w:p w14:paraId="7F71EAA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4. Лесопользование</w:t>
            </w:r>
          </w:p>
        </w:tc>
      </w:tr>
      <w:tr w:rsidR="00EB35F3" w:rsidRPr="00EB35F3" w14:paraId="4A092E98"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tcPr>
          <w:p w14:paraId="7EFB3E6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Рубка спелых  и перестойных насаждений</w:t>
            </w:r>
          </w:p>
        </w:tc>
        <w:tc>
          <w:tcPr>
            <w:tcW w:w="1134" w:type="dxa"/>
            <w:tcBorders>
              <w:top w:val="single" w:sz="4" w:space="0" w:color="auto"/>
              <w:left w:val="single" w:sz="4" w:space="0" w:color="auto"/>
              <w:bottom w:val="single" w:sz="4" w:space="0" w:color="auto"/>
              <w:right w:val="single" w:sz="4" w:space="0" w:color="auto"/>
            </w:tcBorders>
            <w:vAlign w:val="center"/>
          </w:tcPr>
          <w:p w14:paraId="0795AA9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13BF480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2C3B7CE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0133788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2EA34E8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3097718D" w14:textId="77777777" w:rsidTr="00E820E6">
        <w:trPr>
          <w:trHeight w:val="284"/>
        </w:trPr>
        <w:tc>
          <w:tcPr>
            <w:tcW w:w="3119" w:type="dxa"/>
            <w:tcBorders>
              <w:top w:val="single" w:sz="4" w:space="0" w:color="auto"/>
              <w:left w:val="single" w:sz="4" w:space="0" w:color="auto"/>
              <w:bottom w:val="single" w:sz="4" w:space="0" w:color="auto"/>
              <w:right w:val="single" w:sz="4" w:space="0" w:color="auto"/>
            </w:tcBorders>
          </w:tcPr>
          <w:p w14:paraId="5D4D6B79"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Лесовосстановительные рубки</w:t>
            </w:r>
          </w:p>
        </w:tc>
        <w:tc>
          <w:tcPr>
            <w:tcW w:w="1134" w:type="dxa"/>
            <w:tcBorders>
              <w:top w:val="single" w:sz="4" w:space="0" w:color="auto"/>
              <w:left w:val="single" w:sz="4" w:space="0" w:color="auto"/>
              <w:bottom w:val="single" w:sz="4" w:space="0" w:color="auto"/>
              <w:right w:val="single" w:sz="4" w:space="0" w:color="auto"/>
            </w:tcBorders>
            <w:vAlign w:val="center"/>
          </w:tcPr>
          <w:p w14:paraId="7E20F8D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51F741EC"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15A8D14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087162C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00E6C81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761F6A4F"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tcPr>
          <w:p w14:paraId="3CEBFB7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Сенокошение</w:t>
            </w:r>
          </w:p>
        </w:tc>
        <w:tc>
          <w:tcPr>
            <w:tcW w:w="1134" w:type="dxa"/>
            <w:tcBorders>
              <w:top w:val="single" w:sz="4" w:space="0" w:color="auto"/>
              <w:left w:val="single" w:sz="4" w:space="0" w:color="auto"/>
              <w:bottom w:val="single" w:sz="4" w:space="0" w:color="auto"/>
              <w:right w:val="single" w:sz="4" w:space="0" w:color="auto"/>
            </w:tcBorders>
            <w:vAlign w:val="center"/>
          </w:tcPr>
          <w:p w14:paraId="441B40B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648E6FEA"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4768502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07D6DFF4"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595A3E9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1648BC40"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tcPr>
          <w:p w14:paraId="2E3E61E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Пастьба скота</w:t>
            </w:r>
          </w:p>
        </w:tc>
        <w:tc>
          <w:tcPr>
            <w:tcW w:w="1134" w:type="dxa"/>
            <w:tcBorders>
              <w:top w:val="single" w:sz="4" w:space="0" w:color="auto"/>
              <w:left w:val="single" w:sz="4" w:space="0" w:color="auto"/>
              <w:bottom w:val="single" w:sz="4" w:space="0" w:color="auto"/>
              <w:right w:val="single" w:sz="4" w:space="0" w:color="auto"/>
            </w:tcBorders>
            <w:vAlign w:val="center"/>
          </w:tcPr>
          <w:p w14:paraId="2A3E5826"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34C867FF"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074A7257"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4E1118C5"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00F01B0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51FDDCF3" w14:textId="77777777" w:rsidTr="008A0F55">
        <w:trPr>
          <w:trHeight w:hRule="exact" w:val="340"/>
        </w:trPr>
        <w:tc>
          <w:tcPr>
            <w:tcW w:w="3119" w:type="dxa"/>
            <w:tcBorders>
              <w:top w:val="single" w:sz="4" w:space="0" w:color="auto"/>
              <w:left w:val="single" w:sz="4" w:space="0" w:color="auto"/>
              <w:bottom w:val="nil"/>
              <w:right w:val="single" w:sz="4" w:space="0" w:color="auto"/>
            </w:tcBorders>
          </w:tcPr>
          <w:p w14:paraId="7F6A904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Сбор ягод и грибов</w:t>
            </w:r>
          </w:p>
        </w:tc>
        <w:tc>
          <w:tcPr>
            <w:tcW w:w="1134" w:type="dxa"/>
            <w:tcBorders>
              <w:top w:val="single" w:sz="4" w:space="0" w:color="auto"/>
              <w:left w:val="single" w:sz="4" w:space="0" w:color="auto"/>
              <w:bottom w:val="nil"/>
              <w:right w:val="single" w:sz="4" w:space="0" w:color="auto"/>
            </w:tcBorders>
            <w:vAlign w:val="center"/>
          </w:tcPr>
          <w:p w14:paraId="362E05DE"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nil"/>
              <w:right w:val="single" w:sz="4" w:space="0" w:color="auto"/>
            </w:tcBorders>
            <w:vAlign w:val="center"/>
          </w:tcPr>
          <w:p w14:paraId="1EA3E08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nil"/>
              <w:right w:val="single" w:sz="4" w:space="0" w:color="auto"/>
            </w:tcBorders>
            <w:vAlign w:val="center"/>
          </w:tcPr>
          <w:p w14:paraId="0FE879F3"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nil"/>
              <w:right w:val="single" w:sz="4" w:space="0" w:color="auto"/>
            </w:tcBorders>
            <w:vAlign w:val="center"/>
          </w:tcPr>
          <w:p w14:paraId="649B24E2"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nil"/>
              <w:right w:val="single" w:sz="4" w:space="0" w:color="auto"/>
            </w:tcBorders>
            <w:vAlign w:val="center"/>
          </w:tcPr>
          <w:p w14:paraId="2EE2E87D"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1ECB5FF7" w14:textId="77777777" w:rsidTr="008A0F55">
        <w:trPr>
          <w:trHeight w:hRule="exact" w:val="340"/>
        </w:trPr>
        <w:tc>
          <w:tcPr>
            <w:tcW w:w="3119" w:type="dxa"/>
            <w:tcBorders>
              <w:top w:val="single" w:sz="4" w:space="0" w:color="auto"/>
              <w:left w:val="single" w:sz="4" w:space="0" w:color="auto"/>
              <w:bottom w:val="single" w:sz="4" w:space="0" w:color="auto"/>
              <w:right w:val="single" w:sz="4" w:space="0" w:color="auto"/>
            </w:tcBorders>
          </w:tcPr>
          <w:p w14:paraId="1312327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Заготовка орехов</w:t>
            </w:r>
          </w:p>
        </w:tc>
        <w:tc>
          <w:tcPr>
            <w:tcW w:w="1134" w:type="dxa"/>
            <w:tcBorders>
              <w:top w:val="single" w:sz="4" w:space="0" w:color="auto"/>
              <w:left w:val="single" w:sz="4" w:space="0" w:color="auto"/>
              <w:bottom w:val="single" w:sz="4" w:space="0" w:color="auto"/>
              <w:right w:val="single" w:sz="4" w:space="0" w:color="auto"/>
            </w:tcBorders>
            <w:vAlign w:val="center"/>
          </w:tcPr>
          <w:p w14:paraId="3C25DC9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14:paraId="138B4D0B"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14:paraId="62175278"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vAlign w:val="center"/>
          </w:tcPr>
          <w:p w14:paraId="33C3BDA1"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14:paraId="774EA2E0" w14:textId="77777777" w:rsidR="00EB35F3" w:rsidRPr="00EB35F3" w:rsidRDefault="00EB35F3" w:rsidP="00EB35F3">
            <w:pPr>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bl>
    <w:p w14:paraId="7B2D527B"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Знак «+»- мероприятие проводится</w:t>
      </w:r>
    </w:p>
    <w:p w14:paraId="14C22B07"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Знак «-» - мероприятие не проводится</w:t>
      </w:r>
    </w:p>
    <w:p w14:paraId="77F96635"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14:paraId="35D30813"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Необходим систематический контроль за соблюдением допустимых рекреационных нагрузок и, в случаях их превышения и невозможности сокращения, создание «отвлекающих объектов» (местные достопримечательности, новые водоемы, видовые точки, дендрологические садики и т.д.), обеспечивающих отток отдыхающих. </w:t>
      </w:r>
    </w:p>
    <w:p w14:paraId="7BE98E73"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лесах, имеющих хорошо сложившиеся, устойчивые природные ландшафты, сформированную рекреационную инфраструктуру, либо в случае, если не требуется дифференциация режима использования, охраны, защиты        и воспроизводства лесов, функциональные зоны могут не выделяться.  </w:t>
      </w:r>
    </w:p>
    <w:p w14:paraId="4A0AD1E8"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Функциональное зонирование территории зоны рекреационной деятельности в городских лесах Кушвинского городского лесничества не проводилось.</w:t>
      </w:r>
    </w:p>
    <w:p w14:paraId="1C237C23"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185E0FCD" w14:textId="77777777" w:rsidR="00EB35F3" w:rsidRP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Параметры и сроки использования лесов для осуществления</w:t>
      </w:r>
    </w:p>
    <w:p w14:paraId="6B90F114" w14:textId="77777777" w:rsidR="00EB35F3" w:rsidRP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рекреационной деятельности</w:t>
      </w:r>
    </w:p>
    <w:p w14:paraId="327D82A7"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140A1A36" w14:textId="77777777" w:rsidR="00EB35F3" w:rsidRPr="00EB35F3" w:rsidRDefault="00EB35F3" w:rsidP="00EB35F3">
      <w:pPr>
        <w:widowControl w:val="0"/>
        <w:spacing w:after="0" w:line="240" w:lineRule="auto"/>
        <w:ind w:firstLine="708"/>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Параметры и сроки разрешенного использования лесов для осуществления рекреационной деятельности для конкретного лесного участка устанавливаются правоустанавливающими документами и проектами освоения лесов, после проведения дополнительных обследований, в соответствии с действующим законодательством Российской Федерации. </w:t>
      </w:r>
    </w:p>
    <w:p w14:paraId="629C3F6A" w14:textId="77777777" w:rsidR="00EB35F3" w:rsidRPr="00EB35F3" w:rsidRDefault="00EB35F3" w:rsidP="00EB35F3">
      <w:pPr>
        <w:widowControl w:val="0"/>
        <w:spacing w:after="0" w:line="240" w:lineRule="auto"/>
        <w:ind w:firstLine="708"/>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с требованием статьи 11 Лесного кодекса Российской Федерации, при осуществлении рекреационной деятельности не допускается ограничение доступу и пребыванию граждан на лесном участке, а также осуществлению заготовки и сбора на них пищевых и недревесных лесных ресурсов, за исключением случаев обеспечения безопасности граждан при выполнении работ и обеспечения пожарной и санитарной безопасности на </w:t>
      </w:r>
      <w:r w:rsidRPr="00EB35F3">
        <w:rPr>
          <w:rFonts w:ascii="Times New Roman" w:eastAsia="Times New Roman" w:hAnsi="Times New Roman" w:cs="Times New Roman"/>
          <w:sz w:val="28"/>
          <w:szCs w:val="28"/>
          <w:lang w:eastAsia="ru-RU"/>
        </w:rPr>
        <w:lastRenderedPageBreak/>
        <w:t xml:space="preserve">лесном участке. </w:t>
      </w:r>
    </w:p>
    <w:p w14:paraId="1F39AF62" w14:textId="77777777" w:rsidR="00EB35F3" w:rsidRPr="00EB35F3" w:rsidRDefault="00EB35F3" w:rsidP="00EB35F3">
      <w:pPr>
        <w:spacing w:after="0" w:line="240" w:lineRule="auto"/>
        <w:ind w:firstLine="708"/>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Наибольшая рекреационная нагрузка на лес приходится на лето. </w:t>
      </w:r>
    </w:p>
    <w:p w14:paraId="030A0F55" w14:textId="77777777" w:rsidR="00EB35F3" w:rsidRPr="00EB35F3" w:rsidRDefault="00EB35F3" w:rsidP="00EB35F3">
      <w:pPr>
        <w:spacing w:after="0" w:line="240" w:lineRule="auto"/>
        <w:ind w:firstLine="708"/>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Отдельные лесные участки подвергаются усиленной рекреации, особенно сосновые насаждения, примыкающие к автомобильным дорогам, населенным пунктам, садоводческим товариществам, домам отдыха и другим учреждениям оздоровительного характера.  </w:t>
      </w:r>
    </w:p>
    <w:p w14:paraId="33FAE35B" w14:textId="77777777" w:rsidR="00EB35F3" w:rsidRPr="00EB35F3" w:rsidRDefault="00EB35F3" w:rsidP="00EB35F3">
      <w:pPr>
        <w:spacing w:after="0" w:line="240" w:lineRule="auto"/>
        <w:ind w:right="-2" w:firstLine="708"/>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рамках разработки лесохозяйственного регламента специальных изысканий по архитектурно-планировочному благоустройству и проектированию рекреационных лесов, в том числе мест массового отдыха населения, рекреационных маршрутов различного назначения (конная тропа, лыжная трасса, беговая дорожка или прогулочный маршрут), не проводилось.</w:t>
      </w:r>
    </w:p>
    <w:p w14:paraId="3AF0EBBC" w14:textId="77777777" w:rsidR="00EB35F3" w:rsidRPr="00EB35F3" w:rsidRDefault="00EB35F3" w:rsidP="008176D4">
      <w:pPr>
        <w:spacing w:after="0" w:line="240" w:lineRule="auto"/>
        <w:ind w:right="-2" w:firstLine="708"/>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0"/>
          <w:lang w:eastAsia="ru-RU"/>
        </w:rPr>
        <w:t xml:space="preserve"> </w:t>
      </w:r>
    </w:p>
    <w:p w14:paraId="47905553"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2.9. Нормативы, параметры и сроки использования лесов для создания лесных плантаций и их эксплуатации</w:t>
      </w:r>
    </w:p>
    <w:p w14:paraId="07263CAE"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p>
    <w:p w14:paraId="60F2856C" w14:textId="77777777" w:rsidR="00EB35F3" w:rsidRPr="00EB35F3" w:rsidRDefault="00EB35F3" w:rsidP="00EB35F3">
      <w:pPr>
        <w:spacing w:after="0" w:line="240" w:lineRule="auto"/>
        <w:ind w:firstLine="709"/>
        <w:jc w:val="both"/>
        <w:rPr>
          <w:rFonts w:ascii="Times New Roman" w:eastAsia="Times New Roman" w:hAnsi="Times New Roman" w:cs="Times New Roman"/>
          <w:spacing w:val="2"/>
          <w:sz w:val="28"/>
          <w:szCs w:val="28"/>
          <w:lang w:eastAsia="ru-RU"/>
        </w:rPr>
      </w:pPr>
      <w:r w:rsidRPr="00EB35F3">
        <w:rPr>
          <w:rFonts w:ascii="Times New Roman" w:eastAsia="Times New Roman" w:hAnsi="Times New Roman" w:cs="Times New Roman"/>
          <w:spacing w:val="2"/>
          <w:sz w:val="28"/>
          <w:szCs w:val="28"/>
          <w:lang w:eastAsia="ru-RU"/>
        </w:rPr>
        <w:t>Создание лесных плантаций на территории Кушвинского городского лесничества не проектируется.</w:t>
      </w:r>
    </w:p>
    <w:p w14:paraId="52F57280" w14:textId="77777777" w:rsidR="00EB35F3" w:rsidRPr="00EB35F3" w:rsidRDefault="00EB35F3" w:rsidP="00EB35F3">
      <w:pPr>
        <w:spacing w:after="0" w:line="240" w:lineRule="auto"/>
        <w:ind w:firstLine="709"/>
        <w:jc w:val="both"/>
        <w:rPr>
          <w:rFonts w:ascii="Times New Roman" w:eastAsia="Times New Roman" w:hAnsi="Times New Roman" w:cs="Times New Roman"/>
          <w:spacing w:val="2"/>
          <w:sz w:val="28"/>
          <w:szCs w:val="28"/>
          <w:lang w:eastAsia="ru-RU"/>
        </w:rPr>
      </w:pPr>
    </w:p>
    <w:p w14:paraId="2D36726A"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2.10. Нормативы, параметры и сроки использования лесов для выращивания лесных плодовых, ягодных, декоративных растений и лекарственных растений</w:t>
      </w:r>
    </w:p>
    <w:p w14:paraId="1CD02527"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p>
    <w:p w14:paraId="782DF812"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Выращивание лесных плодовых, ягодных, декоративных растений                  и лекарственных растений с целью ведения предпринимательской деятельности на территории Кушвинского городского лесничества не проектируется.</w:t>
      </w:r>
    </w:p>
    <w:p w14:paraId="1692BF81"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16C9802C"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2.11. Нормативы, параметры и сроки использования лесов для выращивания посадочного материала лесных растений (саженцев, сеянцев)</w:t>
      </w:r>
    </w:p>
    <w:p w14:paraId="4B46D653"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7990CC9"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 xml:space="preserve">Выращивание </w:t>
      </w:r>
      <w:r w:rsidRPr="00EB35F3">
        <w:rPr>
          <w:rFonts w:ascii="Times New Roman" w:eastAsia="Times New Roman" w:hAnsi="Times New Roman" w:cs="Times New Roman"/>
          <w:sz w:val="28"/>
          <w:szCs w:val="28"/>
          <w:lang w:eastAsia="ru-RU"/>
        </w:rPr>
        <w:t xml:space="preserve">посадочного материала лесных растений (саженцев, сеянцев) </w:t>
      </w:r>
      <w:r w:rsidRPr="00EB35F3">
        <w:rPr>
          <w:rFonts w:ascii="Times New Roman" w:eastAsia="Times New Roman" w:hAnsi="Times New Roman" w:cs="Times New Roman"/>
          <w:color w:val="000000"/>
          <w:sz w:val="28"/>
          <w:szCs w:val="28"/>
          <w:lang w:eastAsia="ru-RU"/>
        </w:rPr>
        <w:t>с целью ведения предпринимательской деятельности на территории Кушвинского городского лесничества не проектируется.</w:t>
      </w:r>
    </w:p>
    <w:p w14:paraId="458C64AB"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5FED275"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2.12. Нормативы, параметры и сроки использования лесов для выполнения работ по геологическому изучению недр, для разработки месторождений полезных ископаемых</w:t>
      </w:r>
    </w:p>
    <w:p w14:paraId="0BDCA048"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p>
    <w:p w14:paraId="29FDB277"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 частью 2 статьи 116 Лесного кодекса Российской Федерации в городских лесах запрещается разработка месторождений полезных ископаемых.</w:t>
      </w:r>
    </w:p>
    <w:p w14:paraId="04B43D93" w14:textId="77777777" w:rsidR="00EB35F3" w:rsidRPr="00EB35F3" w:rsidRDefault="00EB35F3" w:rsidP="00EB35F3">
      <w:pPr>
        <w:widowControl w:val="0"/>
        <w:shd w:val="clear" w:color="auto" w:fill="FFFFFF"/>
        <w:tabs>
          <w:tab w:val="left" w:pos="749"/>
        </w:tabs>
        <w:spacing w:after="0" w:line="240" w:lineRule="auto"/>
        <w:jc w:val="center"/>
        <w:rPr>
          <w:rFonts w:ascii="Times New Roman" w:eastAsia="Times New Roman" w:hAnsi="Times New Roman" w:cs="Times New Roman"/>
          <w:sz w:val="28"/>
          <w:szCs w:val="28"/>
          <w:lang w:eastAsia="ru-RU"/>
        </w:rPr>
      </w:pPr>
    </w:p>
    <w:p w14:paraId="11AAE8AD"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2.13. Нормативы, параметры и сроки использования лесов для строительства     и эксплуатации водохранилищ и иных искусственных водных объектов, </w:t>
      </w:r>
    </w:p>
    <w:p w14:paraId="64ACF822"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а также гидротехнических сооружений и специализированных портов</w:t>
      </w:r>
    </w:p>
    <w:p w14:paraId="5AB80E8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621283F8"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Согласно подпункту 5 части 2 статьи 116 Лесного кодекса Российской Федерации строительство объектов капитального строительства, за исключением велосипедных и беговых дорожек и гидротехнических сооружений, в городских лесах запрещается.</w:t>
      </w:r>
    </w:p>
    <w:p w14:paraId="7B5DB800"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Использование лесов для строительства и эксплуатации гидротехнических сооружений осуществляются в соответствии со статьей 21 Лесного кодекса Российской Федерации (статья 44 Лесного кодекса Российской Федерации).</w:t>
      </w:r>
    </w:p>
    <w:p w14:paraId="5568E25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Лесные участки используются для строительства и эксплуатации гидротехнических сооружений в соответствии с водным законодательством (часть 2 статьи 44 Лесного кодекса Российской Федерации).</w:t>
      </w:r>
    </w:p>
    <w:p w14:paraId="33BF234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Создаются и эксплуатируются гидротехнические сооружения, к которым в соответствии со статьей 3 Федерального закона от 21 июля 1997 года № 117-ФЗ «О безопасности гидротехнических сооружений»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w:t>
      </w:r>
      <w:r w:rsidRPr="00EB35F3">
        <w:rPr>
          <w:rFonts w:ascii="Times New Roman" w:eastAsia="Times New Roman" w:hAnsi="Times New Roman" w:cs="Times New Roman"/>
          <w:sz w:val="28"/>
          <w:szCs w:val="28"/>
          <w:lang w:eastAsia="ru-RU"/>
        </w:rPr>
        <w:tab/>
        <w:t>хранилища</w:t>
      </w:r>
      <w:r w:rsidRPr="00EB35F3">
        <w:rPr>
          <w:rFonts w:ascii="Times New Roman" w:eastAsia="Times New Roman" w:hAnsi="Times New Roman" w:cs="Times New Roman"/>
          <w:sz w:val="28"/>
          <w:szCs w:val="28"/>
          <w:lang w:eastAsia="ru-RU"/>
        </w:rPr>
        <w:tab/>
        <w:t>жидких</w:t>
      </w:r>
      <w:r w:rsidRPr="00EB35F3">
        <w:rPr>
          <w:rFonts w:ascii="Times New Roman" w:eastAsia="Times New Roman" w:hAnsi="Times New Roman" w:cs="Times New Roman"/>
          <w:sz w:val="28"/>
          <w:szCs w:val="28"/>
          <w:lang w:eastAsia="ru-RU"/>
        </w:rPr>
        <w:tab/>
        <w:t>отходов</w:t>
      </w:r>
      <w:r w:rsidRPr="00EB35F3">
        <w:rPr>
          <w:rFonts w:ascii="Times New Roman" w:eastAsia="Times New Roman" w:hAnsi="Times New Roman" w:cs="Times New Roman"/>
          <w:sz w:val="28"/>
          <w:szCs w:val="28"/>
          <w:lang w:eastAsia="ru-RU"/>
        </w:rPr>
        <w:tab/>
        <w:t>промышленных и сельско-хозяйственных организаций; устройства от размывов на каналах, 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законом от 7 декабря 2011 года № 416-ФЗ «О водоснабжении и водоотведении».</w:t>
      </w:r>
    </w:p>
    <w:p w14:paraId="46B848AF"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использовании лесов в указанных целях разрешается вырубка деревьев, кустарников, лиан, в том числе в охранных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(часть 5 статьи 21 Лесного кодекса Российской Федерации).</w:t>
      </w:r>
    </w:p>
    <w:p w14:paraId="26C933C6"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 частью 9 статьи 21 Лесного кодекса Российской Федерации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w:t>
      </w:r>
    </w:p>
    <w:p w14:paraId="0FD3F060"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Лесные участки, находящиеся в государственной или муниципальной собственности, предоставляются гражданам, юридическим лицам для строительства гидротехнических сооружений в соответствии со статьей 9 Лесного кодекса Российской Федерации.</w:t>
      </w:r>
    </w:p>
    <w:p w14:paraId="50B9444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Вместе с тем, необходимо учитывать, что, помимо лесного участка, для строительства и эксплуатации водохранилищ и иных искусственных водных</w:t>
      </w:r>
    </w:p>
    <w:p w14:paraId="6E7C3FFC" w14:textId="77777777" w:rsidR="00EB35F3" w:rsidRPr="00EB35F3" w:rsidRDefault="00EB35F3" w:rsidP="00EB35F3">
      <w:pPr>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объектов, а также гидротехнических сооружений может потребоваться и предоставление в пользование водного объекта.</w:t>
      </w:r>
    </w:p>
    <w:p w14:paraId="2FAFA69A"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Согласно статье 11 Водного кодекса Российской Федерации строительство и реконструкция гидротехнических сооружений, в том числе мелиоративных систем, возможны только на основании решений                                   о предоставлении водных объектов в пользование.</w:t>
      </w:r>
    </w:p>
    <w:p w14:paraId="009725C2"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Правила подготовки и принятия решения о предоставлении водного объекта в пользование утверждены </w:t>
      </w:r>
      <w:r w:rsidR="00C70B6B">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остановлением Правительства Российской Федерации от 19</w:t>
      </w:r>
      <w:r w:rsidR="00C70B6B">
        <w:rPr>
          <w:rFonts w:ascii="Times New Roman" w:eastAsia="Times New Roman" w:hAnsi="Times New Roman" w:cs="Times New Roman"/>
          <w:sz w:val="28"/>
          <w:szCs w:val="28"/>
          <w:lang w:eastAsia="ru-RU"/>
        </w:rPr>
        <w:t xml:space="preserve"> января </w:t>
      </w:r>
      <w:r w:rsidRPr="00EB35F3">
        <w:rPr>
          <w:rFonts w:ascii="Times New Roman" w:eastAsia="Times New Roman" w:hAnsi="Times New Roman" w:cs="Times New Roman"/>
          <w:sz w:val="28"/>
          <w:szCs w:val="28"/>
          <w:lang w:eastAsia="ru-RU"/>
        </w:rPr>
        <w:t xml:space="preserve">2022 </w:t>
      </w:r>
      <w:r w:rsidR="00C70B6B">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18 «О подготовке и принятии решения о предоставлении водного объекта в пользование».</w:t>
      </w:r>
    </w:p>
    <w:p w14:paraId="419045B7" w14:textId="77777777" w:rsidR="00EB35F3" w:rsidRPr="00EB35F3" w:rsidRDefault="00EB35F3" w:rsidP="004C7C37">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соответствии с частью 3 статьи 72 Лесного кодекса Российской Федерации указанные лесные участки для названных целей предоставляются в аренду на срок от одного года до сорока девяти лет.</w:t>
      </w:r>
    </w:p>
    <w:p w14:paraId="56CF46D6"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8DD5E60"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2.14. Нормативы, параметры и сроки использования лесов для строительства, реконструкции, эксплуатации линейных объектов</w:t>
      </w:r>
    </w:p>
    <w:p w14:paraId="0F7A7287"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7885CDD" w14:textId="77777777" w:rsidR="00EB35F3" w:rsidRPr="00EB35F3" w:rsidRDefault="00EB35F3" w:rsidP="00EB35F3">
      <w:pPr>
        <w:spacing w:after="0" w:line="240" w:lineRule="auto"/>
        <w:ind w:firstLine="851"/>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8"/>
          <w:szCs w:val="28"/>
          <w:lang w:eastAsia="ru-RU"/>
        </w:rPr>
        <w:t>В соответствии с подпунктом 5 части 2 статьи 116 Лесного кодекса Российской Федерации в городских лесах запрещается строительство объектов капитального строительства, за исключением велосипедных и беговых дорожек и гидротехнических сооружений</w:t>
      </w:r>
      <w:r w:rsidRPr="00EB35F3">
        <w:rPr>
          <w:rFonts w:ascii="Times New Roman" w:eastAsia="Times New Roman" w:hAnsi="Times New Roman" w:cs="Times New Roman"/>
          <w:sz w:val="24"/>
          <w:szCs w:val="24"/>
          <w:lang w:eastAsia="ru-RU"/>
        </w:rPr>
        <w:t>.</w:t>
      </w:r>
    </w:p>
    <w:p w14:paraId="755F707C" w14:textId="77777777" w:rsidR="00EB35F3" w:rsidRPr="00EB35F3" w:rsidRDefault="00EB35F3" w:rsidP="00EB35F3">
      <w:pPr>
        <w:widowControl w:val="0"/>
        <w:tabs>
          <w:tab w:val="left" w:pos="567"/>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Использование лесов для строительства, реконструкции и эксплуатации линейных объектов регламентируется </w:t>
      </w:r>
      <w:hyperlink r:id="rId24" w:history="1">
        <w:r w:rsidRPr="00EB35F3">
          <w:rPr>
            <w:rFonts w:ascii="Times New Roman" w:eastAsia="Times New Roman" w:hAnsi="Times New Roman" w:cs="Times New Roman"/>
            <w:sz w:val="28"/>
            <w:szCs w:val="28"/>
            <w:lang w:eastAsia="ru-RU"/>
          </w:rPr>
          <w:t>статьей 45</w:t>
        </w:r>
      </w:hyperlink>
      <w:r w:rsidRPr="00EB35F3">
        <w:rPr>
          <w:rFonts w:ascii="Times New Roman" w:eastAsia="Times New Roman" w:hAnsi="Times New Roman" w:cs="Times New Roman"/>
          <w:sz w:val="28"/>
          <w:szCs w:val="28"/>
          <w:lang w:eastAsia="ru-RU"/>
        </w:rPr>
        <w:t xml:space="preserve"> Лесного кодекса Российской Федерации.  </w:t>
      </w:r>
    </w:p>
    <w:p w14:paraId="696B3BF5" w14:textId="77777777" w:rsidR="00EB35F3" w:rsidRPr="00EB35F3" w:rsidRDefault="00EB35F3" w:rsidP="00EB35F3">
      <w:pPr>
        <w:widowControl w:val="0"/>
        <w:tabs>
          <w:tab w:val="left" w:pos="567"/>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Правовой основой регулирования вопросов, касающихся линейных объектов, является Земельный </w:t>
      </w:r>
      <w:hyperlink r:id="rId25" w:history="1">
        <w:r w:rsidRPr="00EB35F3">
          <w:rPr>
            <w:rFonts w:ascii="Times New Roman" w:eastAsia="Times New Roman" w:hAnsi="Times New Roman" w:cs="Times New Roman"/>
            <w:sz w:val="28"/>
            <w:szCs w:val="28"/>
            <w:lang w:eastAsia="ru-RU"/>
          </w:rPr>
          <w:t>кодекс</w:t>
        </w:r>
      </w:hyperlink>
      <w:r w:rsidRPr="00EB35F3">
        <w:rPr>
          <w:rFonts w:ascii="Times New Roman" w:eastAsia="Times New Roman" w:hAnsi="Times New Roman" w:cs="Times New Roman"/>
          <w:sz w:val="28"/>
          <w:szCs w:val="28"/>
          <w:lang w:eastAsia="ru-RU"/>
        </w:rPr>
        <w:t xml:space="preserve"> Российской Федерации, а также федеральные законы и постановления Правительства Российской Федерации, определяющие особенности функционирования соответствующих отраслей экономики.</w:t>
      </w:r>
    </w:p>
    <w:p w14:paraId="51E80A08" w14:textId="77777777" w:rsidR="00EB35F3" w:rsidRPr="00EB35F3" w:rsidRDefault="00EB35F3" w:rsidP="00EB35F3">
      <w:pPr>
        <w:widowControl w:val="0"/>
        <w:tabs>
          <w:tab w:val="left" w:pos="567"/>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целях использования линейных объектов, обеспечения их безаварийного функционирования и эксплуатации,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(в том числе в целях проведения аварийно-спасательных работ) лица, осуществляющие использование лесов в целях реконструкции и эксплуатации линейных объектов, обеспечивают:</w:t>
      </w:r>
    </w:p>
    <w:p w14:paraId="4DD5C18D" w14:textId="77777777" w:rsidR="00EB35F3" w:rsidRPr="00EB35F3" w:rsidRDefault="00EB35F3" w:rsidP="00EB35F3">
      <w:pPr>
        <w:widowControl w:val="0"/>
        <w:tabs>
          <w:tab w:val="left" w:pos="567"/>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-регулярное проведение очистки просеки,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1C6F269A" w14:textId="77777777" w:rsidR="00EB35F3" w:rsidRPr="00EB35F3" w:rsidRDefault="00EB35F3" w:rsidP="00EB35F3">
      <w:pPr>
        <w:widowControl w:val="0"/>
        <w:tabs>
          <w:tab w:val="left" w:pos="567"/>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 </w:t>
      </w:r>
    </w:p>
    <w:p w14:paraId="6F289664" w14:textId="77777777" w:rsidR="00EB35F3" w:rsidRPr="00EB35F3" w:rsidRDefault="00EB35F3" w:rsidP="00EB35F3">
      <w:pPr>
        <w:widowControl w:val="0"/>
        <w:tabs>
          <w:tab w:val="left" w:pos="567"/>
        </w:tabs>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-принятие необходимых мер по устранению аварийных ситуаций,                 </w:t>
      </w:r>
      <w:r w:rsidRPr="00EB35F3">
        <w:rPr>
          <w:rFonts w:ascii="Times New Roman" w:eastAsia="Times New Roman" w:hAnsi="Times New Roman" w:cs="Times New Roman"/>
          <w:sz w:val="28"/>
          <w:szCs w:val="28"/>
          <w:lang w:eastAsia="ru-RU"/>
        </w:rPr>
        <w:lastRenderedPageBreak/>
        <w:t>а также ликвидации их последствий, в соответствии с Постановлениями Правительства Российской Федерации от 9</w:t>
      </w:r>
      <w:r w:rsidR="00401227">
        <w:rPr>
          <w:rFonts w:ascii="Times New Roman" w:eastAsia="Times New Roman" w:hAnsi="Times New Roman" w:cs="Times New Roman"/>
          <w:sz w:val="28"/>
          <w:szCs w:val="28"/>
          <w:lang w:eastAsia="ru-RU"/>
        </w:rPr>
        <w:t xml:space="preserve"> июня </w:t>
      </w:r>
      <w:r w:rsidRPr="00EB35F3">
        <w:rPr>
          <w:rFonts w:ascii="Times New Roman" w:eastAsia="Times New Roman" w:hAnsi="Times New Roman" w:cs="Times New Roman"/>
          <w:sz w:val="28"/>
          <w:szCs w:val="28"/>
          <w:lang w:eastAsia="ru-RU"/>
        </w:rPr>
        <w:t xml:space="preserve">1995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578 «</w:t>
      </w:r>
      <w:r w:rsidRPr="00EB35F3">
        <w:rPr>
          <w:rFonts w:ascii="Times New Roman" w:eastAsia="Times New Roman" w:hAnsi="Times New Roman" w:cs="Times New Roman"/>
          <w:sz w:val="28"/>
          <w:szCs w:val="28"/>
          <w:shd w:val="clear" w:color="auto" w:fill="FFFFFF"/>
          <w:lang w:eastAsia="ru-RU"/>
        </w:rPr>
        <w:t>Об утверждении Правил охраны линий и сооружений связи </w:t>
      </w:r>
      <w:r w:rsidRPr="00EB35F3">
        <w:rPr>
          <w:rFonts w:ascii="Times New Roman" w:eastAsia="Times New Roman" w:hAnsi="Times New Roman" w:cs="Times New Roman"/>
          <w:bCs/>
          <w:sz w:val="28"/>
          <w:szCs w:val="28"/>
          <w:shd w:val="clear" w:color="auto" w:fill="FFFFFF"/>
          <w:lang w:eastAsia="ru-RU"/>
        </w:rPr>
        <w:t>Российской</w:t>
      </w:r>
      <w:r w:rsidRPr="00EB35F3">
        <w:rPr>
          <w:rFonts w:ascii="Times New Roman" w:eastAsia="Times New Roman" w:hAnsi="Times New Roman" w:cs="Times New Roman"/>
          <w:sz w:val="28"/>
          <w:szCs w:val="28"/>
          <w:shd w:val="clear" w:color="auto" w:fill="FFFFFF"/>
          <w:lang w:eastAsia="ru-RU"/>
        </w:rPr>
        <w:t> </w:t>
      </w:r>
      <w:r w:rsidRPr="00EB35F3">
        <w:rPr>
          <w:rFonts w:ascii="Times New Roman" w:eastAsia="Times New Roman" w:hAnsi="Times New Roman" w:cs="Times New Roman"/>
          <w:bCs/>
          <w:sz w:val="28"/>
          <w:szCs w:val="28"/>
          <w:shd w:val="clear" w:color="auto" w:fill="FFFFFF"/>
          <w:lang w:eastAsia="ru-RU"/>
        </w:rPr>
        <w:t>Федерации</w:t>
      </w:r>
      <w:r w:rsidRPr="00EB35F3">
        <w:rPr>
          <w:rFonts w:ascii="Times New Roman" w:eastAsia="Times New Roman" w:hAnsi="Times New Roman" w:cs="Times New Roman"/>
          <w:sz w:val="28"/>
          <w:szCs w:val="28"/>
          <w:shd w:val="clear" w:color="auto" w:fill="FFFFFF"/>
          <w:lang w:eastAsia="ru-RU"/>
        </w:rPr>
        <w:t xml:space="preserve">», </w:t>
      </w:r>
      <w:r w:rsidRPr="00EB35F3">
        <w:rPr>
          <w:rFonts w:ascii="Times New Roman" w:eastAsia="Times New Roman" w:hAnsi="Times New Roman" w:cs="Times New Roman"/>
          <w:sz w:val="28"/>
          <w:szCs w:val="28"/>
          <w:lang w:eastAsia="ru-RU"/>
        </w:rPr>
        <w:t>от 20</w:t>
      </w:r>
      <w:r w:rsidR="00401227">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2000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878 «Об утверждении Правил охраны газораспределительных сетей» и от 11</w:t>
      </w:r>
      <w:r w:rsidR="00401227">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2003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Постановлением Правительства Российской Федерации от 24</w:t>
      </w:r>
      <w:r w:rsidR="00401227">
        <w:rPr>
          <w:rFonts w:ascii="Times New Roman" w:eastAsia="Times New Roman" w:hAnsi="Times New Roman" w:cs="Times New Roman"/>
          <w:sz w:val="28"/>
          <w:szCs w:val="28"/>
          <w:lang w:eastAsia="ru-RU"/>
        </w:rPr>
        <w:t xml:space="preserve"> февраля </w:t>
      </w:r>
      <w:r w:rsidRPr="00EB35F3">
        <w:rPr>
          <w:rFonts w:ascii="Times New Roman" w:eastAsia="Times New Roman" w:hAnsi="Times New Roman" w:cs="Times New Roman"/>
          <w:sz w:val="28"/>
          <w:szCs w:val="28"/>
          <w:lang w:eastAsia="ru-RU"/>
        </w:rPr>
        <w:t xml:space="preserve">2009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10</w:t>
      </w:r>
      <w:r w:rsidR="00401227">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лесных</w:t>
      </w:r>
      <w:r w:rsidR="00D56276">
        <w:rPr>
          <w:rFonts w:ascii="Times New Roman" w:eastAsia="Times New Roman" w:hAnsi="Times New Roman" w:cs="Times New Roman"/>
          <w:sz w:val="28"/>
          <w:szCs w:val="28"/>
          <w:lang w:eastAsia="ru-RU"/>
        </w:rPr>
        <w:t xml:space="preserve"> участков, с установлением или </w:t>
      </w:r>
      <w:r w:rsidRPr="00EB35F3">
        <w:rPr>
          <w:rFonts w:ascii="Times New Roman" w:eastAsia="Times New Roman" w:hAnsi="Times New Roman" w:cs="Times New Roman"/>
          <w:sz w:val="28"/>
          <w:szCs w:val="28"/>
          <w:lang w:eastAsia="ru-RU"/>
        </w:rPr>
        <w:t>без установления сервитута, публичного сервитута».</w:t>
      </w:r>
    </w:p>
    <w:p w14:paraId="031E803B"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Параметры и сроки использования лесов для строительства и эксплуатации линейных объектов устанавливаются для конкретных объектов, в соответствии с рабочими проектами строительства, реконструкции и эксплуатации указанных объектов.</w:t>
      </w:r>
    </w:p>
    <w:p w14:paraId="4429FB53" w14:textId="77777777" w:rsidR="00EB35F3" w:rsidRPr="00EB35F3" w:rsidRDefault="00EB35F3" w:rsidP="00EB35F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14:paraId="199B7939"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p>
    <w:p w14:paraId="7C86308F"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2.15. Нормативы, параметры и сроки использования лесов для переработки древесины и иных лесных ресурсов</w:t>
      </w:r>
    </w:p>
    <w:p w14:paraId="4301C846"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p>
    <w:p w14:paraId="366CF5AE" w14:textId="77777777" w:rsidR="00EB35F3" w:rsidRPr="00EB35F3" w:rsidRDefault="00EB35F3" w:rsidP="00EB35F3">
      <w:pPr>
        <w:widowControl w:val="0"/>
        <w:autoSpaceDE w:val="0"/>
        <w:autoSpaceDN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Создание лесоперерабатывающей инфраструктуры запрещается в городских лесах, а также в иных предусмотренных Лесным кодексом Российской Федерации и другими федеральными законами случаях в соответствии с </w:t>
      </w:r>
      <w:hyperlink r:id="rId26" w:anchor="/document/12150845/entry/142" w:history="1">
        <w:r w:rsidRPr="00EB35F3">
          <w:rPr>
            <w:rFonts w:ascii="Times New Roman" w:eastAsia="Times New Roman" w:hAnsi="Times New Roman" w:cs="Times New Roman"/>
            <w:sz w:val="28"/>
            <w:szCs w:val="28"/>
            <w:lang w:eastAsia="ru-RU"/>
          </w:rPr>
          <w:t>частью 2 статьи 14</w:t>
        </w:r>
      </w:hyperlink>
      <w:r w:rsidRPr="00EB35F3">
        <w:rPr>
          <w:rFonts w:ascii="Times New Roman" w:eastAsia="Times New Roman" w:hAnsi="Times New Roman" w:cs="Times New Roman"/>
          <w:sz w:val="28"/>
          <w:szCs w:val="28"/>
          <w:lang w:eastAsia="ru-RU"/>
        </w:rPr>
        <w:t xml:space="preserve"> Лесного кодекса Российской Федерации.</w:t>
      </w:r>
    </w:p>
    <w:p w14:paraId="0D19DC4C" w14:textId="77777777" w:rsidR="008176D4" w:rsidRDefault="008176D4" w:rsidP="00EB35F3">
      <w:pPr>
        <w:widowControl w:val="0"/>
        <w:spacing w:after="0" w:line="240" w:lineRule="auto"/>
        <w:jc w:val="center"/>
        <w:rPr>
          <w:rFonts w:ascii="Times New Roman" w:eastAsia="Times New Roman" w:hAnsi="Times New Roman" w:cs="Times New Roman"/>
          <w:sz w:val="28"/>
          <w:szCs w:val="28"/>
          <w:lang w:eastAsia="ru-RU"/>
        </w:rPr>
      </w:pPr>
    </w:p>
    <w:p w14:paraId="3424F90C"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2.16. Нормативы, параметры и сроки использования лесов </w:t>
      </w:r>
    </w:p>
    <w:p w14:paraId="097305FF"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религиозной деятельности</w:t>
      </w:r>
    </w:p>
    <w:p w14:paraId="1CB9C9C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p w14:paraId="1E7F7FDD"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Леса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могут</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использоваться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религиозными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организациями для</w:t>
      </w:r>
      <w:r w:rsidRPr="00EB35F3">
        <w:rPr>
          <w:rFonts w:ascii="Times New Roman" w:eastAsia="Times New Roman" w:hAnsi="Times New Roman" w:cs="Times New Roman"/>
          <w:spacing w:val="-1"/>
          <w:sz w:val="28"/>
          <w:szCs w:val="20"/>
          <w:lang w:eastAsia="ru-RU"/>
        </w:rPr>
        <w:t xml:space="preserve"> </w:t>
      </w:r>
      <w:r w:rsidRPr="00EB35F3">
        <w:rPr>
          <w:rFonts w:ascii="Times New Roman" w:eastAsia="Times New Roman" w:hAnsi="Times New Roman" w:cs="Times New Roman"/>
          <w:sz w:val="28"/>
          <w:szCs w:val="20"/>
          <w:lang w:eastAsia="ru-RU"/>
        </w:rPr>
        <w:t>осуществления религиозной деятельности в соответствии со статьей 47 Лесного</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кодекса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Российской</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Федерации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Федеральным</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законом</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 xml:space="preserve">от 26 сентября 1997 года № 125-ФЗ «О свободе совести и о религиозных </w:t>
      </w:r>
      <w:r w:rsidRPr="00EB35F3">
        <w:rPr>
          <w:rFonts w:ascii="Times New Roman" w:eastAsia="Times New Roman" w:hAnsi="Times New Roman" w:cs="Times New Roman"/>
          <w:spacing w:val="-2"/>
          <w:sz w:val="28"/>
          <w:szCs w:val="20"/>
          <w:lang w:eastAsia="ru-RU"/>
        </w:rPr>
        <w:t>объединениях».</w:t>
      </w:r>
    </w:p>
    <w:p w14:paraId="1C58F237" w14:textId="77777777" w:rsidR="00EB35F3" w:rsidRPr="00EB35F3" w:rsidRDefault="00EB35F3" w:rsidP="00EB35F3">
      <w:pPr>
        <w:spacing w:before="1" w:after="0" w:line="240" w:lineRule="auto"/>
        <w:ind w:left="-142" w:right="-2" w:firstLine="993"/>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На лесных участках, предоставленных для осуществления религиозной деятельности, допускается возведение некапитальных строений, сооружений религиозного и благотворительного назначения (часть 2 статьи 47 Лесного кодекса Российской Федерации). Для</w:t>
      </w:r>
      <w:r w:rsidRPr="00EB35F3">
        <w:rPr>
          <w:rFonts w:ascii="Times New Roman" w:eastAsia="Times New Roman" w:hAnsi="Times New Roman" w:cs="Times New Roman"/>
          <w:spacing w:val="45"/>
          <w:w w:val="150"/>
          <w:sz w:val="28"/>
          <w:szCs w:val="20"/>
          <w:lang w:eastAsia="ru-RU"/>
        </w:rPr>
        <w:t xml:space="preserve"> </w:t>
      </w:r>
      <w:r w:rsidRPr="00EB35F3">
        <w:rPr>
          <w:rFonts w:ascii="Times New Roman" w:eastAsia="Times New Roman" w:hAnsi="Times New Roman" w:cs="Times New Roman"/>
          <w:sz w:val="28"/>
          <w:szCs w:val="20"/>
          <w:lang w:eastAsia="ru-RU"/>
        </w:rPr>
        <w:t>осуществления</w:t>
      </w:r>
      <w:r w:rsidRPr="00EB35F3">
        <w:rPr>
          <w:rFonts w:ascii="Times New Roman" w:eastAsia="Times New Roman" w:hAnsi="Times New Roman" w:cs="Times New Roman"/>
          <w:spacing w:val="46"/>
          <w:w w:val="150"/>
          <w:sz w:val="28"/>
          <w:szCs w:val="20"/>
          <w:lang w:eastAsia="ru-RU"/>
        </w:rPr>
        <w:t xml:space="preserve"> </w:t>
      </w:r>
      <w:r w:rsidRPr="00EB35F3">
        <w:rPr>
          <w:rFonts w:ascii="Times New Roman" w:eastAsia="Times New Roman" w:hAnsi="Times New Roman" w:cs="Times New Roman"/>
          <w:sz w:val="28"/>
          <w:szCs w:val="20"/>
          <w:lang w:eastAsia="ru-RU"/>
        </w:rPr>
        <w:t>религиозной</w:t>
      </w:r>
      <w:r w:rsidRPr="00EB35F3">
        <w:rPr>
          <w:rFonts w:ascii="Times New Roman" w:eastAsia="Times New Roman" w:hAnsi="Times New Roman" w:cs="Times New Roman"/>
          <w:spacing w:val="45"/>
          <w:w w:val="150"/>
          <w:sz w:val="28"/>
          <w:szCs w:val="20"/>
          <w:lang w:eastAsia="ru-RU"/>
        </w:rPr>
        <w:t xml:space="preserve"> </w:t>
      </w:r>
      <w:r w:rsidRPr="00EB35F3">
        <w:rPr>
          <w:rFonts w:ascii="Times New Roman" w:eastAsia="Times New Roman" w:hAnsi="Times New Roman" w:cs="Times New Roman"/>
          <w:sz w:val="28"/>
          <w:szCs w:val="20"/>
          <w:lang w:eastAsia="ru-RU"/>
        </w:rPr>
        <w:lastRenderedPageBreak/>
        <w:t>деятельности</w:t>
      </w:r>
      <w:r w:rsidRPr="00EB35F3">
        <w:rPr>
          <w:rFonts w:ascii="Times New Roman" w:eastAsia="Times New Roman" w:hAnsi="Times New Roman" w:cs="Times New Roman"/>
          <w:spacing w:val="46"/>
          <w:w w:val="15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45"/>
          <w:w w:val="150"/>
          <w:sz w:val="28"/>
          <w:szCs w:val="20"/>
          <w:lang w:eastAsia="ru-RU"/>
        </w:rPr>
        <w:t xml:space="preserve"> </w:t>
      </w:r>
      <w:r w:rsidRPr="00EB35F3">
        <w:rPr>
          <w:rFonts w:ascii="Times New Roman" w:eastAsia="Times New Roman" w:hAnsi="Times New Roman" w:cs="Times New Roman"/>
          <w:sz w:val="28"/>
          <w:szCs w:val="20"/>
          <w:lang w:eastAsia="ru-RU"/>
        </w:rPr>
        <w:t>защитных</w:t>
      </w:r>
      <w:r w:rsidRPr="00EB35F3">
        <w:rPr>
          <w:rFonts w:ascii="Times New Roman" w:eastAsia="Times New Roman" w:hAnsi="Times New Roman" w:cs="Times New Roman"/>
          <w:spacing w:val="47"/>
          <w:w w:val="150"/>
          <w:sz w:val="28"/>
          <w:szCs w:val="20"/>
          <w:lang w:eastAsia="ru-RU"/>
        </w:rPr>
        <w:t xml:space="preserve"> </w:t>
      </w:r>
      <w:r w:rsidRPr="00EB35F3">
        <w:rPr>
          <w:rFonts w:ascii="Times New Roman" w:eastAsia="Times New Roman" w:hAnsi="Times New Roman" w:cs="Times New Roman"/>
          <w:spacing w:val="-2"/>
          <w:sz w:val="28"/>
          <w:szCs w:val="20"/>
          <w:lang w:eastAsia="ru-RU"/>
        </w:rPr>
        <w:t xml:space="preserve">лесах </w:t>
      </w:r>
      <w:r w:rsidRPr="00EB35F3">
        <w:rPr>
          <w:rFonts w:ascii="Times New Roman" w:eastAsia="Times New Roman" w:hAnsi="Times New Roman" w:cs="Times New Roman"/>
          <w:sz w:val="28"/>
          <w:szCs w:val="20"/>
          <w:lang w:eastAsia="ru-RU"/>
        </w:rPr>
        <w:t>допускаются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следующие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некапитальные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строения,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сооружения,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связанные с созданием лесной инфраструктуры:</w:t>
      </w:r>
    </w:p>
    <w:p w14:paraId="1B50F2E9" w14:textId="77777777" w:rsidR="00EB35F3" w:rsidRPr="00EB35F3" w:rsidRDefault="00EB35F3" w:rsidP="00EB35F3">
      <w:pPr>
        <w:tabs>
          <w:tab w:val="left" w:pos="3302"/>
          <w:tab w:val="left" w:pos="5096"/>
          <w:tab w:val="left" w:pos="7079"/>
          <w:tab w:val="left" w:pos="7599"/>
          <w:tab w:val="left" w:pos="8592"/>
        </w:tabs>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pacing w:val="-2"/>
          <w:sz w:val="28"/>
          <w:szCs w:val="20"/>
          <w:lang w:eastAsia="ru-RU"/>
        </w:rPr>
        <w:t xml:space="preserve">-строение, сооружение религиозного </w:t>
      </w:r>
      <w:r w:rsidRPr="00EB35F3">
        <w:rPr>
          <w:rFonts w:ascii="Times New Roman" w:eastAsia="Times New Roman" w:hAnsi="Times New Roman" w:cs="Times New Roman"/>
          <w:spacing w:val="-10"/>
          <w:sz w:val="28"/>
          <w:szCs w:val="20"/>
          <w:lang w:eastAsia="ru-RU"/>
        </w:rPr>
        <w:t xml:space="preserve">и </w:t>
      </w:r>
      <w:r w:rsidRPr="00EB35F3">
        <w:rPr>
          <w:rFonts w:ascii="Times New Roman" w:eastAsia="Times New Roman" w:hAnsi="Times New Roman" w:cs="Times New Roman"/>
          <w:spacing w:val="-2"/>
          <w:sz w:val="28"/>
          <w:szCs w:val="20"/>
          <w:lang w:eastAsia="ru-RU"/>
        </w:rPr>
        <w:t>(или) благотворительного назначения;</w:t>
      </w:r>
    </w:p>
    <w:p w14:paraId="0B83A0B3" w14:textId="77777777" w:rsidR="00EB35F3" w:rsidRPr="00EB35F3" w:rsidRDefault="00EB35F3" w:rsidP="00EB35F3">
      <w:pPr>
        <w:tabs>
          <w:tab w:val="left" w:pos="2753"/>
          <w:tab w:val="left" w:pos="3650"/>
          <w:tab w:val="left" w:pos="5594"/>
          <w:tab w:val="left" w:pos="7409"/>
          <w:tab w:val="left" w:pos="7763"/>
          <w:tab w:val="left" w:pos="8590"/>
        </w:tabs>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pacing w:val="-2"/>
          <w:sz w:val="28"/>
          <w:szCs w:val="20"/>
          <w:lang w:eastAsia="ru-RU"/>
        </w:rPr>
        <w:t>-форма малая</w:t>
      </w:r>
      <w:r w:rsidRPr="00EB35F3">
        <w:rPr>
          <w:rFonts w:ascii="Times New Roman" w:eastAsia="Times New Roman" w:hAnsi="Times New Roman" w:cs="Times New Roman"/>
          <w:sz w:val="28"/>
          <w:szCs w:val="20"/>
          <w:lang w:eastAsia="ru-RU"/>
        </w:rPr>
        <w:tab/>
      </w:r>
      <w:r w:rsidRPr="00EB35F3">
        <w:rPr>
          <w:rFonts w:ascii="Times New Roman" w:eastAsia="Times New Roman" w:hAnsi="Times New Roman" w:cs="Times New Roman"/>
          <w:spacing w:val="-2"/>
          <w:sz w:val="28"/>
          <w:szCs w:val="20"/>
          <w:lang w:eastAsia="ru-RU"/>
        </w:rPr>
        <w:t xml:space="preserve">архитектурная религиозного </w:t>
      </w:r>
      <w:r w:rsidRPr="00EB35F3">
        <w:rPr>
          <w:rFonts w:ascii="Times New Roman" w:eastAsia="Times New Roman" w:hAnsi="Times New Roman" w:cs="Times New Roman"/>
          <w:spacing w:val="-10"/>
          <w:sz w:val="28"/>
          <w:szCs w:val="20"/>
          <w:lang w:eastAsia="ru-RU"/>
        </w:rPr>
        <w:t>и</w:t>
      </w:r>
      <w:r w:rsidRPr="00EB35F3">
        <w:rPr>
          <w:rFonts w:ascii="Times New Roman" w:eastAsia="Times New Roman" w:hAnsi="Times New Roman" w:cs="Times New Roman"/>
          <w:sz w:val="28"/>
          <w:szCs w:val="20"/>
          <w:lang w:eastAsia="ru-RU"/>
        </w:rPr>
        <w:t xml:space="preserve"> </w:t>
      </w:r>
      <w:r w:rsidRPr="00EB35F3">
        <w:rPr>
          <w:rFonts w:ascii="Times New Roman" w:eastAsia="Times New Roman" w:hAnsi="Times New Roman" w:cs="Times New Roman"/>
          <w:spacing w:val="-2"/>
          <w:sz w:val="28"/>
          <w:szCs w:val="20"/>
          <w:lang w:eastAsia="ru-RU"/>
        </w:rPr>
        <w:t>(или) благотворительного назначения;</w:t>
      </w:r>
    </w:p>
    <w:p w14:paraId="53B8B484" w14:textId="77777777" w:rsidR="00EB35F3" w:rsidRPr="00EB35F3" w:rsidRDefault="00EB35F3" w:rsidP="00EB35F3">
      <w:pPr>
        <w:spacing w:before="1"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-элемент благоустройства лесного участка</w:t>
      </w:r>
      <w:r w:rsidRPr="00EB35F3">
        <w:rPr>
          <w:rFonts w:ascii="Times New Roman" w:eastAsia="Times New Roman" w:hAnsi="Times New Roman" w:cs="Times New Roman"/>
          <w:spacing w:val="33"/>
          <w:sz w:val="28"/>
          <w:szCs w:val="20"/>
          <w:lang w:eastAsia="ru-RU"/>
        </w:rPr>
        <w:t xml:space="preserve"> </w:t>
      </w:r>
      <w:r w:rsidRPr="00EB35F3">
        <w:rPr>
          <w:rFonts w:ascii="Times New Roman" w:eastAsia="Times New Roman" w:hAnsi="Times New Roman" w:cs="Times New Roman"/>
          <w:sz w:val="28"/>
          <w:szCs w:val="20"/>
          <w:lang w:eastAsia="ru-RU"/>
        </w:rPr>
        <w:t>(пешеходная дорожка, скамейка, урна, наземная туалетная кабина).</w:t>
      </w:r>
    </w:p>
    <w:p w14:paraId="6FF1FC59"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Рассматриваемое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использование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лесов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осуществляется</w:t>
      </w:r>
      <w:r w:rsidR="00264A03">
        <w:rPr>
          <w:rFonts w:ascii="Times New Roman" w:eastAsia="Times New Roman" w:hAnsi="Times New Roman" w:cs="Times New Roman"/>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предоставлением лесных участков, но без изъятия лесных ресурсов.</w:t>
      </w:r>
    </w:p>
    <w:p w14:paraId="316ADEB7"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Субъектами использования лесов для осуществления религиозной деятельности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соответственно</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субъектами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имущественных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прав                               на соответствующие лесные участки провозглашаются религиозные организации.</w:t>
      </w:r>
    </w:p>
    <w:p w14:paraId="6BEEDA09"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12"/>
          <w:sz w:val="28"/>
          <w:szCs w:val="20"/>
          <w:lang w:eastAsia="ru-RU"/>
        </w:rPr>
        <w:t xml:space="preserve"> </w:t>
      </w:r>
      <w:r w:rsidRPr="00EB35F3">
        <w:rPr>
          <w:rFonts w:ascii="Times New Roman" w:eastAsia="Times New Roman" w:hAnsi="Times New Roman" w:cs="Times New Roman"/>
          <w:sz w:val="28"/>
          <w:szCs w:val="20"/>
          <w:lang w:eastAsia="ru-RU"/>
        </w:rPr>
        <w:t>соответствии</w:t>
      </w:r>
      <w:r w:rsidRPr="00EB35F3">
        <w:rPr>
          <w:rFonts w:ascii="Times New Roman" w:eastAsia="Times New Roman" w:hAnsi="Times New Roman" w:cs="Times New Roman"/>
          <w:spacing w:val="14"/>
          <w:sz w:val="28"/>
          <w:szCs w:val="20"/>
          <w:lang w:eastAsia="ru-RU"/>
        </w:rPr>
        <w:t xml:space="preserve"> </w:t>
      </w:r>
      <w:r w:rsidRPr="00EB35F3">
        <w:rPr>
          <w:rFonts w:ascii="Times New Roman" w:eastAsia="Times New Roman" w:hAnsi="Times New Roman" w:cs="Times New Roman"/>
          <w:sz w:val="28"/>
          <w:szCs w:val="20"/>
          <w:lang w:eastAsia="ru-RU"/>
        </w:rPr>
        <w:t>со</w:t>
      </w:r>
      <w:r w:rsidRPr="00EB35F3">
        <w:rPr>
          <w:rFonts w:ascii="Times New Roman" w:eastAsia="Times New Roman" w:hAnsi="Times New Roman" w:cs="Times New Roman"/>
          <w:spacing w:val="15"/>
          <w:sz w:val="28"/>
          <w:szCs w:val="20"/>
          <w:lang w:eastAsia="ru-RU"/>
        </w:rPr>
        <w:t xml:space="preserve"> </w:t>
      </w:r>
      <w:r w:rsidRPr="00EB35F3">
        <w:rPr>
          <w:rFonts w:ascii="Times New Roman" w:eastAsia="Times New Roman" w:hAnsi="Times New Roman" w:cs="Times New Roman"/>
          <w:sz w:val="28"/>
          <w:szCs w:val="20"/>
          <w:lang w:eastAsia="ru-RU"/>
        </w:rPr>
        <w:t>статьей</w:t>
      </w:r>
      <w:r w:rsidRPr="00EB35F3">
        <w:rPr>
          <w:rFonts w:ascii="Times New Roman" w:eastAsia="Times New Roman" w:hAnsi="Times New Roman" w:cs="Times New Roman"/>
          <w:spacing w:val="16"/>
          <w:sz w:val="28"/>
          <w:szCs w:val="20"/>
          <w:lang w:eastAsia="ru-RU"/>
        </w:rPr>
        <w:t xml:space="preserve"> </w:t>
      </w:r>
      <w:r w:rsidRPr="00EB35F3">
        <w:rPr>
          <w:rFonts w:ascii="Times New Roman" w:eastAsia="Times New Roman" w:hAnsi="Times New Roman" w:cs="Times New Roman"/>
          <w:sz w:val="28"/>
          <w:szCs w:val="20"/>
          <w:lang w:eastAsia="ru-RU"/>
        </w:rPr>
        <w:t>8</w:t>
      </w:r>
      <w:r w:rsidRPr="00EB35F3">
        <w:rPr>
          <w:rFonts w:ascii="Times New Roman" w:eastAsia="Times New Roman" w:hAnsi="Times New Roman" w:cs="Times New Roman"/>
          <w:spacing w:val="15"/>
          <w:sz w:val="28"/>
          <w:szCs w:val="20"/>
          <w:lang w:eastAsia="ru-RU"/>
        </w:rPr>
        <w:t xml:space="preserve"> </w:t>
      </w:r>
      <w:r w:rsidRPr="00EB35F3">
        <w:rPr>
          <w:rFonts w:ascii="Times New Roman" w:eastAsia="Times New Roman" w:hAnsi="Times New Roman" w:cs="Times New Roman"/>
          <w:sz w:val="28"/>
          <w:szCs w:val="20"/>
          <w:lang w:eastAsia="ru-RU"/>
        </w:rPr>
        <w:t>Федерального</w:t>
      </w:r>
      <w:r w:rsidRPr="00EB35F3">
        <w:rPr>
          <w:rFonts w:ascii="Times New Roman" w:eastAsia="Times New Roman" w:hAnsi="Times New Roman" w:cs="Times New Roman"/>
          <w:spacing w:val="15"/>
          <w:sz w:val="28"/>
          <w:szCs w:val="20"/>
          <w:lang w:eastAsia="ru-RU"/>
        </w:rPr>
        <w:t xml:space="preserve"> </w:t>
      </w:r>
      <w:r w:rsidRPr="00EB35F3">
        <w:rPr>
          <w:rFonts w:ascii="Times New Roman" w:eastAsia="Times New Roman" w:hAnsi="Times New Roman" w:cs="Times New Roman"/>
          <w:sz w:val="28"/>
          <w:szCs w:val="20"/>
          <w:lang w:eastAsia="ru-RU"/>
        </w:rPr>
        <w:t>закона</w:t>
      </w:r>
      <w:r w:rsidRPr="00EB35F3">
        <w:rPr>
          <w:rFonts w:ascii="Times New Roman" w:eastAsia="Times New Roman" w:hAnsi="Times New Roman" w:cs="Times New Roman"/>
          <w:spacing w:val="15"/>
          <w:sz w:val="28"/>
          <w:szCs w:val="20"/>
          <w:lang w:eastAsia="ru-RU"/>
        </w:rPr>
        <w:t xml:space="preserve"> </w:t>
      </w:r>
      <w:r w:rsidRPr="00EB35F3">
        <w:rPr>
          <w:rFonts w:ascii="Times New Roman" w:eastAsia="Times New Roman" w:hAnsi="Times New Roman" w:cs="Times New Roman"/>
          <w:sz w:val="28"/>
          <w:szCs w:val="20"/>
          <w:lang w:eastAsia="ru-RU"/>
        </w:rPr>
        <w:t>от</w:t>
      </w:r>
      <w:r w:rsidRPr="00EB35F3">
        <w:rPr>
          <w:rFonts w:ascii="Times New Roman" w:eastAsia="Times New Roman" w:hAnsi="Times New Roman" w:cs="Times New Roman"/>
          <w:spacing w:val="14"/>
          <w:sz w:val="28"/>
          <w:szCs w:val="20"/>
          <w:lang w:eastAsia="ru-RU"/>
        </w:rPr>
        <w:t xml:space="preserve"> </w:t>
      </w:r>
      <w:r w:rsidRPr="00EB35F3">
        <w:rPr>
          <w:rFonts w:ascii="Times New Roman" w:eastAsia="Times New Roman" w:hAnsi="Times New Roman" w:cs="Times New Roman"/>
          <w:sz w:val="28"/>
          <w:szCs w:val="20"/>
          <w:lang w:eastAsia="ru-RU"/>
        </w:rPr>
        <w:t>26</w:t>
      </w:r>
      <w:r w:rsidRPr="00EB35F3">
        <w:rPr>
          <w:rFonts w:ascii="Times New Roman" w:eastAsia="Times New Roman" w:hAnsi="Times New Roman" w:cs="Times New Roman"/>
          <w:spacing w:val="20"/>
          <w:sz w:val="28"/>
          <w:szCs w:val="20"/>
          <w:lang w:eastAsia="ru-RU"/>
        </w:rPr>
        <w:t xml:space="preserve"> </w:t>
      </w:r>
      <w:r w:rsidRPr="00EB35F3">
        <w:rPr>
          <w:rFonts w:ascii="Times New Roman" w:eastAsia="Times New Roman" w:hAnsi="Times New Roman" w:cs="Times New Roman"/>
          <w:sz w:val="28"/>
          <w:szCs w:val="20"/>
          <w:lang w:eastAsia="ru-RU"/>
        </w:rPr>
        <w:t>сентября</w:t>
      </w:r>
      <w:r w:rsidRPr="00EB35F3">
        <w:rPr>
          <w:rFonts w:ascii="Times New Roman" w:eastAsia="Times New Roman" w:hAnsi="Times New Roman" w:cs="Times New Roman"/>
          <w:spacing w:val="15"/>
          <w:sz w:val="28"/>
          <w:szCs w:val="20"/>
          <w:lang w:eastAsia="ru-RU"/>
        </w:rPr>
        <w:t xml:space="preserve"> </w:t>
      </w:r>
      <w:r w:rsidRPr="00EB35F3">
        <w:rPr>
          <w:rFonts w:ascii="Times New Roman" w:eastAsia="Times New Roman" w:hAnsi="Times New Roman" w:cs="Times New Roman"/>
          <w:sz w:val="28"/>
          <w:szCs w:val="20"/>
          <w:lang w:eastAsia="ru-RU"/>
        </w:rPr>
        <w:t>1997</w:t>
      </w:r>
      <w:r w:rsidRPr="00EB35F3">
        <w:rPr>
          <w:rFonts w:ascii="Times New Roman" w:eastAsia="Times New Roman" w:hAnsi="Times New Roman" w:cs="Times New Roman"/>
          <w:spacing w:val="17"/>
          <w:sz w:val="28"/>
          <w:szCs w:val="20"/>
          <w:lang w:eastAsia="ru-RU"/>
        </w:rPr>
        <w:t xml:space="preserve"> </w:t>
      </w:r>
      <w:r w:rsidRPr="00EB35F3">
        <w:rPr>
          <w:rFonts w:ascii="Times New Roman" w:eastAsia="Times New Roman" w:hAnsi="Times New Roman" w:cs="Times New Roman"/>
          <w:spacing w:val="-4"/>
          <w:sz w:val="28"/>
          <w:szCs w:val="20"/>
          <w:lang w:eastAsia="ru-RU"/>
        </w:rPr>
        <w:t xml:space="preserve">года </w:t>
      </w:r>
      <w:r w:rsidRPr="00EB35F3">
        <w:rPr>
          <w:rFonts w:ascii="Times New Roman" w:eastAsia="Times New Roman" w:hAnsi="Times New Roman" w:cs="Times New Roman"/>
          <w:sz w:val="28"/>
          <w:szCs w:val="20"/>
          <w:lang w:eastAsia="ru-RU"/>
        </w:rPr>
        <w:t>№ 125-ФЗ «О свободе совести и о религиозных объединениях» религиозной организацией признается добровольное объединение граждан Российской Федерации,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лиц,</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постоянно</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законных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основаниях,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проживающих на</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территории Российской Федерации, образованное в целях совместного исповедания и распространения веры и в установленном законом порядке зарегистрированное в качестве юридического лица.</w:t>
      </w:r>
    </w:p>
    <w:p w14:paraId="452F7704"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Религиозным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объединениям,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имеющим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статуса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юридического</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лица,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а</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также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религиозным</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группам</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их</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участникам</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предоставление</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лесов для использования в религиозных целях не предусматривается.</w:t>
      </w:r>
    </w:p>
    <w:p w14:paraId="48F5B616"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Религиозные</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организации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подлежат</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государственной</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регистрации                 в</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соответствии</w:t>
      </w:r>
      <w:r w:rsidRPr="00EB35F3">
        <w:rPr>
          <w:rFonts w:ascii="Times New Roman" w:eastAsia="Times New Roman" w:hAnsi="Times New Roman" w:cs="Times New Roman"/>
          <w:spacing w:val="79"/>
          <w:w w:val="150"/>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76"/>
          <w:w w:val="150"/>
          <w:sz w:val="28"/>
          <w:szCs w:val="20"/>
          <w:lang w:eastAsia="ru-RU"/>
        </w:rPr>
        <w:t xml:space="preserve"> </w:t>
      </w:r>
      <w:r w:rsidRPr="00EB35F3">
        <w:rPr>
          <w:rFonts w:ascii="Times New Roman" w:eastAsia="Times New Roman" w:hAnsi="Times New Roman" w:cs="Times New Roman"/>
          <w:sz w:val="28"/>
          <w:szCs w:val="20"/>
          <w:lang w:eastAsia="ru-RU"/>
        </w:rPr>
        <w:t>Федеральным</w:t>
      </w:r>
      <w:r w:rsidRPr="00EB35F3">
        <w:rPr>
          <w:rFonts w:ascii="Times New Roman" w:eastAsia="Times New Roman" w:hAnsi="Times New Roman" w:cs="Times New Roman"/>
          <w:spacing w:val="78"/>
          <w:w w:val="150"/>
          <w:sz w:val="28"/>
          <w:szCs w:val="20"/>
          <w:lang w:eastAsia="ru-RU"/>
        </w:rPr>
        <w:t xml:space="preserve"> </w:t>
      </w:r>
      <w:r w:rsidRPr="00EB35F3">
        <w:rPr>
          <w:rFonts w:ascii="Times New Roman" w:eastAsia="Times New Roman" w:hAnsi="Times New Roman" w:cs="Times New Roman"/>
          <w:sz w:val="28"/>
          <w:szCs w:val="20"/>
          <w:lang w:eastAsia="ru-RU"/>
        </w:rPr>
        <w:t>законом</w:t>
      </w:r>
      <w:r w:rsidRPr="00EB35F3">
        <w:rPr>
          <w:rFonts w:ascii="Times New Roman" w:eastAsia="Times New Roman" w:hAnsi="Times New Roman" w:cs="Times New Roman"/>
          <w:spacing w:val="76"/>
          <w:w w:val="150"/>
          <w:sz w:val="28"/>
          <w:szCs w:val="20"/>
          <w:lang w:eastAsia="ru-RU"/>
        </w:rPr>
        <w:t xml:space="preserve"> </w:t>
      </w:r>
      <w:r w:rsidRPr="00EB35F3">
        <w:rPr>
          <w:rFonts w:ascii="Times New Roman" w:eastAsia="Times New Roman" w:hAnsi="Times New Roman" w:cs="Times New Roman"/>
          <w:sz w:val="28"/>
          <w:szCs w:val="20"/>
          <w:lang w:eastAsia="ru-RU"/>
        </w:rPr>
        <w:t>от</w:t>
      </w:r>
      <w:r w:rsidRPr="00EB35F3">
        <w:rPr>
          <w:rFonts w:ascii="Times New Roman" w:eastAsia="Times New Roman" w:hAnsi="Times New Roman" w:cs="Times New Roman"/>
          <w:spacing w:val="76"/>
          <w:w w:val="150"/>
          <w:sz w:val="28"/>
          <w:szCs w:val="20"/>
          <w:lang w:eastAsia="ru-RU"/>
        </w:rPr>
        <w:t xml:space="preserve"> </w:t>
      </w:r>
      <w:r w:rsidRPr="00EB35F3">
        <w:rPr>
          <w:rFonts w:ascii="Times New Roman" w:eastAsia="Times New Roman" w:hAnsi="Times New Roman" w:cs="Times New Roman"/>
          <w:sz w:val="28"/>
          <w:szCs w:val="20"/>
          <w:lang w:eastAsia="ru-RU"/>
        </w:rPr>
        <w:t>8</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z w:val="28"/>
          <w:szCs w:val="20"/>
          <w:lang w:eastAsia="ru-RU"/>
        </w:rPr>
        <w:t>августа</w:t>
      </w:r>
      <w:r w:rsidRPr="00EB35F3">
        <w:rPr>
          <w:rFonts w:ascii="Times New Roman" w:eastAsia="Times New Roman" w:hAnsi="Times New Roman" w:cs="Times New Roman"/>
          <w:spacing w:val="78"/>
          <w:w w:val="150"/>
          <w:sz w:val="28"/>
          <w:szCs w:val="20"/>
          <w:lang w:eastAsia="ru-RU"/>
        </w:rPr>
        <w:t xml:space="preserve"> </w:t>
      </w:r>
      <w:r w:rsidRPr="00EB35F3">
        <w:rPr>
          <w:rFonts w:ascii="Times New Roman" w:eastAsia="Times New Roman" w:hAnsi="Times New Roman" w:cs="Times New Roman"/>
          <w:sz w:val="28"/>
          <w:szCs w:val="20"/>
          <w:lang w:eastAsia="ru-RU"/>
        </w:rPr>
        <w:t>2001</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z w:val="28"/>
          <w:szCs w:val="20"/>
          <w:lang w:eastAsia="ru-RU"/>
        </w:rPr>
        <w:t>года</w:t>
      </w:r>
      <w:r w:rsidRPr="00EB35F3">
        <w:rPr>
          <w:rFonts w:ascii="Times New Roman" w:eastAsia="Times New Roman" w:hAnsi="Times New Roman" w:cs="Times New Roman"/>
          <w:spacing w:val="77"/>
          <w:w w:val="150"/>
          <w:sz w:val="28"/>
          <w:szCs w:val="20"/>
          <w:lang w:eastAsia="ru-RU"/>
        </w:rPr>
        <w:t xml:space="preserve"> </w:t>
      </w:r>
      <w:r w:rsidRPr="00EB35F3">
        <w:rPr>
          <w:rFonts w:ascii="Times New Roman" w:eastAsia="Times New Roman" w:hAnsi="Times New Roman" w:cs="Times New Roman"/>
          <w:sz w:val="28"/>
          <w:szCs w:val="20"/>
          <w:lang w:eastAsia="ru-RU"/>
        </w:rPr>
        <w:t>№</w:t>
      </w:r>
      <w:r w:rsidRPr="00EB35F3">
        <w:rPr>
          <w:rFonts w:ascii="Times New Roman" w:eastAsia="Times New Roman" w:hAnsi="Times New Roman" w:cs="Times New Roman"/>
          <w:spacing w:val="77"/>
          <w:w w:val="150"/>
          <w:sz w:val="28"/>
          <w:szCs w:val="20"/>
          <w:lang w:eastAsia="ru-RU"/>
        </w:rPr>
        <w:t xml:space="preserve"> </w:t>
      </w:r>
      <w:r w:rsidRPr="00EB35F3">
        <w:rPr>
          <w:rFonts w:ascii="Times New Roman" w:eastAsia="Times New Roman" w:hAnsi="Times New Roman" w:cs="Times New Roman"/>
          <w:sz w:val="28"/>
          <w:szCs w:val="20"/>
          <w:lang w:eastAsia="ru-RU"/>
        </w:rPr>
        <w:t>129-</w:t>
      </w:r>
      <w:r w:rsidRPr="00EB35F3">
        <w:rPr>
          <w:rFonts w:ascii="Times New Roman" w:eastAsia="Times New Roman" w:hAnsi="Times New Roman" w:cs="Times New Roman"/>
          <w:spacing w:val="-5"/>
          <w:sz w:val="28"/>
          <w:szCs w:val="20"/>
          <w:lang w:eastAsia="ru-RU"/>
        </w:rPr>
        <w:t xml:space="preserve">ФЗ </w:t>
      </w:r>
      <w:r w:rsidRPr="00EB35F3">
        <w:rPr>
          <w:rFonts w:ascii="Times New Roman" w:eastAsia="Times New Roman" w:hAnsi="Times New Roman" w:cs="Times New Roman"/>
          <w:sz w:val="28"/>
          <w:szCs w:val="20"/>
          <w:lang w:eastAsia="ru-RU"/>
        </w:rPr>
        <w:t>«О</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государственной регистрации юридических лиц и индивидуальных предпринимателей» (с учетом установленного законодательством порядка государственной регистрации религиозных организаций).</w:t>
      </w:r>
    </w:p>
    <w:p w14:paraId="15573779"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Часть 3 статьи 47 Лесного кодекса Российской Федерации предписывает лесные участки, находящиеся в государственной или муниципальной собственности, предоставлять религиозным организациям в</w:t>
      </w:r>
      <w:r w:rsidRPr="00EB35F3">
        <w:rPr>
          <w:rFonts w:ascii="Times New Roman" w:eastAsia="Times New Roman" w:hAnsi="Times New Roman" w:cs="Times New Roman"/>
          <w:spacing w:val="-1"/>
          <w:sz w:val="28"/>
          <w:szCs w:val="20"/>
          <w:lang w:eastAsia="ru-RU"/>
        </w:rPr>
        <w:t xml:space="preserve"> </w:t>
      </w:r>
      <w:r w:rsidRPr="00EB35F3">
        <w:rPr>
          <w:rFonts w:ascii="Times New Roman" w:eastAsia="Times New Roman" w:hAnsi="Times New Roman" w:cs="Times New Roman"/>
          <w:sz w:val="28"/>
          <w:szCs w:val="20"/>
          <w:lang w:eastAsia="ru-RU"/>
        </w:rPr>
        <w:t>безвозмездное пользование для осуществления религиозной деятельности.</w:t>
      </w:r>
    </w:p>
    <w:p w14:paraId="4DF7C964"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Если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земельных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участках,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находящихся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государственной или</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муниципальной собственности, расположены принадлежащие религиозным организациям на праве безвозмездного пользования здания, сооружения, такие земельные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участки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могут</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быть</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предоставлены</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религиозным</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организациям                  в</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безвозмездное пользование на срок до прекращения прав на указанные здания, сооружения (статья 39.10 Земельного кодекса Российской Федерации).</w:t>
      </w:r>
    </w:p>
    <w:p w14:paraId="35F5D027"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Сроки разрешенного использования лесов для строительства объектов религиозной деятельности, определяются в соответствии со сроками действия, указанными в документах:</w:t>
      </w:r>
    </w:p>
    <w:p w14:paraId="323F454E"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-актах выбора земельных участков, согласованных на региональном уровне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 соответствии с действующим законодательством;</w:t>
      </w:r>
    </w:p>
    <w:p w14:paraId="405292B5" w14:textId="77777777" w:rsidR="00EB35F3" w:rsidRPr="00EB35F3" w:rsidRDefault="00EB35F3" w:rsidP="00EB35F3">
      <w:pPr>
        <w:spacing w:after="0" w:line="242"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lastRenderedPageBreak/>
        <w:t>-утвержденной проектной документации на строительство объектов религиозной деятельности.</w:t>
      </w:r>
    </w:p>
    <w:p w14:paraId="3AD30DA2" w14:textId="77777777" w:rsidR="00EB35F3" w:rsidRPr="00EB35F3" w:rsidRDefault="00EB35F3" w:rsidP="00EB35F3">
      <w:pPr>
        <w:widowControl w:val="0"/>
        <w:tabs>
          <w:tab w:val="left" w:pos="1155"/>
        </w:tabs>
        <w:spacing w:after="0" w:line="240" w:lineRule="auto"/>
        <w:jc w:val="center"/>
        <w:rPr>
          <w:rFonts w:ascii="Times New Roman" w:eastAsia="Times New Roman" w:hAnsi="Times New Roman" w:cs="Times New Roman"/>
          <w:sz w:val="28"/>
          <w:szCs w:val="28"/>
          <w:lang w:eastAsia="ru-RU"/>
        </w:rPr>
      </w:pPr>
    </w:p>
    <w:p w14:paraId="4DBEDE8F" w14:textId="77777777" w:rsidR="00EB35F3" w:rsidRPr="00EB35F3" w:rsidRDefault="00EB35F3" w:rsidP="00EB35F3">
      <w:pPr>
        <w:widowControl w:val="0"/>
        <w:tabs>
          <w:tab w:val="left" w:pos="1155"/>
        </w:tabs>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2.17. Требования к охране, защите и воспроизводству лесов</w:t>
      </w:r>
    </w:p>
    <w:p w14:paraId="2E6D049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p>
    <w:p w14:paraId="275508BE"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Охрана, защита и воспроизводство лесов – важные мероприятия, основными задачами которых являются охрана лесов от пожаров, от загрязнения (в том числе радиоактивными веществами) и от иного негативного воздействия, защита от вредных организмов, а также лесовосстановление и уход за лесами.</w:t>
      </w:r>
    </w:p>
    <w:p w14:paraId="043D213E" w14:textId="77777777" w:rsidR="00EB35F3" w:rsidRPr="00EB35F3" w:rsidRDefault="00EB35F3" w:rsidP="00EB35F3">
      <w:pPr>
        <w:widowControl w:val="0"/>
        <w:tabs>
          <w:tab w:val="left" w:pos="1155"/>
        </w:tabs>
        <w:spacing w:after="0" w:line="240" w:lineRule="auto"/>
        <w:jc w:val="center"/>
        <w:rPr>
          <w:rFonts w:ascii="Times New Roman" w:eastAsia="Times New Roman" w:hAnsi="Times New Roman" w:cs="Times New Roman"/>
          <w:sz w:val="28"/>
          <w:szCs w:val="28"/>
          <w:lang w:eastAsia="ru-RU"/>
        </w:rPr>
      </w:pPr>
    </w:p>
    <w:p w14:paraId="3830EE30" w14:textId="77777777" w:rsidR="00EB35F3" w:rsidRPr="00EB35F3" w:rsidRDefault="00EB35F3" w:rsidP="00EB35F3">
      <w:pPr>
        <w:widowControl w:val="0"/>
        <w:tabs>
          <w:tab w:val="left" w:pos="75"/>
          <w:tab w:val="left" w:pos="581"/>
        </w:tabs>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2.17.1. Требования к мерам пожарной безопасности в лесах, охране лесов     </w:t>
      </w:r>
    </w:p>
    <w:p w14:paraId="482E76C9" w14:textId="77777777" w:rsidR="00EB35F3" w:rsidRPr="00EB35F3" w:rsidRDefault="00EB35F3" w:rsidP="00EB35F3">
      <w:pPr>
        <w:widowControl w:val="0"/>
        <w:tabs>
          <w:tab w:val="left" w:pos="75"/>
          <w:tab w:val="left" w:pos="581"/>
        </w:tabs>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от загрязнения радиоактивными веществами и иного негативного воздействия</w:t>
      </w:r>
    </w:p>
    <w:p w14:paraId="398FE492" w14:textId="77777777" w:rsidR="00EB35F3" w:rsidRPr="00EB35F3" w:rsidRDefault="00EB35F3" w:rsidP="00EB35F3">
      <w:pPr>
        <w:widowControl w:val="0"/>
        <w:tabs>
          <w:tab w:val="left" w:pos="75"/>
          <w:tab w:val="left" w:pos="581"/>
        </w:tabs>
        <w:spacing w:after="0" w:line="240" w:lineRule="auto"/>
        <w:jc w:val="center"/>
        <w:rPr>
          <w:rFonts w:ascii="Times New Roman" w:eastAsia="Times New Roman" w:hAnsi="Times New Roman" w:cs="Times New Roman"/>
          <w:sz w:val="28"/>
          <w:szCs w:val="28"/>
          <w:lang w:eastAsia="ru-RU"/>
        </w:rPr>
      </w:pPr>
    </w:p>
    <w:p w14:paraId="60408FED" w14:textId="77777777" w:rsidR="00EB35F3" w:rsidRPr="00EB35F3" w:rsidRDefault="00EB35F3" w:rsidP="0031535E">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Охрана лесов от пожаров, загрязнения и иного негативного воздействия осуществляется в соответствии со статьей 51 Лесного кодекса Российской Федерации и правилами пожарной безопасности в лесах, утвержденными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остановлением Правительства Российской Федерации от 7</w:t>
      </w:r>
      <w:r w:rsidR="00401227">
        <w:rPr>
          <w:rFonts w:ascii="Times New Roman" w:eastAsia="Times New Roman" w:hAnsi="Times New Roman" w:cs="Times New Roman"/>
          <w:sz w:val="28"/>
          <w:szCs w:val="28"/>
          <w:lang w:eastAsia="ru-RU"/>
        </w:rPr>
        <w:t xml:space="preserve"> октября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1614</w:t>
      </w:r>
      <w:r w:rsidR="0031535E">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«Об утверждении правил пожарной безопасности в лесах» (далее – Правила пожарной безопасности в лесах).</w:t>
      </w:r>
    </w:p>
    <w:p w14:paraId="27DE5D9A" w14:textId="77777777" w:rsidR="00526036"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Согласно стандарту, утвержденному приказом Федерального агентства по техническому регулированию и метрологии от 30</w:t>
      </w:r>
      <w:r w:rsidR="00401227">
        <w:rPr>
          <w:rFonts w:ascii="Times New Roman" w:eastAsia="Times New Roman" w:hAnsi="Times New Roman" w:cs="Times New Roman"/>
          <w:sz w:val="28"/>
          <w:szCs w:val="28"/>
          <w:lang w:eastAsia="ru-RU"/>
        </w:rPr>
        <w:t xml:space="preserve"> сентября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710-ст «ГОСТ Р 59058-2020. Национальный стандарт Российской Федерации. Охрана окружающей среды. Защита, рациональное использование и воспроизводство лесов. Термины и определения» (далее – ГОСТ Р 59058-2020), охраной лесов от пожаров считается комплекс мероприятий, направленных на предупреждение возникновения лесных пожаров, ограничение их распространения, снижение пожарной опасности в лесу, повышение пожарной устойчивости лесов, своевременное обнаружение и тушение лесных пожаров и включающий в себя противопожарное обустройство лесов и обеспечение средствами предупреждения и тушения лесных пожаров.</w:t>
      </w:r>
      <w:r w:rsidR="00A34E4B">
        <w:rPr>
          <w:rFonts w:ascii="Times New Roman" w:eastAsia="Times New Roman" w:hAnsi="Times New Roman" w:cs="Times New Roman"/>
          <w:sz w:val="28"/>
          <w:szCs w:val="28"/>
          <w:lang w:eastAsia="ru-RU"/>
        </w:rPr>
        <w:t xml:space="preserve"> </w:t>
      </w:r>
    </w:p>
    <w:p w14:paraId="18B9A302" w14:textId="77777777" w:rsidR="009D2CAF" w:rsidRDefault="00A34E4B"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A34E4B">
        <w:rPr>
          <w:rFonts w:ascii="Times New Roman" w:eastAsia="Times New Roman" w:hAnsi="Times New Roman" w:cs="Times New Roman"/>
          <w:sz w:val="28"/>
          <w:szCs w:val="28"/>
          <w:lang w:eastAsia="ru-RU"/>
        </w:rPr>
        <w:t>Лесные пожары разделяют на верховые</w:t>
      </w:r>
      <w:r>
        <w:rPr>
          <w:rFonts w:ascii="Times New Roman" w:eastAsia="Times New Roman" w:hAnsi="Times New Roman" w:cs="Times New Roman"/>
          <w:sz w:val="28"/>
          <w:szCs w:val="28"/>
          <w:lang w:eastAsia="ru-RU"/>
        </w:rPr>
        <w:t>,</w:t>
      </w:r>
      <w:r w:rsidRPr="00A34E4B">
        <w:rPr>
          <w:rFonts w:ascii="Times New Roman" w:eastAsia="Times New Roman" w:hAnsi="Times New Roman" w:cs="Times New Roman"/>
          <w:sz w:val="28"/>
          <w:szCs w:val="28"/>
          <w:lang w:eastAsia="ru-RU"/>
        </w:rPr>
        <w:t xml:space="preserve"> низовые</w:t>
      </w:r>
      <w:r w:rsidR="0052603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подземные </w:t>
      </w:r>
      <w:r w:rsidR="00526036">
        <w:rPr>
          <w:rFonts w:ascii="Times New Roman" w:eastAsia="Times New Roman" w:hAnsi="Times New Roman" w:cs="Times New Roman"/>
          <w:sz w:val="28"/>
          <w:szCs w:val="28"/>
          <w:lang w:eastAsia="ru-RU"/>
        </w:rPr>
        <w:t xml:space="preserve">и  торфяные </w:t>
      </w:r>
      <w:r>
        <w:rPr>
          <w:rFonts w:ascii="Times New Roman" w:eastAsia="Times New Roman" w:hAnsi="Times New Roman" w:cs="Times New Roman"/>
          <w:sz w:val="28"/>
          <w:szCs w:val="28"/>
          <w:lang w:eastAsia="ru-RU"/>
        </w:rPr>
        <w:t>пожары.</w:t>
      </w:r>
    </w:p>
    <w:p w14:paraId="24AF30D6" w14:textId="77777777" w:rsidR="009D2CAF" w:rsidRPr="00A34E4B" w:rsidRDefault="009D2CAF" w:rsidP="00A34E4B">
      <w:pPr>
        <w:pStyle w:val="afff4"/>
        <w:ind w:firstLine="851"/>
        <w:jc w:val="both"/>
        <w:rPr>
          <w:rFonts w:ascii="Times New Roman" w:hAnsi="Times New Roman"/>
          <w:sz w:val="28"/>
          <w:szCs w:val="28"/>
        </w:rPr>
      </w:pPr>
      <w:r w:rsidRPr="00A34E4B">
        <w:rPr>
          <w:rFonts w:ascii="Times New Roman" w:hAnsi="Times New Roman"/>
          <w:sz w:val="28"/>
          <w:szCs w:val="28"/>
          <w:lang w:eastAsia="ru-RU"/>
        </w:rPr>
        <w:t>Верховой пожар -</w:t>
      </w:r>
      <w:r w:rsidR="00A34E4B">
        <w:rPr>
          <w:rFonts w:ascii="Times New Roman" w:hAnsi="Times New Roman"/>
          <w:sz w:val="28"/>
          <w:szCs w:val="28"/>
          <w:lang w:eastAsia="ru-RU"/>
        </w:rPr>
        <w:t xml:space="preserve"> </w:t>
      </w:r>
      <w:r w:rsidRPr="00A34E4B">
        <w:rPr>
          <w:rFonts w:ascii="Times New Roman" w:hAnsi="Times New Roman"/>
          <w:sz w:val="28"/>
          <w:szCs w:val="28"/>
          <w:lang w:eastAsia="ru-RU"/>
        </w:rPr>
        <w:t>лесной пожар, охватывающий листья, хвою, ветви и всю крону лесной растительности.</w:t>
      </w:r>
      <w:r w:rsidRPr="00A34E4B">
        <w:rPr>
          <w:rFonts w:ascii="Times New Roman" w:hAnsi="Times New Roman"/>
          <w:sz w:val="28"/>
          <w:szCs w:val="28"/>
        </w:rPr>
        <w:t xml:space="preserve"> </w:t>
      </w:r>
      <w:r w:rsidRPr="00A34E4B">
        <w:rPr>
          <w:rFonts w:ascii="Times New Roman" w:hAnsi="Times New Roman"/>
          <w:sz w:val="28"/>
          <w:szCs w:val="28"/>
          <w:lang w:eastAsia="ru-RU"/>
        </w:rPr>
        <w:t>Верховые пожары могут быть беглыми (ураганными) и устойчивыми (повальными).</w:t>
      </w:r>
      <w:r w:rsidR="00A34E4B" w:rsidRPr="00A34E4B">
        <w:rPr>
          <w:rFonts w:ascii="Times New Roman" w:hAnsi="Times New Roman"/>
          <w:sz w:val="28"/>
          <w:szCs w:val="28"/>
          <w:lang w:eastAsia="ru-RU"/>
        </w:rPr>
        <w:t xml:space="preserve"> </w:t>
      </w:r>
      <w:r w:rsidRPr="00A34E4B">
        <w:rPr>
          <w:rFonts w:ascii="Times New Roman" w:hAnsi="Times New Roman"/>
          <w:sz w:val="28"/>
          <w:szCs w:val="28"/>
          <w:lang w:eastAsia="ru-RU"/>
        </w:rPr>
        <w:t>При верховом беглом пожаре огонь распространяется по кронам деревьев в направлении ветра.</w:t>
      </w:r>
      <w:r w:rsidR="00A34E4B" w:rsidRPr="00A34E4B">
        <w:rPr>
          <w:rFonts w:ascii="Times New Roman" w:hAnsi="Times New Roman"/>
          <w:sz w:val="28"/>
          <w:szCs w:val="28"/>
          <w:lang w:eastAsia="ru-RU"/>
        </w:rPr>
        <w:t xml:space="preserve"> </w:t>
      </w:r>
      <w:r w:rsidRPr="00A34E4B">
        <w:rPr>
          <w:rFonts w:ascii="Times New Roman" w:hAnsi="Times New Roman"/>
          <w:sz w:val="28"/>
          <w:szCs w:val="28"/>
        </w:rPr>
        <w:t>При верховом устойчивом пожаре огонь распространяется по всему древостою: от постилки до крон. При верховом устойчивом пожаре огонь распространяется по кронам только по мере продвижения кромки низового пожара.</w:t>
      </w:r>
    </w:p>
    <w:p w14:paraId="6FF1428D" w14:textId="77777777" w:rsidR="009D2CAF" w:rsidRPr="00A34E4B" w:rsidRDefault="00A34E4B" w:rsidP="00A34E4B">
      <w:pPr>
        <w:pStyle w:val="afff4"/>
        <w:ind w:firstLine="851"/>
        <w:jc w:val="both"/>
        <w:rPr>
          <w:rFonts w:ascii="Times New Roman" w:hAnsi="Times New Roman"/>
          <w:sz w:val="28"/>
          <w:szCs w:val="28"/>
        </w:rPr>
      </w:pPr>
      <w:r>
        <w:rPr>
          <w:rFonts w:ascii="Times New Roman" w:hAnsi="Times New Roman"/>
          <w:sz w:val="28"/>
          <w:szCs w:val="28"/>
        </w:rPr>
        <w:t>Н</w:t>
      </w:r>
      <w:r w:rsidR="009D2CAF" w:rsidRPr="00A34E4B">
        <w:rPr>
          <w:rFonts w:ascii="Times New Roman" w:hAnsi="Times New Roman"/>
          <w:sz w:val="28"/>
          <w:szCs w:val="28"/>
        </w:rPr>
        <w:t>изовой пожар</w:t>
      </w:r>
      <w:r>
        <w:rPr>
          <w:rFonts w:ascii="Times New Roman" w:hAnsi="Times New Roman"/>
          <w:sz w:val="28"/>
          <w:szCs w:val="28"/>
        </w:rPr>
        <w:t xml:space="preserve"> - л</w:t>
      </w:r>
      <w:r w:rsidR="009D2CAF" w:rsidRPr="00A34E4B">
        <w:rPr>
          <w:rFonts w:ascii="Times New Roman" w:hAnsi="Times New Roman"/>
          <w:sz w:val="28"/>
          <w:szCs w:val="28"/>
        </w:rPr>
        <w:t xml:space="preserve">есной пожар, распространяющийся по нижним ярусам лесной растительности (высохшим корням деревьев, кустарников, травянистому и моховому покрову, опавшим сухим листьям), но не </w:t>
      </w:r>
      <w:r w:rsidR="009D2CAF" w:rsidRPr="00A34E4B">
        <w:rPr>
          <w:rFonts w:ascii="Times New Roman" w:hAnsi="Times New Roman"/>
          <w:sz w:val="28"/>
          <w:szCs w:val="28"/>
        </w:rPr>
        <w:lastRenderedPageBreak/>
        <w:t>затрагивающий кроны деревьев.</w:t>
      </w:r>
      <w:r>
        <w:rPr>
          <w:rFonts w:ascii="Times New Roman" w:hAnsi="Times New Roman"/>
          <w:sz w:val="28"/>
          <w:szCs w:val="28"/>
        </w:rPr>
        <w:t xml:space="preserve"> </w:t>
      </w:r>
      <w:r w:rsidR="009D2CAF" w:rsidRPr="00A34E4B">
        <w:rPr>
          <w:rFonts w:ascii="Times New Roman" w:hAnsi="Times New Roman"/>
          <w:sz w:val="28"/>
          <w:szCs w:val="28"/>
        </w:rPr>
        <w:t>Низовые пожары могут быть беглыми (ураганными) и устойчивыми (повальными).</w:t>
      </w:r>
      <w:r>
        <w:rPr>
          <w:rFonts w:ascii="Times New Roman" w:hAnsi="Times New Roman"/>
          <w:sz w:val="28"/>
          <w:szCs w:val="28"/>
        </w:rPr>
        <w:t xml:space="preserve"> </w:t>
      </w:r>
      <w:r w:rsidR="009D2CAF" w:rsidRPr="00A34E4B">
        <w:rPr>
          <w:rFonts w:ascii="Times New Roman" w:hAnsi="Times New Roman"/>
          <w:sz w:val="28"/>
          <w:szCs w:val="28"/>
        </w:rPr>
        <w:t>При беглом низовом пожаре сгорают верхняя часть напочвенного покрова, подрост и подлесок.</w:t>
      </w:r>
      <w:r>
        <w:rPr>
          <w:rFonts w:ascii="Times New Roman" w:hAnsi="Times New Roman"/>
          <w:sz w:val="28"/>
          <w:szCs w:val="28"/>
        </w:rPr>
        <w:t xml:space="preserve"> </w:t>
      </w:r>
      <w:r w:rsidR="009D2CAF" w:rsidRPr="00A34E4B">
        <w:rPr>
          <w:rFonts w:ascii="Times New Roman" w:hAnsi="Times New Roman"/>
          <w:sz w:val="28"/>
          <w:szCs w:val="28"/>
        </w:rPr>
        <w:t>При устойчивом низовом пожаре полностью выгорает живой и мертвый напочвенный покров, сильно обгорают корни и кора деревьев, полностью сгорают подрост и подлесок.</w:t>
      </w:r>
    </w:p>
    <w:p w14:paraId="15932000" w14:textId="77777777" w:rsidR="00526036" w:rsidRPr="00526036" w:rsidRDefault="00A34E4B" w:rsidP="00526036">
      <w:pPr>
        <w:pStyle w:val="afff4"/>
        <w:ind w:firstLine="851"/>
        <w:jc w:val="both"/>
        <w:rPr>
          <w:rFonts w:ascii="Times New Roman" w:hAnsi="Times New Roman"/>
          <w:sz w:val="28"/>
          <w:szCs w:val="28"/>
        </w:rPr>
      </w:pPr>
      <w:r w:rsidRPr="00526036">
        <w:rPr>
          <w:rFonts w:ascii="Times New Roman" w:hAnsi="Times New Roman"/>
          <w:sz w:val="28"/>
          <w:szCs w:val="28"/>
        </w:rPr>
        <w:t>Подземный (почвенный) пожар -</w:t>
      </w:r>
      <w:r w:rsidR="009D2CAF" w:rsidRPr="00526036">
        <w:rPr>
          <w:rFonts w:ascii="Times New Roman" w:hAnsi="Times New Roman"/>
          <w:sz w:val="28"/>
          <w:szCs w:val="28"/>
        </w:rPr>
        <w:t xml:space="preserve"> </w:t>
      </w:r>
      <w:r w:rsidRPr="00526036">
        <w:rPr>
          <w:rFonts w:ascii="Times New Roman" w:hAnsi="Times New Roman"/>
          <w:sz w:val="28"/>
          <w:szCs w:val="28"/>
        </w:rPr>
        <w:t>л</w:t>
      </w:r>
      <w:r w:rsidR="009D2CAF" w:rsidRPr="00526036">
        <w:rPr>
          <w:rFonts w:ascii="Times New Roman" w:hAnsi="Times New Roman"/>
          <w:sz w:val="28"/>
          <w:szCs w:val="28"/>
        </w:rPr>
        <w:t xml:space="preserve">есной пожар, возникающий в результате </w:t>
      </w:r>
      <w:r w:rsidR="00401227">
        <w:rPr>
          <w:rFonts w:ascii="Times New Roman" w:hAnsi="Times New Roman"/>
          <w:sz w:val="28"/>
          <w:szCs w:val="28"/>
        </w:rPr>
        <w:t xml:space="preserve"> «</w:t>
      </w:r>
      <w:r w:rsidR="009D2CAF" w:rsidRPr="00526036">
        <w:rPr>
          <w:rFonts w:ascii="Times New Roman" w:hAnsi="Times New Roman"/>
          <w:sz w:val="28"/>
          <w:szCs w:val="28"/>
        </w:rPr>
        <w:t>заглубления</w:t>
      </w:r>
      <w:r w:rsidR="00401227">
        <w:rPr>
          <w:rFonts w:ascii="Times New Roman" w:hAnsi="Times New Roman"/>
          <w:sz w:val="28"/>
          <w:szCs w:val="28"/>
        </w:rPr>
        <w:t>»</w:t>
      </w:r>
      <w:r w:rsidR="009D2CAF" w:rsidRPr="00526036">
        <w:rPr>
          <w:rFonts w:ascii="Times New Roman" w:hAnsi="Times New Roman"/>
          <w:sz w:val="28"/>
          <w:szCs w:val="28"/>
        </w:rPr>
        <w:t xml:space="preserve"> огня низового пожара в подстилку и торфяной слой почвы.</w:t>
      </w:r>
      <w:r w:rsidRPr="00526036">
        <w:rPr>
          <w:rFonts w:ascii="Times New Roman" w:hAnsi="Times New Roman"/>
          <w:sz w:val="28"/>
          <w:szCs w:val="28"/>
        </w:rPr>
        <w:t xml:space="preserve"> </w:t>
      </w:r>
      <w:r w:rsidR="009D2CAF" w:rsidRPr="00526036">
        <w:rPr>
          <w:rFonts w:ascii="Times New Roman" w:hAnsi="Times New Roman"/>
          <w:sz w:val="28"/>
          <w:szCs w:val="28"/>
        </w:rPr>
        <w:t>Подземные лесные пожары возникают при масштабном распространении низовых и верховых возгораний и распространяются по торфяным слоям на глубину более 50 см. Подземные пожары подразделяют на подстилочно-гумусный, при котором горение распространяется на всю толщину лесной подстилки и гумусного слоя, и подземный, или торфяной, при котором горение распространяется по торфянистому горизонту почвы или торфяной залежи под слоем лесной почвы.</w:t>
      </w:r>
      <w:r w:rsidR="00526036" w:rsidRPr="00526036">
        <w:rPr>
          <w:rFonts w:ascii="Times New Roman" w:hAnsi="Times New Roman"/>
          <w:sz w:val="28"/>
          <w:szCs w:val="28"/>
        </w:rPr>
        <w:t xml:space="preserve"> </w:t>
      </w:r>
    </w:p>
    <w:p w14:paraId="483F4E61" w14:textId="77777777" w:rsidR="009D2CAF" w:rsidRPr="00526036" w:rsidRDefault="00526036" w:rsidP="00526036">
      <w:pPr>
        <w:pStyle w:val="afff4"/>
        <w:ind w:firstLine="851"/>
        <w:jc w:val="both"/>
        <w:rPr>
          <w:rFonts w:ascii="Times New Roman" w:hAnsi="Times New Roman"/>
          <w:sz w:val="28"/>
          <w:szCs w:val="28"/>
        </w:rPr>
      </w:pPr>
      <w:r w:rsidRPr="00526036">
        <w:rPr>
          <w:rFonts w:ascii="Times New Roman" w:hAnsi="Times New Roman"/>
          <w:sz w:val="28"/>
          <w:szCs w:val="28"/>
        </w:rPr>
        <w:t>Т</w:t>
      </w:r>
      <w:r w:rsidR="009D2CAF" w:rsidRPr="00526036">
        <w:rPr>
          <w:rFonts w:ascii="Times New Roman" w:hAnsi="Times New Roman"/>
          <w:sz w:val="28"/>
          <w:szCs w:val="28"/>
        </w:rPr>
        <w:t>орфяной лесной пожар: Лесной пожар, при котором горит торфяной слой заболоченных и болотных почв.</w:t>
      </w:r>
    </w:p>
    <w:p w14:paraId="3FAEC9C9" w14:textId="77777777" w:rsidR="00EB35F3" w:rsidRPr="00EB35F3" w:rsidRDefault="00526036" w:rsidP="00526036">
      <w:pPr>
        <w:pStyle w:val="afff4"/>
        <w:ind w:firstLine="851"/>
        <w:jc w:val="both"/>
        <w:rPr>
          <w:rFonts w:ascii="Times New Roman" w:eastAsia="Times New Roman" w:hAnsi="Times New Roman"/>
          <w:sz w:val="28"/>
          <w:szCs w:val="28"/>
          <w:lang w:eastAsia="ru-RU"/>
        </w:rPr>
      </w:pPr>
      <w:r>
        <w:rPr>
          <w:rFonts w:ascii="Times New Roman" w:hAnsi="Times New Roman"/>
          <w:sz w:val="28"/>
          <w:szCs w:val="28"/>
        </w:rPr>
        <w:t>В к</w:t>
      </w:r>
      <w:r w:rsidRPr="00526036">
        <w:rPr>
          <w:rFonts w:ascii="Times New Roman" w:hAnsi="Times New Roman"/>
          <w:sz w:val="28"/>
          <w:szCs w:val="28"/>
        </w:rPr>
        <w:t>омплекс мероприятий, направленных на предупреждение возникновения лесных пожаров, ограничение их распространения, снижение пожарной опасности в лесу, повышение пожарной устойчивости лесов,</w:t>
      </w:r>
      <w:r>
        <w:rPr>
          <w:rFonts w:ascii="Times New Roman" w:hAnsi="Times New Roman"/>
          <w:sz w:val="28"/>
          <w:szCs w:val="28"/>
        </w:rPr>
        <w:t xml:space="preserve"> </w:t>
      </w:r>
      <w:r w:rsidR="00EB35F3" w:rsidRPr="00EB35F3">
        <w:rPr>
          <w:rFonts w:ascii="Times New Roman" w:eastAsia="Times New Roman" w:hAnsi="Times New Roman"/>
          <w:sz w:val="28"/>
          <w:szCs w:val="28"/>
          <w:lang w:eastAsia="ru-RU"/>
        </w:rPr>
        <w:t>входят следующие:</w:t>
      </w:r>
    </w:p>
    <w:p w14:paraId="2F800919"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-строительство, реконструкция и эксплуатация лесных дорог, предназначенных для охраны лесов от пожаров;</w:t>
      </w:r>
    </w:p>
    <w:p w14:paraId="5DE9DF31"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-строительство, реконструкция и эксплуатация посадочных площадок для самолетов, вертолетов, используемых в целях проведения авиационных работ по охране и защите лесов;</w:t>
      </w:r>
    </w:p>
    <w:p w14:paraId="70245634"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-прокладка просек, противопожарных разрывов, устройство противопожарных минерализованных полос;</w:t>
      </w:r>
    </w:p>
    <w:p w14:paraId="3D0C0F50"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-строительство, реконструкция и эксплуатация пожарных наблюдательных пунктов (вышек, мачт, павильонов и других наблюдательных пунктов), пунктов сосредоточения противопожарного инвентаря;</w:t>
      </w:r>
    </w:p>
    <w:p w14:paraId="12B444CF"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-устройство пожарных водоемов и подъездов к источникам противопожарного водоснабжения;</w:t>
      </w:r>
    </w:p>
    <w:p w14:paraId="28C07D63"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-проведение работ по гидромелиорации;</w:t>
      </w:r>
    </w:p>
    <w:p w14:paraId="7B96FDAD"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-снижение природной пожарной опасности лесов путем регулирования породного состава лесных насаждений;</w:t>
      </w:r>
    </w:p>
    <w:p w14:paraId="6A8ED752"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14:paraId="04E76033"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Как правило, охрана лесов от пожаров осуществляется одним из трех основных способов:</w:t>
      </w:r>
    </w:p>
    <w:p w14:paraId="3B623E39" w14:textId="77777777" w:rsidR="00EB35F3" w:rsidRPr="00EB35F3" w:rsidRDefault="0031535E"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наземная охрана – охрана лесов от пожара, действующая на основе использования наземных средств;</w:t>
      </w:r>
    </w:p>
    <w:p w14:paraId="42F9E54D" w14:textId="77777777" w:rsidR="00EB35F3" w:rsidRPr="00EB35F3" w:rsidRDefault="0031535E"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EB35F3" w:rsidRPr="00EB35F3">
        <w:rPr>
          <w:rFonts w:ascii="Times New Roman" w:eastAsia="Times New Roman" w:hAnsi="Times New Roman" w:cs="Times New Roman"/>
          <w:sz w:val="28"/>
          <w:szCs w:val="28"/>
          <w:lang w:eastAsia="ru-RU"/>
        </w:rPr>
        <w:t>наземная охрана от пожаров в сочетании с авиапатрулированием (обнаружение пожаров с помощью авиации, тушение – наземными силами и средствами);</w:t>
      </w:r>
    </w:p>
    <w:p w14:paraId="07DE9796" w14:textId="77777777" w:rsidR="0031535E" w:rsidRDefault="0031535E"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авиационная охрана – охрана лесов от пожара, действующая на основе использования авиационных средств</w:t>
      </w:r>
      <w:r>
        <w:rPr>
          <w:rFonts w:ascii="Times New Roman" w:eastAsia="Times New Roman" w:hAnsi="Times New Roman" w:cs="Times New Roman"/>
          <w:sz w:val="28"/>
          <w:szCs w:val="28"/>
          <w:lang w:eastAsia="ru-RU"/>
        </w:rPr>
        <w:t>;</w:t>
      </w:r>
    </w:p>
    <w:p w14:paraId="016A1C74" w14:textId="77777777" w:rsidR="00EB35F3" w:rsidRPr="00EB35F3" w:rsidRDefault="0031535E"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-космический мониторинг, действующий на основании информации поступающей со спутников</w:t>
      </w:r>
      <w:r w:rsidR="00EB35F3" w:rsidRPr="00EB35F3">
        <w:rPr>
          <w:rFonts w:ascii="Times New Roman" w:eastAsia="Times New Roman" w:hAnsi="Times New Roman" w:cs="Times New Roman"/>
          <w:sz w:val="28"/>
          <w:szCs w:val="28"/>
          <w:lang w:eastAsia="ru-RU"/>
        </w:rPr>
        <w:t>.</w:t>
      </w:r>
    </w:p>
    <w:p w14:paraId="5ED24224"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Под пожарной опасностью в лесу понимается возможность возникновения и (или) развития лесного пожара.</w:t>
      </w:r>
    </w:p>
    <w:p w14:paraId="43403B2B"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Класс пожарной опасности лесных участков, представляющий собой относительную оценку степени пожарной опасности лесных участков по условиям возникновения в них пожаров и возможной их интенсивности (ГОСТ Р 59058-2020), определяется по степени возможности возникновения пожара на конкретных лесных участках с учетом лесорастительных условий (типа леса), его природных и других особенностей, а также условий погоды.</w:t>
      </w:r>
    </w:p>
    <w:p w14:paraId="122AA8A1" w14:textId="77777777" w:rsidR="0031535E"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Классификация природной пожарной опасности лесов и классификация пожарной опасности в лесах в зависимости от условий погоды устанавливается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Рослесхоза от 5</w:t>
      </w:r>
      <w:r w:rsidR="00401227">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2011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287 «Об утверждении классификации природной пожарной опасности лесов и классификации пожарной опасности в лесах в зависимости от условий погоды». </w:t>
      </w:r>
    </w:p>
    <w:p w14:paraId="0993F152" w14:textId="77777777" w:rsidR="00EB35F3" w:rsidRPr="00EB35F3" w:rsidRDefault="00EB35F3" w:rsidP="00EB35F3">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этом различают пять классов пожарной опасности в лесах</w:t>
      </w:r>
      <w:r w:rsidR="0031535E">
        <w:rPr>
          <w:rFonts w:ascii="Times New Roman" w:eastAsia="Times New Roman" w:hAnsi="Times New Roman" w:cs="Times New Roman"/>
          <w:sz w:val="28"/>
          <w:szCs w:val="28"/>
          <w:lang w:eastAsia="ru-RU"/>
        </w:rPr>
        <w:t xml:space="preserve">, классификация которых приводится в </w:t>
      </w:r>
      <w:r w:rsidRPr="00EB35F3">
        <w:rPr>
          <w:rFonts w:ascii="Times New Roman" w:eastAsia="Times New Roman" w:hAnsi="Times New Roman" w:cs="Times New Roman"/>
          <w:sz w:val="28"/>
          <w:szCs w:val="28"/>
          <w:lang w:eastAsia="ru-RU"/>
        </w:rPr>
        <w:t>таблиц</w:t>
      </w:r>
      <w:r w:rsidR="0031535E">
        <w:rPr>
          <w:rFonts w:ascii="Times New Roman" w:eastAsia="Times New Roman" w:hAnsi="Times New Roman" w:cs="Times New Roman"/>
          <w:sz w:val="28"/>
          <w:szCs w:val="28"/>
          <w:lang w:eastAsia="ru-RU"/>
        </w:rPr>
        <w:t>е</w:t>
      </w:r>
      <w:r w:rsidRPr="00EB35F3">
        <w:rPr>
          <w:rFonts w:ascii="Times New Roman" w:eastAsia="Times New Roman" w:hAnsi="Times New Roman" w:cs="Times New Roman"/>
          <w:sz w:val="28"/>
          <w:szCs w:val="28"/>
          <w:lang w:eastAsia="ru-RU"/>
        </w:rPr>
        <w:t xml:space="preserve"> 15.</w:t>
      </w:r>
    </w:p>
    <w:p w14:paraId="0B9D9F8C" w14:textId="77777777" w:rsidR="00EB35F3" w:rsidRPr="00EB35F3" w:rsidRDefault="00EB35F3" w:rsidP="00EB35F3">
      <w:pPr>
        <w:suppressAutoHyphens/>
        <w:spacing w:after="0" w:line="240" w:lineRule="auto"/>
        <w:jc w:val="right"/>
        <w:rPr>
          <w:rFonts w:ascii="Times New Roman" w:eastAsia="Calibri" w:hAnsi="Times New Roman" w:cs="Times New Roman"/>
          <w:sz w:val="28"/>
          <w:szCs w:val="28"/>
          <w:lang w:eastAsia="ar-SA"/>
        </w:rPr>
      </w:pPr>
      <w:r w:rsidRPr="00EB35F3">
        <w:rPr>
          <w:rFonts w:ascii="Times New Roman" w:eastAsia="Calibri" w:hAnsi="Times New Roman" w:cs="Times New Roman"/>
          <w:sz w:val="28"/>
          <w:szCs w:val="28"/>
          <w:lang w:eastAsia="ar-SA"/>
        </w:rPr>
        <w:t xml:space="preserve">Таблица 15. </w:t>
      </w:r>
    </w:p>
    <w:p w14:paraId="38FE7FA6" w14:textId="77777777" w:rsidR="00EB35F3" w:rsidRPr="00EB35F3" w:rsidRDefault="00EB35F3" w:rsidP="00EB35F3">
      <w:pPr>
        <w:suppressAutoHyphens/>
        <w:spacing w:after="0" w:line="240" w:lineRule="auto"/>
        <w:jc w:val="center"/>
        <w:rPr>
          <w:rFonts w:ascii="Times New Roman" w:eastAsia="Calibri" w:hAnsi="Times New Roman" w:cs="Times New Roman"/>
          <w:sz w:val="28"/>
          <w:szCs w:val="28"/>
          <w:lang w:eastAsia="ar-SA"/>
        </w:rPr>
      </w:pPr>
      <w:r w:rsidRPr="00EB35F3">
        <w:rPr>
          <w:rFonts w:ascii="Times New Roman" w:eastAsia="Calibri" w:hAnsi="Times New Roman" w:cs="Times New Roman"/>
          <w:sz w:val="28"/>
          <w:szCs w:val="28"/>
          <w:lang w:eastAsia="ar-SA"/>
        </w:rPr>
        <w:t>Классификация природной пожарной опасности лесов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3970"/>
        <w:gridCol w:w="3257"/>
      </w:tblGrid>
      <w:tr w:rsidR="00EB35F3" w:rsidRPr="00EB35F3" w14:paraId="5F691F76" w14:textId="77777777" w:rsidTr="0031535E">
        <w:trPr>
          <w:jc w:val="center"/>
        </w:trPr>
        <w:tc>
          <w:tcPr>
            <w:tcW w:w="1135" w:type="pct"/>
            <w:vAlign w:val="center"/>
          </w:tcPr>
          <w:p w14:paraId="1673C937"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 природной пожарной опасности лесов</w:t>
            </w:r>
          </w:p>
        </w:tc>
        <w:tc>
          <w:tcPr>
            <w:tcW w:w="2123" w:type="pct"/>
            <w:vAlign w:val="center"/>
          </w:tcPr>
          <w:p w14:paraId="72FB0883"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Объект загорания (характерные типы леса, вырубок, лесных насаждений и безлесных пространств)</w:t>
            </w:r>
          </w:p>
        </w:tc>
        <w:tc>
          <w:tcPr>
            <w:tcW w:w="1742" w:type="pct"/>
            <w:vAlign w:val="center"/>
          </w:tcPr>
          <w:p w14:paraId="23827903"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Наиболее вероятные виды пожаров, условия и продолжительность периода их возможного возникновения и распространения</w:t>
            </w:r>
          </w:p>
        </w:tc>
      </w:tr>
      <w:tr w:rsidR="00EB35F3" w:rsidRPr="00EB35F3" w14:paraId="7A86E643" w14:textId="77777777" w:rsidTr="0031535E">
        <w:trPr>
          <w:jc w:val="center"/>
        </w:trPr>
        <w:tc>
          <w:tcPr>
            <w:tcW w:w="1135" w:type="pct"/>
            <w:vAlign w:val="center"/>
          </w:tcPr>
          <w:p w14:paraId="5EE8D49F"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2123" w:type="pct"/>
            <w:vAlign w:val="center"/>
          </w:tcPr>
          <w:p w14:paraId="2531C10A"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742" w:type="pct"/>
            <w:vAlign w:val="center"/>
          </w:tcPr>
          <w:p w14:paraId="00C757FB"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r>
      <w:tr w:rsidR="00EB35F3" w:rsidRPr="00EB35F3" w14:paraId="0C749294" w14:textId="77777777" w:rsidTr="0031535E">
        <w:trPr>
          <w:jc w:val="center"/>
        </w:trPr>
        <w:tc>
          <w:tcPr>
            <w:tcW w:w="1135" w:type="pct"/>
          </w:tcPr>
          <w:p w14:paraId="243C8D62"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I (природная </w:t>
            </w:r>
            <w:r w:rsidRPr="00EB35F3">
              <w:rPr>
                <w:rFonts w:ascii="Times New Roman" w:eastAsia="Times New Roman" w:hAnsi="Times New Roman" w:cs="Times New Roman"/>
                <w:sz w:val="24"/>
                <w:szCs w:val="24"/>
                <w:lang w:eastAsia="ru-RU"/>
              </w:rPr>
              <w:br/>
              <w:t xml:space="preserve">пожарная     </w:t>
            </w:r>
            <w:r w:rsidRPr="00EB35F3">
              <w:rPr>
                <w:rFonts w:ascii="Times New Roman" w:eastAsia="Times New Roman" w:hAnsi="Times New Roman" w:cs="Times New Roman"/>
                <w:sz w:val="24"/>
                <w:szCs w:val="24"/>
                <w:lang w:eastAsia="ru-RU"/>
              </w:rPr>
              <w:br/>
              <w:t xml:space="preserve">опасность -  </w:t>
            </w:r>
            <w:r w:rsidRPr="00EB35F3">
              <w:rPr>
                <w:rFonts w:ascii="Times New Roman" w:eastAsia="Times New Roman" w:hAnsi="Times New Roman" w:cs="Times New Roman"/>
                <w:sz w:val="24"/>
                <w:szCs w:val="24"/>
                <w:lang w:eastAsia="ru-RU"/>
              </w:rPr>
              <w:br/>
              <w:t xml:space="preserve">очень        </w:t>
            </w:r>
            <w:r w:rsidRPr="00EB35F3">
              <w:rPr>
                <w:rFonts w:ascii="Times New Roman" w:eastAsia="Times New Roman" w:hAnsi="Times New Roman" w:cs="Times New Roman"/>
                <w:sz w:val="24"/>
                <w:szCs w:val="24"/>
                <w:lang w:eastAsia="ru-RU"/>
              </w:rPr>
              <w:br/>
              <w:t xml:space="preserve">высокая)     </w:t>
            </w:r>
          </w:p>
        </w:tc>
        <w:tc>
          <w:tcPr>
            <w:tcW w:w="2123" w:type="pct"/>
          </w:tcPr>
          <w:p w14:paraId="42089CFA"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Хвойные молодняки. Места сплошных рубок :лишайниковые, вересковые, вейниковые   и другие типы вырубок по уходам (особенно захламлен.)</w:t>
            </w:r>
            <w:r w:rsidRPr="00EB35F3">
              <w:rPr>
                <w:rFonts w:ascii="Times New Roman" w:eastAsia="Times New Roman" w:hAnsi="Times New Roman" w:cs="Times New Roman"/>
                <w:sz w:val="24"/>
                <w:szCs w:val="24"/>
                <w:lang w:eastAsia="ru-RU"/>
              </w:rPr>
              <w:br/>
              <w:t>Сосняки лишайниковые и вересковые. Расстроенные, отмирающие и сильно</w:t>
            </w:r>
            <w:r w:rsidRPr="00EB35F3">
              <w:rPr>
                <w:rFonts w:ascii="Times New Roman" w:eastAsia="Times New Roman" w:hAnsi="Times New Roman" w:cs="Times New Roman"/>
                <w:sz w:val="24"/>
                <w:szCs w:val="24"/>
                <w:lang w:eastAsia="ru-RU"/>
              </w:rPr>
              <w:br/>
              <w:t>поврежденные древостои (сухостой, участки   бурелома и ветровала, недорубы), места сплошных  рубок</w:t>
            </w:r>
          </w:p>
          <w:p w14:paraId="5F7AFB62"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 оставлением отдельных деревьев, выборочных рубок высокой и очень высокой интенсивности, захламленные гари.</w:t>
            </w:r>
          </w:p>
        </w:tc>
        <w:tc>
          <w:tcPr>
            <w:tcW w:w="1742" w:type="pct"/>
          </w:tcPr>
          <w:p w14:paraId="0C0AD345"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 течение всего пожароопасного   сезона возможны низовые пожары, </w:t>
            </w:r>
          </w:p>
          <w:p w14:paraId="1657AA6D"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а на участках с наличием древостоя - верховые.</w:t>
            </w:r>
          </w:p>
          <w:p w14:paraId="3C31DF74"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На вейниковых и других травяных типах вырубок </w:t>
            </w:r>
          </w:p>
          <w:p w14:paraId="60564665"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суходолу особенно значительна пожарная опасность весной,</w:t>
            </w:r>
          </w:p>
          <w:p w14:paraId="68D7880D"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а в некоторых районах</w:t>
            </w:r>
          </w:p>
          <w:p w14:paraId="2F8B4220"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 осенью.</w:t>
            </w:r>
          </w:p>
        </w:tc>
      </w:tr>
      <w:tr w:rsidR="00EB35F3" w:rsidRPr="00EB35F3" w14:paraId="30E25DDC" w14:textId="77777777" w:rsidTr="0031535E">
        <w:trPr>
          <w:trHeight w:val="2462"/>
          <w:jc w:val="center"/>
        </w:trPr>
        <w:tc>
          <w:tcPr>
            <w:tcW w:w="1135" w:type="pct"/>
          </w:tcPr>
          <w:p w14:paraId="6F280025"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II (природная</w:t>
            </w:r>
            <w:r w:rsidRPr="00EB35F3">
              <w:rPr>
                <w:rFonts w:ascii="Times New Roman" w:eastAsia="Times New Roman" w:hAnsi="Times New Roman" w:cs="Times New Roman"/>
                <w:sz w:val="24"/>
                <w:szCs w:val="24"/>
                <w:lang w:eastAsia="ru-RU"/>
              </w:rPr>
              <w:br/>
              <w:t xml:space="preserve">пожарная     </w:t>
            </w:r>
            <w:r w:rsidRPr="00EB35F3">
              <w:rPr>
                <w:rFonts w:ascii="Times New Roman" w:eastAsia="Times New Roman" w:hAnsi="Times New Roman" w:cs="Times New Roman"/>
                <w:sz w:val="24"/>
                <w:szCs w:val="24"/>
                <w:lang w:eastAsia="ru-RU"/>
              </w:rPr>
              <w:br/>
              <w:t xml:space="preserve">опасность -  </w:t>
            </w:r>
            <w:r w:rsidRPr="00EB35F3">
              <w:rPr>
                <w:rFonts w:ascii="Times New Roman" w:eastAsia="Times New Roman" w:hAnsi="Times New Roman" w:cs="Times New Roman"/>
                <w:sz w:val="24"/>
                <w:szCs w:val="24"/>
                <w:lang w:eastAsia="ru-RU"/>
              </w:rPr>
              <w:br/>
              <w:t xml:space="preserve">высокая)     </w:t>
            </w:r>
          </w:p>
        </w:tc>
        <w:tc>
          <w:tcPr>
            <w:tcW w:w="2123" w:type="pct"/>
          </w:tcPr>
          <w:p w14:paraId="6C9A771C"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Сосняки-брусничники, особенно </w:t>
            </w:r>
          </w:p>
          <w:p w14:paraId="7CD86E1F"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 наличием  соснового подроста или подлеска из можжевельника выше средней густоты.</w:t>
            </w:r>
            <w:r w:rsidRPr="00EB35F3">
              <w:rPr>
                <w:rFonts w:ascii="Times New Roman" w:eastAsia="Times New Roman" w:hAnsi="Times New Roman" w:cs="Times New Roman"/>
                <w:sz w:val="24"/>
                <w:szCs w:val="24"/>
                <w:lang w:eastAsia="ru-RU"/>
              </w:rPr>
              <w:br/>
              <w:t>Лиственничники кедрово-стланниковые.</w:t>
            </w:r>
          </w:p>
        </w:tc>
        <w:tc>
          <w:tcPr>
            <w:tcW w:w="1742" w:type="pct"/>
          </w:tcPr>
          <w:p w14:paraId="16058C55"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Низовые пожары возможны </w:t>
            </w:r>
          </w:p>
          <w:p w14:paraId="6DE55019"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течение всего пожароопасного сезона; верховые – в периоды пожарных максимумов (периоды,  в течение которых число лесных пожаров или площадь, охваченная</w:t>
            </w:r>
            <w:r w:rsidRPr="00EB35F3">
              <w:rPr>
                <w:rFonts w:ascii="Times New Roman" w:eastAsia="Times New Roman" w:hAnsi="Times New Roman" w:cs="Times New Roman"/>
                <w:sz w:val="24"/>
                <w:szCs w:val="24"/>
                <w:lang w:eastAsia="ru-RU"/>
              </w:rPr>
              <w:br/>
              <w:t xml:space="preserve">огнем, превышает средние многолетние значения  </w:t>
            </w:r>
          </w:p>
          <w:p w14:paraId="113ECA44"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для данного района).</w:t>
            </w:r>
          </w:p>
        </w:tc>
      </w:tr>
      <w:tr w:rsidR="00EB35F3" w:rsidRPr="00EB35F3" w14:paraId="6E98D4B9" w14:textId="77777777" w:rsidTr="0031535E">
        <w:trPr>
          <w:jc w:val="center"/>
        </w:trPr>
        <w:tc>
          <w:tcPr>
            <w:tcW w:w="1135" w:type="pct"/>
          </w:tcPr>
          <w:p w14:paraId="77377B83"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III (природная   </w:t>
            </w:r>
            <w:r w:rsidRPr="00EB35F3">
              <w:rPr>
                <w:rFonts w:ascii="Times New Roman" w:eastAsia="Times New Roman" w:hAnsi="Times New Roman" w:cs="Times New Roman"/>
                <w:sz w:val="24"/>
                <w:szCs w:val="24"/>
                <w:lang w:eastAsia="ru-RU"/>
              </w:rPr>
              <w:br/>
              <w:t xml:space="preserve">пожарная     </w:t>
            </w:r>
            <w:r w:rsidRPr="00EB35F3">
              <w:rPr>
                <w:rFonts w:ascii="Times New Roman" w:eastAsia="Times New Roman" w:hAnsi="Times New Roman" w:cs="Times New Roman"/>
                <w:sz w:val="24"/>
                <w:szCs w:val="24"/>
                <w:lang w:eastAsia="ru-RU"/>
              </w:rPr>
              <w:br/>
              <w:t xml:space="preserve">опасность -  </w:t>
            </w:r>
            <w:r w:rsidRPr="00EB35F3">
              <w:rPr>
                <w:rFonts w:ascii="Times New Roman" w:eastAsia="Times New Roman" w:hAnsi="Times New Roman" w:cs="Times New Roman"/>
                <w:sz w:val="24"/>
                <w:szCs w:val="24"/>
                <w:lang w:eastAsia="ru-RU"/>
              </w:rPr>
              <w:br/>
              <w:t xml:space="preserve">средняя)     </w:t>
            </w:r>
          </w:p>
        </w:tc>
        <w:tc>
          <w:tcPr>
            <w:tcW w:w="2123" w:type="pct"/>
          </w:tcPr>
          <w:p w14:paraId="268A5271"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Сосняки-кисличники и черничники, лиственничники-брусничники, кедровники всех типов, кроме приручейных и сфагновых, ельники-</w:t>
            </w:r>
            <w:r w:rsidRPr="00EB35F3">
              <w:rPr>
                <w:rFonts w:ascii="Times New Roman" w:eastAsia="Times New Roman" w:hAnsi="Times New Roman" w:cs="Times New Roman"/>
                <w:sz w:val="24"/>
                <w:szCs w:val="24"/>
                <w:lang w:eastAsia="ru-RU"/>
              </w:rPr>
              <w:br/>
              <w:t xml:space="preserve">брусничники и кисличники.          </w:t>
            </w:r>
          </w:p>
        </w:tc>
        <w:tc>
          <w:tcPr>
            <w:tcW w:w="1742" w:type="pct"/>
          </w:tcPr>
          <w:p w14:paraId="23898AA6"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Низовые и верховые пожары    возможны в период летнего</w:t>
            </w:r>
            <w:r w:rsidRPr="00EB35F3">
              <w:rPr>
                <w:rFonts w:ascii="Times New Roman" w:eastAsia="Times New Roman" w:hAnsi="Times New Roman" w:cs="Times New Roman"/>
                <w:sz w:val="24"/>
                <w:szCs w:val="24"/>
                <w:lang w:eastAsia="ru-RU"/>
              </w:rPr>
              <w:br/>
              <w:t xml:space="preserve">максимума, а в кедровниках,      кроме того, в периоды весеннего и особенно осеннего максимумов.   </w:t>
            </w:r>
          </w:p>
        </w:tc>
      </w:tr>
      <w:tr w:rsidR="00EB35F3" w:rsidRPr="00EB35F3" w14:paraId="77BE7023" w14:textId="77777777" w:rsidTr="0031535E">
        <w:trPr>
          <w:jc w:val="center"/>
        </w:trPr>
        <w:tc>
          <w:tcPr>
            <w:tcW w:w="1135" w:type="pct"/>
          </w:tcPr>
          <w:p w14:paraId="7825B5EA"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IV (природная   </w:t>
            </w:r>
            <w:r w:rsidRPr="00EB35F3">
              <w:rPr>
                <w:rFonts w:ascii="Times New Roman" w:eastAsia="Times New Roman" w:hAnsi="Times New Roman" w:cs="Times New Roman"/>
                <w:sz w:val="24"/>
                <w:szCs w:val="24"/>
                <w:lang w:eastAsia="ru-RU"/>
              </w:rPr>
              <w:br/>
              <w:t xml:space="preserve">пожарная     </w:t>
            </w:r>
            <w:r w:rsidRPr="00EB35F3">
              <w:rPr>
                <w:rFonts w:ascii="Times New Roman" w:eastAsia="Times New Roman" w:hAnsi="Times New Roman" w:cs="Times New Roman"/>
                <w:sz w:val="24"/>
                <w:szCs w:val="24"/>
                <w:lang w:eastAsia="ru-RU"/>
              </w:rPr>
              <w:br/>
              <w:t xml:space="preserve">опасность -  </w:t>
            </w:r>
            <w:r w:rsidRPr="00EB35F3">
              <w:rPr>
                <w:rFonts w:ascii="Times New Roman" w:eastAsia="Times New Roman" w:hAnsi="Times New Roman" w:cs="Times New Roman"/>
                <w:sz w:val="24"/>
                <w:szCs w:val="24"/>
                <w:lang w:eastAsia="ru-RU"/>
              </w:rPr>
              <w:br/>
              <w:t xml:space="preserve">слабая)      </w:t>
            </w:r>
          </w:p>
        </w:tc>
        <w:tc>
          <w:tcPr>
            <w:tcW w:w="2123" w:type="pct"/>
          </w:tcPr>
          <w:p w14:paraId="59C0C3D3"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Места сплошных рубок таволговых </w:t>
            </w:r>
          </w:p>
          <w:p w14:paraId="53254C32"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 долгомошниковых типов (особенно захламленные).                     </w:t>
            </w:r>
            <w:r w:rsidRPr="00EB35F3">
              <w:rPr>
                <w:rFonts w:ascii="Times New Roman" w:eastAsia="Times New Roman" w:hAnsi="Times New Roman" w:cs="Times New Roman"/>
                <w:sz w:val="24"/>
                <w:szCs w:val="24"/>
                <w:lang w:eastAsia="ru-RU"/>
              </w:rPr>
              <w:br/>
              <w:t xml:space="preserve">Сосняки, лиственничники и лесные насаждения   лиственных древесных пород в условиях травяных типов леса.                              </w:t>
            </w:r>
            <w:r w:rsidRPr="00EB35F3">
              <w:rPr>
                <w:rFonts w:ascii="Times New Roman" w:eastAsia="Times New Roman" w:hAnsi="Times New Roman" w:cs="Times New Roman"/>
                <w:sz w:val="24"/>
                <w:szCs w:val="24"/>
                <w:lang w:eastAsia="ru-RU"/>
              </w:rPr>
              <w:br/>
              <w:t>Сосняки и ельники сложные, липня-ковые, лещиновые, дубняковые, ельники-черничники, сосняки сфагновые и долгомошники, кедров-ники приручейные и сфагновые, березняки-брусничники, кисличники, черничники и  сфагновые, осинники-кисличники и черничники, мари.</w:t>
            </w:r>
          </w:p>
        </w:tc>
        <w:tc>
          <w:tcPr>
            <w:tcW w:w="1742" w:type="pct"/>
          </w:tcPr>
          <w:p w14:paraId="58E8EC22"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Возникновение   пожаров</w:t>
            </w:r>
            <w:r w:rsidRPr="00EB35F3">
              <w:rPr>
                <w:rFonts w:ascii="Times New Roman" w:eastAsia="Times New Roman" w:hAnsi="Times New Roman" w:cs="Times New Roman"/>
                <w:sz w:val="24"/>
                <w:szCs w:val="24"/>
                <w:lang w:eastAsia="ru-RU"/>
              </w:rPr>
              <w:br/>
              <w:t xml:space="preserve">(в первую очередь низовых) возможно в травяных типах леса и на таволговых вырубках в периоды весеннего и осеннего пожарных максимумов; в остальных типах леса и на долгомошниковых вырубках – </w:t>
            </w:r>
          </w:p>
          <w:p w14:paraId="7AB7C99C"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 периоды летнего максимума.     </w:t>
            </w:r>
          </w:p>
        </w:tc>
      </w:tr>
      <w:tr w:rsidR="00EB35F3" w:rsidRPr="00EB35F3" w14:paraId="624CA7A6" w14:textId="77777777" w:rsidTr="0031535E">
        <w:trPr>
          <w:jc w:val="center"/>
        </w:trPr>
        <w:tc>
          <w:tcPr>
            <w:tcW w:w="1135" w:type="pct"/>
          </w:tcPr>
          <w:p w14:paraId="5FE0E254"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V (природная </w:t>
            </w:r>
            <w:r w:rsidRPr="00EB35F3">
              <w:rPr>
                <w:rFonts w:ascii="Times New Roman" w:eastAsia="Times New Roman" w:hAnsi="Times New Roman" w:cs="Times New Roman"/>
                <w:sz w:val="24"/>
                <w:szCs w:val="24"/>
                <w:lang w:eastAsia="ru-RU"/>
              </w:rPr>
              <w:br/>
              <w:t xml:space="preserve">пожарная     </w:t>
            </w:r>
            <w:r w:rsidRPr="00EB35F3">
              <w:rPr>
                <w:rFonts w:ascii="Times New Roman" w:eastAsia="Times New Roman" w:hAnsi="Times New Roman" w:cs="Times New Roman"/>
                <w:sz w:val="24"/>
                <w:szCs w:val="24"/>
                <w:lang w:eastAsia="ru-RU"/>
              </w:rPr>
              <w:br/>
              <w:t xml:space="preserve">опасность -  </w:t>
            </w:r>
            <w:r w:rsidRPr="00EB35F3">
              <w:rPr>
                <w:rFonts w:ascii="Times New Roman" w:eastAsia="Times New Roman" w:hAnsi="Times New Roman" w:cs="Times New Roman"/>
                <w:sz w:val="24"/>
                <w:szCs w:val="24"/>
                <w:lang w:eastAsia="ru-RU"/>
              </w:rPr>
              <w:br/>
              <w:t xml:space="preserve">отсутствует) </w:t>
            </w:r>
          </w:p>
        </w:tc>
        <w:tc>
          <w:tcPr>
            <w:tcW w:w="2123" w:type="pct"/>
          </w:tcPr>
          <w:p w14:paraId="515794D8"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Ельники, березняки и осинники долгомошники, ельники сфагновые</w:t>
            </w:r>
          </w:p>
          <w:p w14:paraId="27F604A0"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 прирученные. </w:t>
            </w:r>
          </w:p>
          <w:p w14:paraId="241C4605"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Ольшаники всех типов.</w:t>
            </w:r>
          </w:p>
        </w:tc>
        <w:tc>
          <w:tcPr>
            <w:tcW w:w="1742" w:type="pct"/>
          </w:tcPr>
          <w:p w14:paraId="6BB6E3C3" w14:textId="77777777" w:rsidR="00EB35F3" w:rsidRPr="00EB35F3" w:rsidRDefault="00EB35F3" w:rsidP="00EB35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Возникновение пожара возможно только при особо неблагоприятных условиях (длительная засуха).               </w:t>
            </w:r>
          </w:p>
        </w:tc>
      </w:tr>
    </w:tbl>
    <w:p w14:paraId="31C8763B" w14:textId="77777777" w:rsidR="00F520D4" w:rsidRDefault="00F520D4"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26C70A0" w14:textId="77777777" w:rsidR="00EB35F3" w:rsidRPr="00F520D4"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0D4">
        <w:rPr>
          <w:rFonts w:ascii="Times New Roman" w:eastAsia="Times New Roman" w:hAnsi="Times New Roman" w:cs="Times New Roman"/>
          <w:sz w:val="28"/>
          <w:szCs w:val="28"/>
          <w:lang w:eastAsia="ru-RU"/>
        </w:rPr>
        <w:t>Пожарная опасность устанавливается на класс выше:</w:t>
      </w:r>
    </w:p>
    <w:p w14:paraId="452996FF" w14:textId="77777777" w:rsidR="00EB35F3" w:rsidRPr="00F520D4"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0D4">
        <w:rPr>
          <w:rFonts w:ascii="Times New Roman" w:eastAsia="Times New Roman" w:hAnsi="Times New Roman" w:cs="Times New Roman"/>
          <w:sz w:val="28"/>
          <w:szCs w:val="28"/>
          <w:lang w:eastAsia="ru-RU"/>
        </w:rPr>
        <w:t>-для хвойных лесных насаждений, строение которых или другие особенности способствуют переходу 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14:paraId="67928BA0" w14:textId="77777777" w:rsidR="00EB35F3" w:rsidRPr="00F520D4"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0D4">
        <w:rPr>
          <w:rFonts w:ascii="Times New Roman" w:eastAsia="Times New Roman" w:hAnsi="Times New Roman" w:cs="Times New Roman"/>
          <w:sz w:val="28"/>
          <w:szCs w:val="28"/>
          <w:lang w:eastAsia="ru-RU"/>
        </w:rPr>
        <w:t>-для небольших лесных участков на суходолах, окруженных лесными насаждениями повышенной природной пожарной опасности;</w:t>
      </w:r>
    </w:p>
    <w:p w14:paraId="7C0374E7" w14:textId="77777777" w:rsidR="00EB35F3" w:rsidRPr="00F520D4" w:rsidRDefault="00F520D4"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EB35F3" w:rsidRPr="00F520D4">
        <w:rPr>
          <w:rFonts w:ascii="Times New Roman" w:eastAsia="Times New Roman" w:hAnsi="Times New Roman" w:cs="Times New Roman"/>
          <w:sz w:val="28"/>
          <w:szCs w:val="28"/>
          <w:lang w:eastAsia="ru-RU"/>
        </w:rPr>
        <w:t>ля лесных участков, примыкающих к автомобильным дорогам общего пользования и к железным дорогам.</w:t>
      </w:r>
    </w:p>
    <w:p w14:paraId="2BA8C4D2"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Региональные классы пожарной опасности в лесах в зависимости               от условий погоды утверждены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Рослесхоза от 9</w:t>
      </w:r>
      <w:r w:rsidR="00401227">
        <w:rPr>
          <w:rFonts w:ascii="Times New Roman" w:eastAsia="Times New Roman" w:hAnsi="Times New Roman" w:cs="Times New Roman"/>
          <w:sz w:val="28"/>
          <w:szCs w:val="28"/>
          <w:lang w:eastAsia="ru-RU"/>
        </w:rPr>
        <w:t xml:space="preserve"> октября </w:t>
      </w:r>
      <w:r w:rsidRPr="00EB35F3">
        <w:rPr>
          <w:rFonts w:ascii="Times New Roman" w:eastAsia="Times New Roman" w:hAnsi="Times New Roman" w:cs="Times New Roman"/>
          <w:sz w:val="28"/>
          <w:szCs w:val="28"/>
          <w:lang w:eastAsia="ru-RU"/>
        </w:rPr>
        <w:t>2013 г</w:t>
      </w:r>
      <w:r w:rsidR="00401227">
        <w:rPr>
          <w:rFonts w:ascii="Times New Roman" w:eastAsia="Times New Roman" w:hAnsi="Times New Roman" w:cs="Times New Roman"/>
          <w:sz w:val="28"/>
          <w:szCs w:val="28"/>
          <w:lang w:eastAsia="ru-RU"/>
        </w:rPr>
        <w:t>ода</w:t>
      </w:r>
      <w:r w:rsidRPr="00EB35F3">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lastRenderedPageBreak/>
        <w:t>№ 288 «О применении региональных классов пожарной опасности в лесах в зависимости от условий погоды»</w:t>
      </w:r>
      <w:r w:rsidR="00F520D4">
        <w:rPr>
          <w:rFonts w:ascii="Times New Roman" w:eastAsia="Times New Roman" w:hAnsi="Times New Roman" w:cs="Times New Roman"/>
          <w:sz w:val="28"/>
          <w:szCs w:val="28"/>
          <w:lang w:eastAsia="ru-RU"/>
        </w:rPr>
        <w:t xml:space="preserve"> (таблица 15.1)</w:t>
      </w:r>
      <w:r w:rsidRPr="00EB35F3">
        <w:rPr>
          <w:rFonts w:ascii="Times New Roman" w:eastAsia="Times New Roman" w:hAnsi="Times New Roman" w:cs="Times New Roman"/>
          <w:sz w:val="28"/>
          <w:szCs w:val="28"/>
          <w:lang w:eastAsia="ru-RU"/>
        </w:rPr>
        <w:t>.</w:t>
      </w:r>
    </w:p>
    <w:p w14:paraId="04936C5B"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15.1</w:t>
      </w:r>
    </w:p>
    <w:p w14:paraId="26B09E26"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Региональные классы пожарной опасности в лесах в зависимости</w:t>
      </w:r>
    </w:p>
    <w:p w14:paraId="60AFEF65"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от условий погоды на территории Свердловской области</w:t>
      </w:r>
    </w:p>
    <w:tbl>
      <w:tblPr>
        <w:tblW w:w="5000" w:type="pct"/>
        <w:tblCellMar>
          <w:left w:w="0" w:type="dxa"/>
          <w:right w:w="0" w:type="dxa"/>
        </w:tblCellMar>
        <w:tblLook w:val="0000" w:firstRow="0" w:lastRow="0" w:firstColumn="0" w:lastColumn="0" w:noHBand="0" w:noVBand="0"/>
      </w:tblPr>
      <w:tblGrid>
        <w:gridCol w:w="2003"/>
        <w:gridCol w:w="1814"/>
        <w:gridCol w:w="829"/>
        <w:gridCol w:w="1180"/>
        <w:gridCol w:w="1180"/>
        <w:gridCol w:w="1270"/>
        <w:gridCol w:w="1073"/>
      </w:tblGrid>
      <w:tr w:rsidR="00EB35F3" w:rsidRPr="00EB35F3" w14:paraId="1278BC57" w14:textId="77777777" w:rsidTr="00E820E6">
        <w:trPr>
          <w:trHeight w:val="170"/>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587FDC7E"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Муниципальный район и иные административно-территориальные образования</w:t>
            </w:r>
          </w:p>
        </w:tc>
        <w:tc>
          <w:tcPr>
            <w:tcW w:w="894" w:type="pct"/>
            <w:vMerge w:val="restart"/>
            <w:tcBorders>
              <w:top w:val="single" w:sz="4" w:space="0" w:color="auto"/>
              <w:left w:val="single" w:sz="4" w:space="0" w:color="auto"/>
              <w:bottom w:val="single" w:sz="4" w:space="0" w:color="auto"/>
              <w:right w:val="single" w:sz="4" w:space="0" w:color="auto"/>
            </w:tcBorders>
            <w:vAlign w:val="center"/>
          </w:tcPr>
          <w:p w14:paraId="3C3AAFB5"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Временной период пожароопасного сезона</w:t>
            </w:r>
          </w:p>
        </w:tc>
        <w:tc>
          <w:tcPr>
            <w:tcW w:w="3092" w:type="pct"/>
            <w:gridSpan w:val="5"/>
            <w:tcBorders>
              <w:top w:val="single" w:sz="4" w:space="0" w:color="auto"/>
              <w:left w:val="single" w:sz="4" w:space="0" w:color="auto"/>
              <w:bottom w:val="single" w:sz="4" w:space="0" w:color="auto"/>
              <w:right w:val="single" w:sz="4" w:space="0" w:color="auto"/>
            </w:tcBorders>
            <w:vAlign w:val="center"/>
          </w:tcPr>
          <w:p w14:paraId="327375BE"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Классы пожарной опасности, величина комплексного показателя</w:t>
            </w:r>
          </w:p>
        </w:tc>
      </w:tr>
      <w:tr w:rsidR="00EB35F3" w:rsidRPr="00EB35F3" w14:paraId="07ADB4E7" w14:textId="77777777" w:rsidTr="00E820E6">
        <w:trPr>
          <w:trHeight w:val="994"/>
        </w:trPr>
        <w:tc>
          <w:tcPr>
            <w:tcW w:w="1013" w:type="pct"/>
            <w:vMerge/>
            <w:tcBorders>
              <w:top w:val="single" w:sz="4" w:space="0" w:color="auto"/>
              <w:left w:val="single" w:sz="4" w:space="0" w:color="auto"/>
              <w:bottom w:val="single" w:sz="4" w:space="0" w:color="auto"/>
              <w:right w:val="single" w:sz="4" w:space="0" w:color="auto"/>
            </w:tcBorders>
            <w:vAlign w:val="center"/>
          </w:tcPr>
          <w:p w14:paraId="3CDDFF91" w14:textId="77777777" w:rsidR="00EB35F3" w:rsidRPr="00EB35F3" w:rsidRDefault="00EB35F3" w:rsidP="00EB35F3">
            <w:pPr>
              <w:autoSpaceDE w:val="0"/>
              <w:autoSpaceDN w:val="0"/>
              <w:adjustRightInd w:val="0"/>
              <w:spacing w:after="0" w:line="240" w:lineRule="auto"/>
              <w:ind w:left="57" w:right="57"/>
              <w:jc w:val="center"/>
              <w:outlineLvl w:val="0"/>
              <w:rPr>
                <w:rFonts w:ascii="Times New Roman" w:eastAsia="Times New Roman" w:hAnsi="Times New Roman" w:cs="Times New Roman"/>
                <w:sz w:val="24"/>
                <w:szCs w:val="24"/>
                <w:lang w:eastAsia="ru-RU"/>
              </w:rPr>
            </w:pPr>
          </w:p>
        </w:tc>
        <w:tc>
          <w:tcPr>
            <w:tcW w:w="894" w:type="pct"/>
            <w:vMerge/>
            <w:tcBorders>
              <w:top w:val="single" w:sz="4" w:space="0" w:color="auto"/>
              <w:left w:val="single" w:sz="4" w:space="0" w:color="auto"/>
              <w:bottom w:val="single" w:sz="4" w:space="0" w:color="auto"/>
              <w:right w:val="single" w:sz="4" w:space="0" w:color="auto"/>
            </w:tcBorders>
            <w:vAlign w:val="center"/>
          </w:tcPr>
          <w:p w14:paraId="2BA22CBA" w14:textId="77777777" w:rsidR="00EB35F3" w:rsidRPr="00EB35F3" w:rsidRDefault="00EB35F3" w:rsidP="00EB35F3">
            <w:pPr>
              <w:autoSpaceDE w:val="0"/>
              <w:autoSpaceDN w:val="0"/>
              <w:adjustRightInd w:val="0"/>
              <w:spacing w:after="0" w:line="240" w:lineRule="auto"/>
              <w:ind w:left="57" w:right="57"/>
              <w:jc w:val="center"/>
              <w:outlineLvl w:val="0"/>
              <w:rPr>
                <w:rFonts w:ascii="Times New Roman" w:eastAsia="Times New Roman" w:hAnsi="Times New Roman" w:cs="Times New Roman"/>
                <w:sz w:val="24"/>
                <w:szCs w:val="24"/>
                <w:lang w:eastAsia="ru-RU"/>
              </w:rPr>
            </w:pPr>
          </w:p>
        </w:tc>
        <w:tc>
          <w:tcPr>
            <w:tcW w:w="470" w:type="pct"/>
            <w:tcBorders>
              <w:top w:val="single" w:sz="4" w:space="0" w:color="auto"/>
              <w:left w:val="single" w:sz="4" w:space="0" w:color="auto"/>
              <w:bottom w:val="single" w:sz="4" w:space="0" w:color="auto"/>
              <w:right w:val="single" w:sz="4" w:space="0" w:color="auto"/>
            </w:tcBorders>
            <w:vAlign w:val="center"/>
          </w:tcPr>
          <w:p w14:paraId="079AA740"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w:t>
            </w:r>
          </w:p>
        </w:tc>
        <w:tc>
          <w:tcPr>
            <w:tcW w:w="658" w:type="pct"/>
            <w:tcBorders>
              <w:top w:val="single" w:sz="4" w:space="0" w:color="auto"/>
              <w:left w:val="single" w:sz="4" w:space="0" w:color="auto"/>
              <w:bottom w:val="single" w:sz="4" w:space="0" w:color="auto"/>
              <w:right w:val="single" w:sz="4" w:space="0" w:color="auto"/>
            </w:tcBorders>
            <w:vAlign w:val="center"/>
          </w:tcPr>
          <w:p w14:paraId="530F0742"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w:t>
            </w:r>
          </w:p>
        </w:tc>
        <w:tc>
          <w:tcPr>
            <w:tcW w:w="658" w:type="pct"/>
            <w:tcBorders>
              <w:top w:val="single" w:sz="4" w:space="0" w:color="auto"/>
              <w:left w:val="single" w:sz="4" w:space="0" w:color="auto"/>
              <w:bottom w:val="single" w:sz="4" w:space="0" w:color="auto"/>
              <w:right w:val="single" w:sz="4" w:space="0" w:color="auto"/>
            </w:tcBorders>
            <w:vAlign w:val="center"/>
          </w:tcPr>
          <w:p w14:paraId="029653FC"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III</w:t>
            </w:r>
          </w:p>
        </w:tc>
        <w:tc>
          <w:tcPr>
            <w:tcW w:w="706" w:type="pct"/>
            <w:tcBorders>
              <w:top w:val="single" w:sz="4" w:space="0" w:color="auto"/>
              <w:left w:val="single" w:sz="4" w:space="0" w:color="auto"/>
              <w:bottom w:val="single" w:sz="4" w:space="0" w:color="auto"/>
              <w:right w:val="single" w:sz="4" w:space="0" w:color="auto"/>
            </w:tcBorders>
            <w:vAlign w:val="center"/>
          </w:tcPr>
          <w:p w14:paraId="5C209854"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IV</w:t>
            </w:r>
          </w:p>
        </w:tc>
        <w:tc>
          <w:tcPr>
            <w:tcW w:w="600" w:type="pct"/>
            <w:tcBorders>
              <w:top w:val="single" w:sz="4" w:space="0" w:color="auto"/>
              <w:left w:val="single" w:sz="4" w:space="0" w:color="auto"/>
              <w:bottom w:val="single" w:sz="4" w:space="0" w:color="auto"/>
              <w:right w:val="single" w:sz="4" w:space="0" w:color="auto"/>
            </w:tcBorders>
            <w:vAlign w:val="center"/>
          </w:tcPr>
          <w:p w14:paraId="6980A7AE"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w:t>
            </w:r>
          </w:p>
        </w:tc>
      </w:tr>
      <w:tr w:rsidR="00EB35F3" w:rsidRPr="00EB35F3" w14:paraId="3C063E9A" w14:textId="77777777" w:rsidTr="00E820E6">
        <w:trPr>
          <w:trHeight w:val="980"/>
        </w:trPr>
        <w:tc>
          <w:tcPr>
            <w:tcW w:w="1013" w:type="pct"/>
            <w:tcBorders>
              <w:top w:val="single" w:sz="4" w:space="0" w:color="auto"/>
              <w:left w:val="single" w:sz="4" w:space="0" w:color="auto"/>
              <w:bottom w:val="single" w:sz="4" w:space="0" w:color="auto"/>
              <w:right w:val="single" w:sz="4" w:space="0" w:color="auto"/>
            </w:tcBorders>
            <w:vAlign w:val="center"/>
          </w:tcPr>
          <w:p w14:paraId="2E01AA9B"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муниципальные районы</w:t>
            </w:r>
          </w:p>
        </w:tc>
        <w:tc>
          <w:tcPr>
            <w:tcW w:w="894" w:type="pct"/>
            <w:tcBorders>
              <w:top w:val="single" w:sz="4" w:space="0" w:color="auto"/>
              <w:left w:val="single" w:sz="4" w:space="0" w:color="auto"/>
              <w:bottom w:val="single" w:sz="4" w:space="0" w:color="auto"/>
              <w:right w:val="single" w:sz="4" w:space="0" w:color="auto"/>
            </w:tcBorders>
            <w:vAlign w:val="center"/>
          </w:tcPr>
          <w:p w14:paraId="10FAC7FD"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течение всего пожароопасного сезона</w:t>
            </w:r>
          </w:p>
        </w:tc>
        <w:tc>
          <w:tcPr>
            <w:tcW w:w="470" w:type="pct"/>
            <w:tcBorders>
              <w:top w:val="single" w:sz="4" w:space="0" w:color="auto"/>
              <w:left w:val="single" w:sz="4" w:space="0" w:color="auto"/>
              <w:bottom w:val="single" w:sz="4" w:space="0" w:color="auto"/>
              <w:right w:val="single" w:sz="4" w:space="0" w:color="auto"/>
            </w:tcBorders>
            <w:vAlign w:val="center"/>
          </w:tcPr>
          <w:p w14:paraId="7FD6F9EA"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0 - 1000</w:t>
            </w:r>
          </w:p>
        </w:tc>
        <w:tc>
          <w:tcPr>
            <w:tcW w:w="658" w:type="pct"/>
            <w:tcBorders>
              <w:top w:val="single" w:sz="4" w:space="0" w:color="auto"/>
              <w:left w:val="single" w:sz="4" w:space="0" w:color="auto"/>
              <w:bottom w:val="single" w:sz="4" w:space="0" w:color="auto"/>
              <w:right w:val="single" w:sz="4" w:space="0" w:color="auto"/>
            </w:tcBorders>
            <w:vAlign w:val="center"/>
          </w:tcPr>
          <w:p w14:paraId="753E915F"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1001 - 2000</w:t>
            </w:r>
          </w:p>
        </w:tc>
        <w:tc>
          <w:tcPr>
            <w:tcW w:w="658" w:type="pct"/>
            <w:tcBorders>
              <w:top w:val="single" w:sz="4" w:space="0" w:color="auto"/>
              <w:left w:val="single" w:sz="4" w:space="0" w:color="auto"/>
              <w:bottom w:val="single" w:sz="4" w:space="0" w:color="auto"/>
              <w:right w:val="single" w:sz="4" w:space="0" w:color="auto"/>
            </w:tcBorders>
            <w:vAlign w:val="center"/>
          </w:tcPr>
          <w:p w14:paraId="7C5BE404"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2001 - 4000</w:t>
            </w:r>
          </w:p>
        </w:tc>
        <w:tc>
          <w:tcPr>
            <w:tcW w:w="706" w:type="pct"/>
            <w:tcBorders>
              <w:top w:val="single" w:sz="4" w:space="0" w:color="auto"/>
              <w:left w:val="single" w:sz="4" w:space="0" w:color="auto"/>
              <w:bottom w:val="single" w:sz="4" w:space="0" w:color="auto"/>
              <w:right w:val="single" w:sz="4" w:space="0" w:color="auto"/>
            </w:tcBorders>
            <w:vAlign w:val="center"/>
          </w:tcPr>
          <w:p w14:paraId="6C476D0E"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4001 - 6000</w:t>
            </w:r>
          </w:p>
        </w:tc>
        <w:tc>
          <w:tcPr>
            <w:tcW w:w="600" w:type="pct"/>
            <w:tcBorders>
              <w:top w:val="single" w:sz="4" w:space="0" w:color="auto"/>
              <w:left w:val="single" w:sz="4" w:space="0" w:color="auto"/>
              <w:bottom w:val="single" w:sz="4" w:space="0" w:color="auto"/>
              <w:right w:val="single" w:sz="4" w:space="0" w:color="auto"/>
            </w:tcBorders>
            <w:vAlign w:val="center"/>
          </w:tcPr>
          <w:p w14:paraId="0B2F98D1" w14:textId="77777777" w:rsidR="00EB35F3" w:rsidRPr="00EB35F3" w:rsidRDefault="00EB35F3" w:rsidP="00EB35F3">
            <w:pPr>
              <w:autoSpaceDE w:val="0"/>
              <w:autoSpaceDN w:val="0"/>
              <w:adjustRightInd w:val="0"/>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6000</w:t>
            </w:r>
          </w:p>
        </w:tc>
      </w:tr>
    </w:tbl>
    <w:p w14:paraId="569C6805" w14:textId="77777777" w:rsidR="00F520D4" w:rsidRDefault="00F520D4"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94F6BFF" w14:textId="77777777" w:rsidR="00F520D4"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0D4">
        <w:rPr>
          <w:rFonts w:ascii="Times New Roman" w:eastAsia="Times New Roman" w:hAnsi="Times New Roman" w:cs="Times New Roman"/>
          <w:sz w:val="28"/>
          <w:szCs w:val="28"/>
          <w:lang w:eastAsia="ru-RU"/>
        </w:rPr>
        <w:t xml:space="preserve">Классификация пожарной опасности в лесах по условиям погоды определяет степень вероятности (возможности) возникновения и распространения лесных пожаров на соответствующей территории в зависимости от метеорологических условий, влияющих на пожарную опасность лесов. </w:t>
      </w:r>
    </w:p>
    <w:p w14:paraId="06EEE9DC" w14:textId="77777777" w:rsidR="00EB35F3" w:rsidRDefault="00EB35F3" w:rsidP="00F520D4">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0D4">
        <w:rPr>
          <w:rFonts w:ascii="Times New Roman" w:eastAsia="Times New Roman" w:hAnsi="Times New Roman" w:cs="Times New Roman"/>
          <w:sz w:val="28"/>
          <w:szCs w:val="28"/>
          <w:lang w:eastAsia="ru-RU"/>
        </w:rPr>
        <w:t>Для целей классификации (оценки) применяется комплексный показатель, характеризующий метеорологические (погодные) условия</w:t>
      </w:r>
      <w:r w:rsidR="00F520D4">
        <w:rPr>
          <w:rFonts w:ascii="Times New Roman" w:eastAsia="Times New Roman" w:hAnsi="Times New Roman" w:cs="Times New Roman"/>
          <w:sz w:val="28"/>
          <w:szCs w:val="28"/>
          <w:lang w:eastAsia="ru-RU"/>
        </w:rPr>
        <w:t xml:space="preserve">, с учетом </w:t>
      </w:r>
      <w:r w:rsidR="00F520D4" w:rsidRPr="00F520D4">
        <w:rPr>
          <w:rFonts w:ascii="Times New Roman" w:eastAsia="Times New Roman" w:hAnsi="Times New Roman" w:cs="Times New Roman"/>
          <w:sz w:val="28"/>
          <w:szCs w:val="28"/>
          <w:lang w:eastAsia="ru-RU"/>
        </w:rPr>
        <w:t>методик</w:t>
      </w:r>
      <w:r w:rsidR="00F520D4">
        <w:rPr>
          <w:rFonts w:ascii="Times New Roman" w:eastAsia="Times New Roman" w:hAnsi="Times New Roman" w:cs="Times New Roman"/>
          <w:sz w:val="28"/>
          <w:szCs w:val="28"/>
          <w:lang w:eastAsia="ru-RU"/>
        </w:rPr>
        <w:t>и</w:t>
      </w:r>
      <w:r w:rsidR="00F520D4" w:rsidRPr="00F520D4">
        <w:rPr>
          <w:rFonts w:ascii="Times New Roman" w:eastAsia="Times New Roman" w:hAnsi="Times New Roman" w:cs="Times New Roman"/>
          <w:sz w:val="28"/>
          <w:szCs w:val="28"/>
          <w:lang w:eastAsia="ru-RU"/>
        </w:rPr>
        <w:t xml:space="preserve"> расчета комплекс</w:t>
      </w:r>
      <w:r w:rsidR="00F520D4">
        <w:rPr>
          <w:rFonts w:ascii="Times New Roman" w:eastAsia="Times New Roman" w:hAnsi="Times New Roman" w:cs="Times New Roman"/>
          <w:sz w:val="28"/>
          <w:szCs w:val="28"/>
          <w:lang w:eastAsia="ru-RU"/>
        </w:rPr>
        <w:t xml:space="preserve">ного показателя, </w:t>
      </w:r>
      <w:r w:rsidR="00F520D4" w:rsidRPr="00F520D4">
        <w:rPr>
          <w:rFonts w:ascii="Times New Roman" w:eastAsia="Times New Roman" w:hAnsi="Times New Roman" w:cs="Times New Roman"/>
          <w:sz w:val="28"/>
          <w:szCs w:val="28"/>
          <w:lang w:eastAsia="ru-RU"/>
        </w:rPr>
        <w:t>границ классов пожарной опасности</w:t>
      </w:r>
      <w:r w:rsidR="00F520D4">
        <w:rPr>
          <w:rFonts w:ascii="Times New Roman" w:eastAsia="Times New Roman" w:hAnsi="Times New Roman" w:cs="Times New Roman"/>
          <w:sz w:val="28"/>
          <w:szCs w:val="28"/>
          <w:lang w:eastAsia="ru-RU"/>
        </w:rPr>
        <w:t xml:space="preserve"> и </w:t>
      </w:r>
      <w:r w:rsidR="00F520D4" w:rsidRPr="00F520D4">
        <w:rPr>
          <w:rFonts w:ascii="Times New Roman" w:eastAsia="Times New Roman" w:hAnsi="Times New Roman" w:cs="Times New Roman"/>
          <w:sz w:val="28"/>
          <w:szCs w:val="28"/>
          <w:lang w:eastAsia="ru-RU"/>
        </w:rPr>
        <w:t>методик</w:t>
      </w:r>
      <w:r w:rsidR="00F520D4">
        <w:rPr>
          <w:rFonts w:ascii="Times New Roman" w:eastAsia="Times New Roman" w:hAnsi="Times New Roman" w:cs="Times New Roman"/>
          <w:sz w:val="28"/>
          <w:szCs w:val="28"/>
          <w:lang w:eastAsia="ru-RU"/>
        </w:rPr>
        <w:t>и</w:t>
      </w:r>
      <w:r w:rsidR="00F520D4" w:rsidRPr="00F520D4">
        <w:rPr>
          <w:rFonts w:ascii="Times New Roman" w:eastAsia="Times New Roman" w:hAnsi="Times New Roman" w:cs="Times New Roman"/>
          <w:sz w:val="28"/>
          <w:szCs w:val="28"/>
          <w:lang w:eastAsia="ru-RU"/>
        </w:rPr>
        <w:t xml:space="preserve"> учета осадков.</w:t>
      </w:r>
    </w:p>
    <w:p w14:paraId="168E56B2"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8"/>
          <w:szCs w:val="28"/>
          <w:lang w:eastAsia="ru-RU"/>
        </w:rPr>
        <w:t>Распределение территории Кушвинского городского лесничества по классам природной пожарной опасности лесов приведено в таблице 15.2.</w:t>
      </w:r>
      <w:r w:rsidRPr="00EB35F3">
        <w:rPr>
          <w:rFonts w:ascii="Times New Roman" w:eastAsia="Times New Roman" w:hAnsi="Times New Roman" w:cs="Times New Roman"/>
          <w:sz w:val="24"/>
          <w:szCs w:val="24"/>
          <w:lang w:eastAsia="ru-RU"/>
        </w:rPr>
        <w:t xml:space="preserve"> </w:t>
      </w:r>
    </w:p>
    <w:p w14:paraId="6DA09FDC"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15.2</w:t>
      </w:r>
    </w:p>
    <w:p w14:paraId="4621B9C7"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Распределение территории лесничества по классам природной пожарной опасности лесов</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86"/>
        <w:gridCol w:w="878"/>
        <w:gridCol w:w="709"/>
        <w:gridCol w:w="709"/>
        <w:gridCol w:w="992"/>
        <w:gridCol w:w="1134"/>
        <w:gridCol w:w="1276"/>
        <w:gridCol w:w="1134"/>
      </w:tblGrid>
      <w:tr w:rsidR="00EB35F3" w:rsidRPr="00EB35F3" w14:paraId="4F31D4D5" w14:textId="77777777" w:rsidTr="00E820E6">
        <w:trPr>
          <w:trHeight w:hRule="exact" w:val="775"/>
        </w:trPr>
        <w:tc>
          <w:tcPr>
            <w:tcW w:w="2586" w:type="dxa"/>
            <w:vMerge w:val="restart"/>
            <w:vAlign w:val="center"/>
          </w:tcPr>
          <w:p w14:paraId="16E0CEB4"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Лесничество, участковое лесничество</w:t>
            </w:r>
          </w:p>
        </w:tc>
        <w:tc>
          <w:tcPr>
            <w:tcW w:w="4422" w:type="dxa"/>
            <w:gridSpan w:val="5"/>
            <w:vAlign w:val="center"/>
          </w:tcPr>
          <w:p w14:paraId="496686D6"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Площадь по классам пожарной опасности, га</w:t>
            </w:r>
          </w:p>
        </w:tc>
        <w:tc>
          <w:tcPr>
            <w:tcW w:w="1276" w:type="dxa"/>
            <w:vMerge w:val="restart"/>
            <w:vAlign w:val="center"/>
          </w:tcPr>
          <w:p w14:paraId="7D4FA976"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1134" w:type="dxa"/>
            <w:vMerge w:val="restart"/>
            <w:vAlign w:val="center"/>
          </w:tcPr>
          <w:p w14:paraId="74251F61"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Средний класс</w:t>
            </w:r>
          </w:p>
        </w:tc>
      </w:tr>
      <w:tr w:rsidR="00EB35F3" w:rsidRPr="00EB35F3" w14:paraId="79F39AE4" w14:textId="77777777" w:rsidTr="00E820E6">
        <w:trPr>
          <w:trHeight w:hRule="exact" w:val="397"/>
        </w:trPr>
        <w:tc>
          <w:tcPr>
            <w:tcW w:w="2586" w:type="dxa"/>
            <w:vMerge/>
          </w:tcPr>
          <w:p w14:paraId="45BECE50" w14:textId="77777777" w:rsidR="00EB35F3" w:rsidRPr="00EB35F3" w:rsidRDefault="00EB35F3" w:rsidP="00EB35F3">
            <w:pPr>
              <w:spacing w:line="240" w:lineRule="auto"/>
              <w:rPr>
                <w:rFonts w:ascii="Times New Roman" w:eastAsia="Calibri" w:hAnsi="Times New Roman" w:cs="Times New Roman"/>
                <w:sz w:val="24"/>
                <w:szCs w:val="24"/>
              </w:rPr>
            </w:pPr>
          </w:p>
        </w:tc>
        <w:tc>
          <w:tcPr>
            <w:tcW w:w="878" w:type="dxa"/>
            <w:vAlign w:val="center"/>
          </w:tcPr>
          <w:p w14:paraId="43FDB239"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w:t>
            </w:r>
          </w:p>
        </w:tc>
        <w:tc>
          <w:tcPr>
            <w:tcW w:w="709" w:type="dxa"/>
            <w:vAlign w:val="center"/>
          </w:tcPr>
          <w:p w14:paraId="76AB0268"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w:t>
            </w:r>
          </w:p>
        </w:tc>
        <w:tc>
          <w:tcPr>
            <w:tcW w:w="709" w:type="dxa"/>
            <w:vAlign w:val="center"/>
          </w:tcPr>
          <w:p w14:paraId="1988377C"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III</w:t>
            </w:r>
          </w:p>
        </w:tc>
        <w:tc>
          <w:tcPr>
            <w:tcW w:w="992" w:type="dxa"/>
            <w:vAlign w:val="center"/>
          </w:tcPr>
          <w:p w14:paraId="19C55283"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IV</w:t>
            </w:r>
          </w:p>
        </w:tc>
        <w:tc>
          <w:tcPr>
            <w:tcW w:w="1134" w:type="dxa"/>
            <w:vAlign w:val="center"/>
          </w:tcPr>
          <w:p w14:paraId="41FB237D"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V</w:t>
            </w:r>
          </w:p>
        </w:tc>
        <w:tc>
          <w:tcPr>
            <w:tcW w:w="1276" w:type="dxa"/>
            <w:vMerge/>
          </w:tcPr>
          <w:p w14:paraId="5A8D3937" w14:textId="77777777" w:rsidR="00EB35F3" w:rsidRPr="00EB35F3" w:rsidRDefault="00EB35F3" w:rsidP="00EB35F3">
            <w:pPr>
              <w:spacing w:line="240" w:lineRule="auto"/>
              <w:rPr>
                <w:rFonts w:ascii="Times New Roman" w:eastAsia="Calibri" w:hAnsi="Times New Roman" w:cs="Times New Roman"/>
                <w:sz w:val="24"/>
                <w:szCs w:val="24"/>
              </w:rPr>
            </w:pPr>
          </w:p>
        </w:tc>
        <w:tc>
          <w:tcPr>
            <w:tcW w:w="1134" w:type="dxa"/>
            <w:vMerge/>
          </w:tcPr>
          <w:p w14:paraId="76D8E5C5" w14:textId="77777777" w:rsidR="00EB35F3" w:rsidRPr="00EB35F3" w:rsidRDefault="00EB35F3" w:rsidP="00EB35F3">
            <w:pPr>
              <w:spacing w:line="240" w:lineRule="auto"/>
              <w:rPr>
                <w:rFonts w:ascii="Times New Roman" w:eastAsia="Calibri" w:hAnsi="Times New Roman" w:cs="Times New Roman"/>
                <w:sz w:val="24"/>
                <w:szCs w:val="24"/>
              </w:rPr>
            </w:pPr>
          </w:p>
        </w:tc>
      </w:tr>
      <w:tr w:rsidR="00EB35F3" w:rsidRPr="00EB35F3" w14:paraId="7D09E220" w14:textId="77777777" w:rsidTr="00E820E6">
        <w:trPr>
          <w:trHeight w:hRule="exact" w:val="397"/>
        </w:trPr>
        <w:tc>
          <w:tcPr>
            <w:tcW w:w="2586" w:type="dxa"/>
            <w:vMerge w:val="restart"/>
            <w:vAlign w:val="center"/>
          </w:tcPr>
          <w:p w14:paraId="118A256D" w14:textId="77777777" w:rsidR="00EB35F3" w:rsidRPr="00EB35F3" w:rsidRDefault="00EB35F3" w:rsidP="00EB35F3">
            <w:pPr>
              <w:widowControl w:val="0"/>
              <w:autoSpaceDE w:val="0"/>
              <w:autoSpaceDN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Кушвинское</w:t>
            </w:r>
          </w:p>
          <w:p w14:paraId="7BCA7F2A" w14:textId="77777777" w:rsidR="00EB35F3" w:rsidRPr="00EB35F3" w:rsidRDefault="00EB35F3" w:rsidP="00EB35F3">
            <w:pPr>
              <w:widowControl w:val="0"/>
              <w:autoSpaceDE w:val="0"/>
              <w:autoSpaceDN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городское</w:t>
            </w:r>
          </w:p>
          <w:p w14:paraId="227D73C8" w14:textId="77777777" w:rsidR="00EB35F3" w:rsidRPr="00EB35F3" w:rsidRDefault="00EB35F3" w:rsidP="00EB35F3">
            <w:pPr>
              <w:widowControl w:val="0"/>
              <w:autoSpaceDE w:val="0"/>
              <w:autoSpaceDN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лесничество, %</w:t>
            </w:r>
          </w:p>
        </w:tc>
        <w:tc>
          <w:tcPr>
            <w:tcW w:w="878" w:type="dxa"/>
            <w:vAlign w:val="center"/>
          </w:tcPr>
          <w:p w14:paraId="41CF8D82"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09" w:type="dxa"/>
            <w:vAlign w:val="center"/>
          </w:tcPr>
          <w:p w14:paraId="52748380"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709" w:type="dxa"/>
            <w:vAlign w:val="center"/>
          </w:tcPr>
          <w:p w14:paraId="5AE5A615"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vAlign w:val="center"/>
          </w:tcPr>
          <w:p w14:paraId="372152A4"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vAlign w:val="center"/>
          </w:tcPr>
          <w:p w14:paraId="146C1D58"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276" w:type="dxa"/>
            <w:vAlign w:val="center"/>
          </w:tcPr>
          <w:p w14:paraId="12AE828D"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308,8</w:t>
            </w:r>
          </w:p>
        </w:tc>
        <w:tc>
          <w:tcPr>
            <w:tcW w:w="1134" w:type="dxa"/>
            <w:vAlign w:val="center"/>
          </w:tcPr>
          <w:p w14:paraId="4BD31CEF" w14:textId="77777777" w:rsidR="00EB35F3" w:rsidRPr="00EB35F3" w:rsidRDefault="00EB35F3" w:rsidP="00EB35F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r>
      <w:tr w:rsidR="00EB35F3" w:rsidRPr="00EB35F3" w14:paraId="5AB3975E" w14:textId="77777777" w:rsidTr="00E820E6">
        <w:trPr>
          <w:trHeight w:hRule="exact" w:val="397"/>
        </w:trPr>
        <w:tc>
          <w:tcPr>
            <w:tcW w:w="2586" w:type="dxa"/>
            <w:vMerge/>
            <w:vAlign w:val="center"/>
          </w:tcPr>
          <w:p w14:paraId="7F34D5A4" w14:textId="77777777" w:rsidR="00EB35F3" w:rsidRPr="00EB35F3" w:rsidRDefault="00EB35F3" w:rsidP="00EB35F3">
            <w:pPr>
              <w:widowControl w:val="0"/>
              <w:autoSpaceDE w:val="0"/>
              <w:autoSpaceDN w:val="0"/>
              <w:spacing w:after="0" w:line="360" w:lineRule="auto"/>
              <w:rPr>
                <w:rFonts w:ascii="Times New Roman" w:eastAsia="Times New Roman" w:hAnsi="Times New Roman" w:cs="Times New Roman"/>
                <w:sz w:val="24"/>
                <w:szCs w:val="24"/>
                <w:lang w:eastAsia="ru-RU"/>
              </w:rPr>
            </w:pPr>
          </w:p>
        </w:tc>
        <w:tc>
          <w:tcPr>
            <w:tcW w:w="878" w:type="dxa"/>
            <w:vAlign w:val="center"/>
          </w:tcPr>
          <w:p w14:paraId="28F4E3B3" w14:textId="77777777" w:rsidR="00EB35F3" w:rsidRPr="00EB35F3" w:rsidRDefault="00EB35F3" w:rsidP="00EB35F3">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709" w:type="dxa"/>
            <w:vAlign w:val="center"/>
          </w:tcPr>
          <w:p w14:paraId="55D00BE3" w14:textId="77777777" w:rsidR="00EB35F3" w:rsidRPr="00EB35F3" w:rsidRDefault="00EB35F3" w:rsidP="00EB35F3">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w:t>
            </w:r>
          </w:p>
        </w:tc>
        <w:tc>
          <w:tcPr>
            <w:tcW w:w="709" w:type="dxa"/>
            <w:vAlign w:val="center"/>
          </w:tcPr>
          <w:p w14:paraId="2964F6B5" w14:textId="77777777" w:rsidR="00EB35F3" w:rsidRPr="00EB35F3" w:rsidRDefault="00EB35F3" w:rsidP="00EB35F3">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92" w:type="dxa"/>
            <w:vAlign w:val="center"/>
          </w:tcPr>
          <w:p w14:paraId="21593F2B" w14:textId="77777777" w:rsidR="00EB35F3" w:rsidRPr="00EB35F3" w:rsidRDefault="00EB35F3" w:rsidP="00EB35F3">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134" w:type="dxa"/>
            <w:vAlign w:val="center"/>
          </w:tcPr>
          <w:p w14:paraId="77D91E0C" w14:textId="77777777" w:rsidR="00EB35F3" w:rsidRPr="00EB35F3" w:rsidRDefault="00EB35F3" w:rsidP="00EB35F3">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276" w:type="dxa"/>
            <w:vAlign w:val="center"/>
          </w:tcPr>
          <w:p w14:paraId="5F62B2DC" w14:textId="77777777" w:rsidR="00EB35F3" w:rsidRPr="00EB35F3" w:rsidRDefault="00EB35F3" w:rsidP="00EB35F3">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100,0</w:t>
            </w:r>
          </w:p>
        </w:tc>
        <w:tc>
          <w:tcPr>
            <w:tcW w:w="1134" w:type="dxa"/>
            <w:vAlign w:val="center"/>
          </w:tcPr>
          <w:p w14:paraId="68748F8A" w14:textId="77777777" w:rsidR="00EB35F3" w:rsidRPr="00EB35F3" w:rsidRDefault="00EB35F3" w:rsidP="00EB35F3">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bl>
    <w:p w14:paraId="36C2E31E" w14:textId="77777777" w:rsidR="006E03A2" w:rsidRDefault="006E03A2"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D8FB3F0"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Согласно статье 53 Лесного кодекса Российской Федерации меры пожарной безопасности в лесах включают в себя:</w:t>
      </w:r>
    </w:p>
    <w:p w14:paraId="3CF6E750"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предупреждение лесных пожаров (противопожарное обустройство лесов и обеспечение средствами предупреждения и тушения лесных пожаров);</w:t>
      </w:r>
    </w:p>
    <w:p w14:paraId="6714BBE8"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мониторинг пожарной опасности в лесах и лесных пожаров; разработку и утверждение планов тушения лесных пожаров; иные меры пожарной безопасности в лесах.</w:t>
      </w:r>
    </w:p>
    <w:p w14:paraId="217996F0"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Указанные меры пожарной безопасности осуществляются органами государственной власти субъектов Российской Федерации или органами </w:t>
      </w:r>
      <w:r w:rsidRPr="00EB35F3">
        <w:rPr>
          <w:rFonts w:ascii="Times New Roman" w:eastAsia="Times New Roman" w:hAnsi="Times New Roman" w:cs="Times New Roman"/>
          <w:sz w:val="28"/>
          <w:szCs w:val="28"/>
          <w:lang w:eastAsia="ru-RU"/>
        </w:rPr>
        <w:lastRenderedPageBreak/>
        <w:t>местного самоуправления в отношении лесов, расположенных на землях, находящихся соответственно в собственности субъектов Российской Федерации или муниципальных образований.</w:t>
      </w:r>
    </w:p>
    <w:p w14:paraId="50A03EFE"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Мера пожарной безопасности, предусматривающая предупреждение лесных пожаров (противопожарное обустройство лесов и обеспечение средствами предупреждения и тушения лесных пожаров) на лесных участках, предоставленных в постоянное (бессрочное) пользование или аренду, осуществляется лицами, использующими леса на основании проекта освоения лесов.</w:t>
      </w:r>
    </w:p>
    <w:p w14:paraId="2E9D6CE4"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Приведенные выше меры пожарной безопасности в лесах осуществляются с учетом целевого назначения земель и целевого назначения лесов, показателей природной пожарной опасности лесов и показателей пожарной опасности в лесах в зависимости от условий погоды.</w:t>
      </w:r>
    </w:p>
    <w:p w14:paraId="68673FC4"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с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5</w:t>
      </w:r>
      <w:r w:rsidR="00401227">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564 «Об утверждении особенностей использования, охраны, защиты, воспроизводства лесов, расположенных на землях населенных пунктов» основными мерами предупреждения и ограничения распространения пожаров в лесах, расположенных на землях</w:t>
      </w:r>
    </w:p>
    <w:p w14:paraId="5C063358"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населенных пунктов, являются:</w:t>
      </w:r>
    </w:p>
    <w:p w14:paraId="74EC9B72" w14:textId="77777777" w:rsidR="00EB35F3" w:rsidRPr="00EB35F3" w:rsidRDefault="006E03A2"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устройство противопожарных минерализованных полос; прочистка просек;</w:t>
      </w:r>
    </w:p>
    <w:p w14:paraId="34145482"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-содержание противопожарных заслонов; устройство лиственных опушек;</w:t>
      </w:r>
    </w:p>
    <w:p w14:paraId="0AFACEE1"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-регулирование породного состава лесных насаждений;</w:t>
      </w:r>
    </w:p>
    <w:p w14:paraId="52DF446F" w14:textId="77777777" w:rsidR="00EB35F3" w:rsidRPr="00EB35F3" w:rsidRDefault="006E03A2"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благоустройство зон отдыха граждан, пребывающих в лесах, расположенных на землях населенных пунктов, в соответствии со статьей 11 Лесного кодекса Российской Федерации;</w:t>
      </w:r>
    </w:p>
    <w:p w14:paraId="5A514717"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-установка и размещение стендов и других знаков и указателей, содержащих информацию о мерах пожарной безопасности в лесах, расположенных на землях населенных пунктов.</w:t>
      </w:r>
    </w:p>
    <w:p w14:paraId="7B21255A"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целях предупреждения пожаров в лесах, расположенных на землях населенных пунктов, осуществляются проведение выборочных санитарных рубок, уборка неликвидной древесины (древесины, утратившей потребительские свойства из-за повреждений гнилью, стволовыми вредителями, а также в результате пожаров и других неблагоприятных воздействий), проведение пропаганды в населенных пунктах, общественном транспорте, местах выполнения работ и массового отдыха людей по соблюдению правил пожарной безопасности в лесах.</w:t>
      </w:r>
    </w:p>
    <w:p w14:paraId="41A2F265"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Обеспечение средствами предупреждения и тушения лесных пожаров включает в себя:</w:t>
      </w:r>
    </w:p>
    <w:p w14:paraId="2339DA8B"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-приобретение противопожарного снаряжения и инвентаря;</w:t>
      </w:r>
    </w:p>
    <w:p w14:paraId="7D81D5C4"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-содержание пожарной техники и оборудования, систем связи и оповещения; создание резерва пожарной техники и оборудования, противопожарного</w:t>
      </w:r>
    </w:p>
    <w:p w14:paraId="78F2C725"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-снаряжения и инвентаря, а также горюче-смазочных материалов.</w:t>
      </w:r>
    </w:p>
    <w:p w14:paraId="14CEDBE4"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Мониторинг пожарной опасности в лесах и лесных пожаров включает в себя:</w:t>
      </w:r>
    </w:p>
    <w:p w14:paraId="5ED680A2"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-наблюдение и контроль за пожарной опасностью в лесах и лесными пожарами;</w:t>
      </w:r>
    </w:p>
    <w:p w14:paraId="6611B9A4"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14:paraId="510BACE8"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-организацию патрулирования лесов;</w:t>
      </w:r>
    </w:p>
    <w:p w14:paraId="47F52270"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14:paraId="2236FA95"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Согласно пункту 14 части 1 статьи 12 Федерального закона от 4 мая 2011 года № 99-ФЗ «О лицензировании отдельных видов деятельности», деятельность по тушению пожаров в населенных пунктах подлежит лицензированию.</w:t>
      </w:r>
    </w:p>
    <w:p w14:paraId="3237DC14"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Ежегодно органами исполнительной власти субъектов Российской Федерации, осуществляющими полномочия в области лесных отношений (статья 83 Лесного кодекса Российской Федерации), разрабатывается и утверждается План тушения лесных пожаров (статья 53.3 Лесного кодекса Российской Федерации), который устанавливает:</w:t>
      </w:r>
    </w:p>
    <w:p w14:paraId="2402BCB7"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-перечень и со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14:paraId="180E7CF8"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-перечень сил и средств подразделений пожарной охраны и аварийно- 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14:paraId="7EDCEA51"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-мероприятия по координации работ, связанных с тушением лесных пожаров;</w:t>
      </w:r>
    </w:p>
    <w:p w14:paraId="7C16166A"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-меры по созданию резерва пожарной техники и оборудования, противопожарного снаряжения и инвентаря, транспортных средств и горюче- смазочных материалов;</w:t>
      </w:r>
    </w:p>
    <w:p w14:paraId="7666DD69"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-иные мероприятия.</w:t>
      </w:r>
    </w:p>
    <w:p w14:paraId="6348FD8D"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Далее приводятся нормативы для организации охраны лесов от пожаров в таблице 15.3.</w:t>
      </w:r>
    </w:p>
    <w:p w14:paraId="02340688" w14:textId="77777777" w:rsidR="003265AD" w:rsidRDefault="003265AD"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14:paraId="20EB4FFF" w14:textId="77777777" w:rsidR="003265AD" w:rsidRDefault="003265AD"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14:paraId="7E68B324" w14:textId="77777777" w:rsidR="003265AD" w:rsidRDefault="003265AD"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14:paraId="11AD6431" w14:textId="77777777" w:rsidR="003265AD" w:rsidRDefault="003265AD"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14:paraId="43E965DF" w14:textId="77777777" w:rsidR="003265AD" w:rsidRDefault="003265AD"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14:paraId="6BF5ED15" w14:textId="77777777" w:rsidR="003265AD" w:rsidRDefault="003265AD"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14:paraId="54952CFF" w14:textId="77777777" w:rsidR="003265AD" w:rsidRDefault="003265AD"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14:paraId="79EC21E7" w14:textId="77777777" w:rsidR="00EB35F3" w:rsidRPr="00EB35F3" w:rsidRDefault="00EB35F3" w:rsidP="00EB35F3">
      <w:pPr>
        <w:widowControl w:val="0"/>
        <w:shd w:val="clear" w:color="auto" w:fill="FFFFFF"/>
        <w:tabs>
          <w:tab w:val="left" w:pos="742"/>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Таблица 15.3</w:t>
      </w:r>
    </w:p>
    <w:p w14:paraId="72DD9101"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Нормативы размещения и планирования рабочих мест и участков при охране лесов от пожаров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6"/>
        <w:gridCol w:w="2985"/>
        <w:gridCol w:w="2822"/>
        <w:gridCol w:w="346"/>
        <w:gridCol w:w="2504"/>
        <w:gridCol w:w="36"/>
      </w:tblGrid>
      <w:tr w:rsidR="00EB35F3" w:rsidRPr="00EB35F3" w14:paraId="15E05C8A" w14:textId="77777777" w:rsidTr="00BF4ABC">
        <w:trPr>
          <w:trHeight w:val="529"/>
        </w:trPr>
        <w:tc>
          <w:tcPr>
            <w:tcW w:w="351" w:type="pct"/>
          </w:tcPr>
          <w:p w14:paraId="3910B76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p w14:paraId="5158640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п/п</w:t>
            </w:r>
          </w:p>
        </w:tc>
        <w:tc>
          <w:tcPr>
            <w:tcW w:w="1597" w:type="pct"/>
          </w:tcPr>
          <w:p w14:paraId="47030FB4" w14:textId="77777777" w:rsidR="00EB35F3" w:rsidRPr="00EB35F3" w:rsidRDefault="00EB35F3" w:rsidP="00EB35F3">
            <w:pPr>
              <w:widowControl w:val="0"/>
              <w:spacing w:after="0" w:line="240" w:lineRule="auto"/>
              <w:ind w:left="9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Показатели</w:t>
            </w:r>
          </w:p>
        </w:tc>
        <w:tc>
          <w:tcPr>
            <w:tcW w:w="3052" w:type="pct"/>
            <w:gridSpan w:val="4"/>
          </w:tcPr>
          <w:p w14:paraId="5B7E431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(оптимальные значения)</w:t>
            </w:r>
          </w:p>
        </w:tc>
      </w:tr>
      <w:tr w:rsidR="00EB35F3" w:rsidRPr="00EB35F3" w14:paraId="2329538F" w14:textId="77777777" w:rsidTr="00BF4ABC">
        <w:trPr>
          <w:trHeight w:val="115"/>
        </w:trPr>
        <w:tc>
          <w:tcPr>
            <w:tcW w:w="351" w:type="pct"/>
            <w:vAlign w:val="center"/>
          </w:tcPr>
          <w:p w14:paraId="5B4AE0C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597" w:type="pct"/>
            <w:vAlign w:val="center"/>
          </w:tcPr>
          <w:p w14:paraId="629E8A3C" w14:textId="77777777" w:rsidR="00EB35F3" w:rsidRPr="00EB35F3" w:rsidRDefault="00EB35F3" w:rsidP="00EB35F3">
            <w:pPr>
              <w:widowControl w:val="0"/>
              <w:spacing w:after="0" w:line="240" w:lineRule="auto"/>
              <w:ind w:left="9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3052" w:type="pct"/>
            <w:gridSpan w:val="4"/>
            <w:vAlign w:val="center"/>
          </w:tcPr>
          <w:p w14:paraId="772A0C5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r>
      <w:tr w:rsidR="00EB35F3" w:rsidRPr="00EB35F3" w14:paraId="13FC0406" w14:textId="77777777" w:rsidTr="00607E21">
        <w:trPr>
          <w:trHeight w:val="107"/>
        </w:trPr>
        <w:tc>
          <w:tcPr>
            <w:tcW w:w="351" w:type="pct"/>
          </w:tcPr>
          <w:p w14:paraId="03774D8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4649" w:type="pct"/>
            <w:gridSpan w:val="5"/>
          </w:tcPr>
          <w:p w14:paraId="12E5C67A"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Общие нормативы</w:t>
            </w:r>
          </w:p>
        </w:tc>
      </w:tr>
      <w:tr w:rsidR="00EB35F3" w:rsidRPr="00EB35F3" w14:paraId="4E39D38D" w14:textId="77777777" w:rsidTr="00607E21">
        <w:trPr>
          <w:trHeight w:val="298"/>
        </w:trPr>
        <w:tc>
          <w:tcPr>
            <w:tcW w:w="351" w:type="pct"/>
          </w:tcPr>
          <w:p w14:paraId="46331B8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1.1</w:t>
            </w:r>
          </w:p>
        </w:tc>
        <w:tc>
          <w:tcPr>
            <w:tcW w:w="4649" w:type="pct"/>
            <w:gridSpan w:val="5"/>
            <w:vAlign w:val="center"/>
          </w:tcPr>
          <w:p w14:paraId="31B37FC7"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Лесопожарное районирование лесного фонда:</w:t>
            </w:r>
          </w:p>
        </w:tc>
      </w:tr>
      <w:tr w:rsidR="00EB35F3" w:rsidRPr="00EB35F3" w14:paraId="5A362BC1" w14:textId="77777777" w:rsidTr="00BF4ABC">
        <w:trPr>
          <w:trHeight w:hRule="exact" w:val="1191"/>
        </w:trPr>
        <w:tc>
          <w:tcPr>
            <w:tcW w:w="351" w:type="pct"/>
          </w:tcPr>
          <w:p w14:paraId="1B75B56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1597" w:type="pct"/>
          </w:tcPr>
          <w:p w14:paraId="0DBCB01F"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районы наземной охраны</w:t>
            </w:r>
          </w:p>
          <w:p w14:paraId="1ABD533B"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районы наземной охраны с авиапатрулированием</w:t>
            </w:r>
          </w:p>
        </w:tc>
        <w:tc>
          <w:tcPr>
            <w:tcW w:w="3052" w:type="pct"/>
            <w:gridSpan w:val="4"/>
          </w:tcPr>
          <w:p w14:paraId="6C2EBA3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Обнаружение и тушение пожаров проводится наземными силами и средствами</w:t>
            </w:r>
          </w:p>
          <w:p w14:paraId="57AB1AF6"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Обнаружение пожаров с помощью авиации, тушение – наземными силами и средствами </w:t>
            </w:r>
          </w:p>
        </w:tc>
      </w:tr>
      <w:tr w:rsidR="00EB35F3" w:rsidRPr="00EB35F3" w14:paraId="4C3F189B" w14:textId="77777777" w:rsidTr="00607E21">
        <w:trPr>
          <w:trHeight w:val="241"/>
        </w:trPr>
        <w:tc>
          <w:tcPr>
            <w:tcW w:w="351" w:type="pct"/>
          </w:tcPr>
          <w:p w14:paraId="6B39638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w:t>
            </w:r>
          </w:p>
        </w:tc>
        <w:tc>
          <w:tcPr>
            <w:tcW w:w="4649" w:type="pct"/>
            <w:gridSpan w:val="5"/>
          </w:tcPr>
          <w:p w14:paraId="13AC18C6"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Оценка участков лесного фонда по степени пожарной опасности</w:t>
            </w:r>
          </w:p>
        </w:tc>
      </w:tr>
      <w:tr w:rsidR="00EB35F3" w:rsidRPr="00EB35F3" w14:paraId="4F629229" w14:textId="77777777" w:rsidTr="00BF4ABC">
        <w:trPr>
          <w:trHeight w:hRule="exact" w:val="1304"/>
        </w:trPr>
        <w:tc>
          <w:tcPr>
            <w:tcW w:w="351" w:type="pct"/>
          </w:tcPr>
          <w:p w14:paraId="2B9FC06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1597" w:type="pct"/>
          </w:tcPr>
          <w:p w14:paraId="2AA453C8"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высокая</w:t>
            </w:r>
          </w:p>
          <w:p w14:paraId="7D2EF3DF"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средняя</w:t>
            </w:r>
          </w:p>
          <w:p w14:paraId="0D4EB883"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низкая</w:t>
            </w:r>
          </w:p>
        </w:tc>
        <w:tc>
          <w:tcPr>
            <w:tcW w:w="3052" w:type="pct"/>
            <w:gridSpan w:val="4"/>
          </w:tcPr>
          <w:p w14:paraId="20092EDE"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условиям местопроизрастания - 1 - 2 классы,</w:t>
            </w:r>
          </w:p>
          <w:p w14:paraId="1B57B3BF"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условиям погоды - 4 - 5 классы</w:t>
            </w:r>
          </w:p>
          <w:p w14:paraId="0E97699A"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 класс (в обоих случаях)</w:t>
            </w:r>
          </w:p>
          <w:p w14:paraId="61BAE9CC"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условиям местопроизрастания - 4 - 5 классы,</w:t>
            </w:r>
          </w:p>
          <w:p w14:paraId="5AA8216E"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7F176F7E"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411D429D"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1A915508"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5477DF22"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по условиям погоды - 1 - 2 классы</w:t>
            </w:r>
          </w:p>
          <w:p w14:paraId="15B80348"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tc>
      </w:tr>
      <w:tr w:rsidR="00EB35F3" w:rsidRPr="00EB35F3" w14:paraId="13B3E712" w14:textId="77777777" w:rsidTr="00BF4ABC">
        <w:trPr>
          <w:trHeight w:val="355"/>
        </w:trPr>
        <w:tc>
          <w:tcPr>
            <w:tcW w:w="351" w:type="pct"/>
          </w:tcPr>
          <w:p w14:paraId="138E00C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c>
          <w:tcPr>
            <w:tcW w:w="1597" w:type="pct"/>
          </w:tcPr>
          <w:p w14:paraId="49C133AD"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Период фактической горимости лесов (период пожароопасной погоды)</w:t>
            </w:r>
          </w:p>
        </w:tc>
        <w:tc>
          <w:tcPr>
            <w:tcW w:w="3052" w:type="pct"/>
            <w:gridSpan w:val="4"/>
          </w:tcPr>
          <w:p w14:paraId="13E85C13"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Дни со 2 - 5 классами пожарной опасности </w:t>
            </w:r>
          </w:p>
          <w:p w14:paraId="542111C7"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условиям погоды</w:t>
            </w:r>
          </w:p>
        </w:tc>
      </w:tr>
      <w:tr w:rsidR="00EB35F3" w:rsidRPr="00EB35F3" w14:paraId="0AB6F644" w14:textId="77777777" w:rsidTr="00BF4ABC">
        <w:trPr>
          <w:trHeight w:hRule="exact" w:val="1758"/>
        </w:trPr>
        <w:tc>
          <w:tcPr>
            <w:tcW w:w="351" w:type="pct"/>
          </w:tcPr>
          <w:p w14:paraId="77B466F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1.4</w:t>
            </w:r>
          </w:p>
        </w:tc>
        <w:tc>
          <w:tcPr>
            <w:tcW w:w="1597" w:type="pct"/>
          </w:tcPr>
          <w:p w14:paraId="5EDF123B"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Определение фактической продолжительности пожароопасного сезона по конкретному</w:t>
            </w:r>
          </w:p>
          <w:p w14:paraId="2ECB4F0E"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лесничеству</w:t>
            </w:r>
          </w:p>
        </w:tc>
        <w:tc>
          <w:tcPr>
            <w:tcW w:w="3052" w:type="pct"/>
            <w:gridSpan w:val="4"/>
          </w:tcPr>
          <w:p w14:paraId="48A49BF6"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Сход и образование снежного покрова. Максимальная и средняя продолжительность периода фактической горимости лесов за 10 и более лет. Степень пожарной опасности погоды по местным шкалам – крайние </w:t>
            </w:r>
          </w:p>
          <w:p w14:paraId="6DFFF7F8"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 средние даты наступления и окончания 2 класса </w:t>
            </w:r>
          </w:p>
          <w:p w14:paraId="0FD8C980"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пожарной опасности погоды</w:t>
            </w:r>
          </w:p>
        </w:tc>
      </w:tr>
      <w:tr w:rsidR="00EB35F3" w:rsidRPr="00EB35F3" w14:paraId="0B011614" w14:textId="77777777" w:rsidTr="00BF4ABC">
        <w:trPr>
          <w:trHeight w:val="659"/>
        </w:trPr>
        <w:tc>
          <w:tcPr>
            <w:tcW w:w="351" w:type="pct"/>
          </w:tcPr>
          <w:p w14:paraId="28123C1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c>
          <w:tcPr>
            <w:tcW w:w="1597" w:type="pct"/>
          </w:tcPr>
          <w:p w14:paraId="5E98DADB"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Относительная горимость лесов</w:t>
            </w:r>
          </w:p>
        </w:tc>
        <w:tc>
          <w:tcPr>
            <w:tcW w:w="3052" w:type="pct"/>
            <w:gridSpan w:val="4"/>
          </w:tcPr>
          <w:p w14:paraId="2910F7D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Частное от деления среднегодовой площади пожаров на площадь лесного фонда</w:t>
            </w:r>
          </w:p>
        </w:tc>
      </w:tr>
      <w:tr w:rsidR="00EB35F3" w:rsidRPr="00EB35F3" w14:paraId="67F67DBA" w14:textId="77777777" w:rsidTr="00BF4ABC">
        <w:trPr>
          <w:trHeight w:val="635"/>
        </w:trPr>
        <w:tc>
          <w:tcPr>
            <w:tcW w:w="351" w:type="pct"/>
            <w:vMerge w:val="restart"/>
          </w:tcPr>
          <w:p w14:paraId="43B8B35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1.6</w:t>
            </w:r>
          </w:p>
        </w:tc>
        <w:tc>
          <w:tcPr>
            <w:tcW w:w="1597" w:type="pct"/>
          </w:tcPr>
          <w:p w14:paraId="1FC5D62C"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Размеры лесных пожаров:</w:t>
            </w:r>
          </w:p>
          <w:p w14:paraId="03B6123B"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крупные</w:t>
            </w:r>
          </w:p>
        </w:tc>
        <w:tc>
          <w:tcPr>
            <w:tcW w:w="3052" w:type="pct"/>
            <w:gridSpan w:val="4"/>
          </w:tcPr>
          <w:p w14:paraId="7AE61668"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Площадь более </w:t>
            </w:r>
            <w:smartTag w:uri="urn:schemas-microsoft-com:office:smarttags" w:element="metricconverter">
              <w:smartTagPr>
                <w:attr w:name="ProductID" w:val="25 га"/>
              </w:smartTagPr>
              <w:r w:rsidRPr="00EB35F3">
                <w:rPr>
                  <w:rFonts w:ascii="Times New Roman" w:eastAsia="Times New Roman" w:hAnsi="Times New Roman" w:cs="Times New Roman"/>
                  <w:sz w:val="24"/>
                  <w:szCs w:val="24"/>
                  <w:lang w:eastAsia="ru-RU"/>
                </w:rPr>
                <w:t>25 га</w:t>
              </w:r>
            </w:smartTag>
            <w:r w:rsidRPr="00EB35F3">
              <w:rPr>
                <w:rFonts w:ascii="Times New Roman" w:eastAsia="Times New Roman" w:hAnsi="Times New Roman" w:cs="Times New Roman"/>
                <w:sz w:val="24"/>
                <w:szCs w:val="24"/>
                <w:lang w:eastAsia="ru-RU"/>
              </w:rPr>
              <w:t xml:space="preserve"> в зоне наземной охраны лесов, более </w:t>
            </w:r>
            <w:smartTag w:uri="urn:schemas-microsoft-com:office:smarttags" w:element="metricconverter">
              <w:smartTagPr>
                <w:attr w:name="ProductID" w:val="200 га"/>
              </w:smartTagPr>
              <w:r w:rsidRPr="00EB35F3">
                <w:rPr>
                  <w:rFonts w:ascii="Times New Roman" w:eastAsia="Times New Roman" w:hAnsi="Times New Roman" w:cs="Times New Roman"/>
                  <w:sz w:val="24"/>
                  <w:szCs w:val="24"/>
                  <w:lang w:eastAsia="ru-RU"/>
                </w:rPr>
                <w:t>200 га</w:t>
              </w:r>
            </w:smartTag>
            <w:r w:rsidRPr="00EB35F3">
              <w:rPr>
                <w:rFonts w:ascii="Times New Roman" w:eastAsia="Times New Roman" w:hAnsi="Times New Roman" w:cs="Times New Roman"/>
                <w:sz w:val="24"/>
                <w:szCs w:val="24"/>
                <w:lang w:eastAsia="ru-RU"/>
              </w:rPr>
              <w:t xml:space="preserve"> в зоне авиационной охраны лесов</w:t>
            </w:r>
          </w:p>
        </w:tc>
      </w:tr>
      <w:tr w:rsidR="00EB35F3" w:rsidRPr="00EB35F3" w14:paraId="29B206FD" w14:textId="77777777" w:rsidTr="00BF4ABC">
        <w:tc>
          <w:tcPr>
            <w:tcW w:w="351" w:type="pct"/>
            <w:vMerge/>
          </w:tcPr>
          <w:p w14:paraId="764242C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1597" w:type="pct"/>
          </w:tcPr>
          <w:p w14:paraId="6708AFF2"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учитываемые</w:t>
            </w:r>
          </w:p>
        </w:tc>
        <w:tc>
          <w:tcPr>
            <w:tcW w:w="3052" w:type="pct"/>
            <w:gridSpan w:val="4"/>
          </w:tcPr>
          <w:p w14:paraId="5352C73B"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Загорание на территории лесного фонда любой площади</w:t>
            </w:r>
          </w:p>
        </w:tc>
      </w:tr>
      <w:tr w:rsidR="00EB35F3" w:rsidRPr="00EB35F3" w14:paraId="10A23731" w14:textId="77777777" w:rsidTr="00BF4ABC">
        <w:trPr>
          <w:trHeight w:val="962"/>
        </w:trPr>
        <w:tc>
          <w:tcPr>
            <w:tcW w:w="351" w:type="pct"/>
          </w:tcPr>
          <w:p w14:paraId="2DC2E89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1.7</w:t>
            </w:r>
          </w:p>
        </w:tc>
        <w:tc>
          <w:tcPr>
            <w:tcW w:w="1597" w:type="pct"/>
          </w:tcPr>
          <w:p w14:paraId="29627434"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Интенсивность пожара</w:t>
            </w:r>
          </w:p>
          <w:p w14:paraId="4110A5F7"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низкая</w:t>
            </w:r>
          </w:p>
          <w:p w14:paraId="36BBBB9D"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средняя</w:t>
            </w:r>
          </w:p>
          <w:p w14:paraId="5B19496E"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высокая</w:t>
            </w:r>
          </w:p>
        </w:tc>
        <w:tc>
          <w:tcPr>
            <w:tcW w:w="3052" w:type="pct"/>
            <w:gridSpan w:val="4"/>
          </w:tcPr>
          <w:p w14:paraId="7422E12A"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79251126"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Высота пламени </w:t>
            </w:r>
            <w:smartTag w:uri="urn:schemas-microsoft-com:office:smarttags" w:element="metricconverter">
              <w:smartTagPr>
                <w:attr w:name="ProductID" w:val="0.5 м"/>
              </w:smartTagPr>
              <w:r w:rsidRPr="00EB35F3">
                <w:rPr>
                  <w:rFonts w:ascii="Times New Roman" w:eastAsia="Times New Roman" w:hAnsi="Times New Roman" w:cs="Times New Roman"/>
                  <w:sz w:val="24"/>
                  <w:szCs w:val="24"/>
                  <w:lang w:eastAsia="ru-RU"/>
                </w:rPr>
                <w:t>0.5 м</w:t>
              </w:r>
            </w:smartTag>
            <w:r w:rsidRPr="00EB35F3">
              <w:rPr>
                <w:rFonts w:ascii="Times New Roman" w:eastAsia="Times New Roman" w:hAnsi="Times New Roman" w:cs="Times New Roman"/>
                <w:sz w:val="24"/>
                <w:szCs w:val="24"/>
                <w:lang w:eastAsia="ru-RU"/>
              </w:rPr>
              <w:t xml:space="preserve"> и менее</w:t>
            </w:r>
          </w:p>
          <w:p w14:paraId="1E0FD99D"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Высота пламени – 6 – </w:t>
            </w:r>
            <w:smartTag w:uri="urn:schemas-microsoft-com:office:smarttags" w:element="metricconverter">
              <w:smartTagPr>
                <w:attr w:name="ProductID" w:val="1.0 м"/>
              </w:smartTagPr>
              <w:r w:rsidRPr="00EB35F3">
                <w:rPr>
                  <w:rFonts w:ascii="Times New Roman" w:eastAsia="Times New Roman" w:hAnsi="Times New Roman" w:cs="Times New Roman"/>
                  <w:sz w:val="24"/>
                  <w:szCs w:val="24"/>
                  <w:lang w:eastAsia="ru-RU"/>
                </w:rPr>
                <w:t>1.0 м</w:t>
              </w:r>
            </w:smartTag>
          </w:p>
          <w:p w14:paraId="611C2AC8"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Более </w:t>
            </w:r>
            <w:smartTag w:uri="urn:schemas-microsoft-com:office:smarttags" w:element="metricconverter">
              <w:smartTagPr>
                <w:attr w:name="ProductID" w:val="1.0 м"/>
              </w:smartTagPr>
              <w:r w:rsidRPr="00EB35F3">
                <w:rPr>
                  <w:rFonts w:ascii="Times New Roman" w:eastAsia="Times New Roman" w:hAnsi="Times New Roman" w:cs="Times New Roman"/>
                  <w:sz w:val="24"/>
                  <w:szCs w:val="24"/>
                  <w:lang w:eastAsia="ru-RU"/>
                </w:rPr>
                <w:t>1.0 м</w:t>
              </w:r>
            </w:smartTag>
          </w:p>
        </w:tc>
      </w:tr>
      <w:tr w:rsidR="00EB35F3" w:rsidRPr="00EB35F3" w14:paraId="190CE7F7" w14:textId="77777777" w:rsidTr="00607E21">
        <w:trPr>
          <w:trHeight w:val="281"/>
        </w:trPr>
        <w:tc>
          <w:tcPr>
            <w:tcW w:w="351" w:type="pct"/>
          </w:tcPr>
          <w:p w14:paraId="3A2C01E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4649" w:type="pct"/>
            <w:gridSpan w:val="5"/>
            <w:vAlign w:val="center"/>
          </w:tcPr>
          <w:p w14:paraId="4552EAF7"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противопожарной планировки лесов в районах наземной охраны</w:t>
            </w:r>
          </w:p>
        </w:tc>
      </w:tr>
      <w:tr w:rsidR="00EB35F3" w:rsidRPr="00EB35F3" w14:paraId="0C2FE3AC" w14:textId="77777777" w:rsidTr="00BF4ABC">
        <w:trPr>
          <w:trHeight w:hRule="exact" w:val="2849"/>
        </w:trPr>
        <w:tc>
          <w:tcPr>
            <w:tcW w:w="351" w:type="pct"/>
          </w:tcPr>
          <w:p w14:paraId="1F2BA73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w:t>
            </w:r>
          </w:p>
        </w:tc>
        <w:tc>
          <w:tcPr>
            <w:tcW w:w="1597" w:type="pct"/>
          </w:tcPr>
          <w:p w14:paraId="68BB3442"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Планировка крупных пожароопасных массивов хвойных пород</w:t>
            </w:r>
          </w:p>
        </w:tc>
        <w:tc>
          <w:tcPr>
            <w:tcW w:w="3052" w:type="pct"/>
            <w:gridSpan w:val="4"/>
          </w:tcPr>
          <w:p w14:paraId="70D0C02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Разделение на крупные замкнутые блоки площадью от 2 до 12 тыс. га (в зависимости от степени их пожарной опасности и интенсивности лесного хозяйства) противопожарными естественными или искусственными барьерами и разрывами, служащими преградой для распространения верховых и низовых пожаров, а также опорными линиями при локализации действующих пожаров. На них устраивают дороги, имеющие выход в</w:t>
            </w:r>
          </w:p>
          <w:p w14:paraId="1368CC3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общую дорожную сеть.</w:t>
            </w:r>
          </w:p>
          <w:p w14:paraId="366F6CC4"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6BAC6EAC"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511EA3A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1F7968E2"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FB95B74"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54F63134"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3CA7D5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A377090"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BE604C1"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12511BAF"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4C9FCB8F"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295115A0"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26B76B73"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65A1E9D3"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F9435B2"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43DCB2AC"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4BF557E"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3B3F708E"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BCDD0C1"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71CE356E"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EE4BB71"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77F7A8E7"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7317915D"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6A3088E8"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63010A50"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39F59DB1"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1EAF6818"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4A391D8F"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общую дорожную сеть. </w:t>
            </w:r>
          </w:p>
        </w:tc>
      </w:tr>
      <w:tr w:rsidR="00EB35F3" w:rsidRPr="00EB35F3" w14:paraId="44F30A99" w14:textId="77777777" w:rsidTr="00BF4ABC">
        <w:trPr>
          <w:trHeight w:hRule="exact" w:val="1145"/>
        </w:trPr>
        <w:tc>
          <w:tcPr>
            <w:tcW w:w="351" w:type="pct"/>
          </w:tcPr>
          <w:p w14:paraId="243E067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2.2</w:t>
            </w:r>
          </w:p>
        </w:tc>
        <w:tc>
          <w:tcPr>
            <w:tcW w:w="1597" w:type="pct"/>
          </w:tcPr>
          <w:p w14:paraId="7A8AD9EB"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Выбор естественных противопожарных барьеров на территории лесных массивов</w:t>
            </w:r>
          </w:p>
        </w:tc>
        <w:tc>
          <w:tcPr>
            <w:tcW w:w="3052" w:type="pct"/>
            <w:gridSpan w:val="4"/>
          </w:tcPr>
          <w:p w14:paraId="3BD712A5"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Большие озера и реки с широкими затопляемыми долинами, участки леса с преобладанием лиственных пород (не менее 7 единиц по составу),не покрытые лесом и горючим материалом участки </w:t>
            </w:r>
          </w:p>
        </w:tc>
      </w:tr>
      <w:tr w:rsidR="00EB35F3" w:rsidRPr="00EB35F3" w14:paraId="6A480708" w14:textId="77777777" w:rsidTr="00BF4ABC">
        <w:trPr>
          <w:trHeight w:hRule="exact" w:val="3969"/>
        </w:trPr>
        <w:tc>
          <w:tcPr>
            <w:tcW w:w="351" w:type="pct"/>
          </w:tcPr>
          <w:p w14:paraId="3AEA747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2.3</w:t>
            </w:r>
          </w:p>
        </w:tc>
        <w:tc>
          <w:tcPr>
            <w:tcW w:w="1597" w:type="pct"/>
          </w:tcPr>
          <w:p w14:paraId="4F81B2E5"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Выбор искусственных противопожарных барьеров и разрывов</w:t>
            </w:r>
          </w:p>
        </w:tc>
        <w:tc>
          <w:tcPr>
            <w:tcW w:w="3052" w:type="pct"/>
            <w:gridSpan w:val="4"/>
          </w:tcPr>
          <w:p w14:paraId="3DB8DC9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Трассы железных и автомобильных дорог, линий электропередач, трубопроводов и т.п., по обеим сторонам которых по возможности создают полосы лиственного древостоя шириной 50 – 60 м. Общая ширина барьера – 120 – 150 м. По внешним, обращенным к лесу сторонам лиственных полос создают минполосы шириной 1.4 м, а в случаях, если лиственные полосы прилегают к участкам, отнесенным к 1 и 2 классам пожарной опасности, – две минполосы на расстоянии 5 – 10 м одна от другой. Территория хвойных насаждений, где невозможно создание лиственных полос (по лесоводственным причинам), систематически очищается на полосах шириной 120 – </w:t>
            </w:r>
            <w:smartTag w:uri="urn:schemas-microsoft-com:office:smarttags" w:element="metricconverter">
              <w:smartTagPr>
                <w:attr w:name="ProductID" w:val="150 м"/>
              </w:smartTagPr>
              <w:r w:rsidRPr="00EB35F3">
                <w:rPr>
                  <w:rFonts w:ascii="Times New Roman" w:eastAsia="Times New Roman" w:hAnsi="Times New Roman" w:cs="Times New Roman"/>
                  <w:sz w:val="24"/>
                  <w:szCs w:val="24"/>
                  <w:lang w:eastAsia="ru-RU"/>
                </w:rPr>
                <w:t>150 м</w:t>
              </w:r>
            </w:smartTag>
            <w:r w:rsidRPr="00EB35F3">
              <w:rPr>
                <w:rFonts w:ascii="Times New Roman" w:eastAsia="Times New Roman" w:hAnsi="Times New Roman" w:cs="Times New Roman"/>
                <w:sz w:val="24"/>
                <w:szCs w:val="24"/>
                <w:lang w:eastAsia="ru-RU"/>
              </w:rPr>
              <w:t xml:space="preserve"> с каждой</w:t>
            </w:r>
          </w:p>
          <w:p w14:paraId="77F3B883"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5BFA7F1C"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33EB4963"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646B2A3D"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7E4046BD"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p w14:paraId="02E6C609"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p>
        </w:tc>
      </w:tr>
      <w:tr w:rsidR="00EB35F3" w:rsidRPr="00EB35F3" w14:paraId="77D5D294" w14:textId="77777777" w:rsidTr="00BF4ABC">
        <w:trPr>
          <w:trHeight w:hRule="exact" w:val="2495"/>
        </w:trPr>
        <w:tc>
          <w:tcPr>
            <w:tcW w:w="351" w:type="pct"/>
          </w:tcPr>
          <w:p w14:paraId="6842ADD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1597" w:type="pct"/>
          </w:tcPr>
          <w:p w14:paraId="61145CE9"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p>
        </w:tc>
        <w:tc>
          <w:tcPr>
            <w:tcW w:w="3052" w:type="pct"/>
            <w:gridSpan w:val="4"/>
          </w:tcPr>
          <w:p w14:paraId="653D32E1" w14:textId="77777777" w:rsidR="00EB35F3" w:rsidRPr="00EB35F3" w:rsidRDefault="00EB35F3" w:rsidP="00EB35F3">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стороны разрыва от горючих материалов (древесного хлама, хвойного подроста, пожароопасного подлеска, нижних сучьев хвойных деревьев до высоты 1.5 – </w:t>
            </w:r>
            <w:smartTag w:uri="urn:schemas-microsoft-com:office:smarttags" w:element="metricconverter">
              <w:smartTagPr>
                <w:attr w:name="ProductID" w:val="2.0 м"/>
              </w:smartTagPr>
              <w:r w:rsidRPr="00EB35F3">
                <w:rPr>
                  <w:rFonts w:ascii="Times New Roman" w:eastAsia="Times New Roman" w:hAnsi="Times New Roman" w:cs="Times New Roman"/>
                  <w:sz w:val="24"/>
                  <w:szCs w:val="24"/>
                  <w:lang w:eastAsia="ru-RU"/>
                </w:rPr>
                <w:t>2.0 м</w:t>
              </w:r>
            </w:smartTag>
            <w:r w:rsidRPr="00EB35F3">
              <w:rPr>
                <w:rFonts w:ascii="Times New Roman" w:eastAsia="Times New Roman" w:hAnsi="Times New Roman" w:cs="Times New Roman"/>
                <w:sz w:val="24"/>
                <w:szCs w:val="24"/>
                <w:lang w:eastAsia="ru-RU"/>
              </w:rPr>
              <w:t xml:space="preserve"> и т.п.). Такие полосы, из хвойного леса, отграничивают от прилегающего леса и разделяют в продольном направлении через каждые 20 – </w:t>
            </w:r>
            <w:smartTag w:uri="urn:schemas-microsoft-com:office:smarttags" w:element="metricconverter">
              <w:smartTagPr>
                <w:attr w:name="ProductID" w:val="30 м"/>
              </w:smartTagPr>
              <w:r w:rsidRPr="00EB35F3">
                <w:rPr>
                  <w:rFonts w:ascii="Times New Roman" w:eastAsia="Times New Roman" w:hAnsi="Times New Roman" w:cs="Times New Roman"/>
                  <w:sz w:val="24"/>
                  <w:szCs w:val="24"/>
                  <w:lang w:eastAsia="ru-RU"/>
                </w:rPr>
                <w:t>30 м</w:t>
              </w:r>
            </w:smartTag>
            <w:r w:rsidRPr="00EB35F3">
              <w:rPr>
                <w:rFonts w:ascii="Times New Roman" w:eastAsia="Times New Roman" w:hAnsi="Times New Roman" w:cs="Times New Roman"/>
                <w:sz w:val="24"/>
                <w:szCs w:val="24"/>
                <w:lang w:eastAsia="ru-RU"/>
              </w:rPr>
              <w:t xml:space="preserve"> минполосами шириной </w:t>
            </w:r>
            <w:smartTag w:uri="urn:schemas-microsoft-com:office:smarttags" w:element="metricconverter">
              <w:smartTagPr>
                <w:attr w:name="ProductID" w:val="1.4 м"/>
              </w:smartTagPr>
              <w:r w:rsidRPr="00EB35F3">
                <w:rPr>
                  <w:rFonts w:ascii="Times New Roman" w:eastAsia="Times New Roman" w:hAnsi="Times New Roman" w:cs="Times New Roman"/>
                  <w:sz w:val="24"/>
                  <w:szCs w:val="24"/>
                  <w:lang w:eastAsia="ru-RU"/>
                </w:rPr>
                <w:t>1.4 м</w:t>
              </w:r>
            </w:smartTag>
            <w:r w:rsidRPr="00EB35F3">
              <w:rPr>
                <w:rFonts w:ascii="Times New Roman" w:eastAsia="Times New Roman" w:hAnsi="Times New Roman" w:cs="Times New Roman"/>
                <w:sz w:val="24"/>
                <w:szCs w:val="24"/>
                <w:lang w:eastAsia="ru-RU"/>
              </w:rPr>
              <w:t xml:space="preserve">. Общая ширина таких основных заслонов (вместе с шириной разрыва или дороги) – 260 – </w:t>
            </w:r>
            <w:smartTag w:uri="urn:schemas-microsoft-com:office:smarttags" w:element="metricconverter">
              <w:smartTagPr>
                <w:attr w:name="ProductID" w:val="320 м"/>
              </w:smartTagPr>
              <w:r w:rsidRPr="00EB35F3">
                <w:rPr>
                  <w:rFonts w:ascii="Times New Roman" w:eastAsia="Times New Roman" w:hAnsi="Times New Roman" w:cs="Times New Roman"/>
                  <w:sz w:val="24"/>
                  <w:szCs w:val="24"/>
                  <w:lang w:eastAsia="ru-RU"/>
                </w:rPr>
                <w:t>320 м</w:t>
              </w:r>
            </w:smartTag>
            <w:r w:rsidRPr="00EB35F3">
              <w:rPr>
                <w:rFonts w:ascii="Times New Roman" w:eastAsia="Times New Roman" w:hAnsi="Times New Roman" w:cs="Times New Roman"/>
                <w:sz w:val="24"/>
                <w:szCs w:val="24"/>
                <w:lang w:eastAsia="ru-RU"/>
              </w:rPr>
              <w:t>.</w:t>
            </w:r>
          </w:p>
        </w:tc>
      </w:tr>
      <w:tr w:rsidR="00EB35F3" w:rsidRPr="00EB35F3" w14:paraId="71F3AEB2" w14:textId="77777777" w:rsidTr="00BF4ABC">
        <w:tblPrEx>
          <w:tblBorders>
            <w:insideH w:val="none" w:sz="0" w:space="0" w:color="auto"/>
          </w:tblBorders>
        </w:tblPrEx>
        <w:trPr>
          <w:trHeight w:val="491"/>
        </w:trPr>
        <w:tc>
          <w:tcPr>
            <w:tcW w:w="351" w:type="pct"/>
            <w:tcBorders>
              <w:top w:val="single" w:sz="4" w:space="0" w:color="auto"/>
              <w:left w:val="single" w:sz="4" w:space="0" w:color="auto"/>
              <w:right w:val="single" w:sz="4" w:space="0" w:color="auto"/>
            </w:tcBorders>
          </w:tcPr>
          <w:p w14:paraId="60FC66B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2.4</w:t>
            </w:r>
          </w:p>
        </w:tc>
        <w:tc>
          <w:tcPr>
            <w:tcW w:w="1597" w:type="pct"/>
            <w:tcBorders>
              <w:top w:val="single" w:sz="4" w:space="0" w:color="auto"/>
              <w:left w:val="single" w:sz="4" w:space="0" w:color="auto"/>
              <w:right w:val="single" w:sz="4" w:space="0" w:color="auto"/>
            </w:tcBorders>
          </w:tcPr>
          <w:p w14:paraId="4DFE1496" w14:textId="77777777" w:rsidR="00EB35F3" w:rsidRPr="00EB35F3" w:rsidRDefault="00EB35F3" w:rsidP="00EB35F3">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Устройство дополнительных противопожарных барьеров и разрывов</w:t>
            </w:r>
          </w:p>
        </w:tc>
        <w:tc>
          <w:tcPr>
            <w:tcW w:w="3052" w:type="pct"/>
            <w:gridSpan w:val="4"/>
            <w:tcBorders>
              <w:top w:val="single" w:sz="4" w:space="0" w:color="auto"/>
              <w:left w:val="single" w:sz="4" w:space="0" w:color="auto"/>
              <w:right w:val="single" w:sz="4" w:space="0" w:color="auto"/>
            </w:tcBorders>
          </w:tcPr>
          <w:p w14:paraId="2768939D" w14:textId="77777777" w:rsidR="00EB35F3" w:rsidRPr="00EB35F3" w:rsidRDefault="00EB35F3"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случае, если недостаточно барьеров, указанных в п.п. 2.2 и 2.3, для создания замкнутого кольца вокруг блока устраивают искусственные разрывы с дорогами на них и лиственными полосами по обеим сторонам.</w:t>
            </w:r>
          </w:p>
        </w:tc>
      </w:tr>
      <w:tr w:rsidR="00607E21" w:rsidRPr="00EB35F3" w14:paraId="05014829" w14:textId="77777777" w:rsidTr="00BF4ABC">
        <w:tblPrEx>
          <w:tblBorders>
            <w:insideH w:val="none" w:sz="0" w:space="0" w:color="auto"/>
          </w:tblBorders>
        </w:tblPrEx>
        <w:trPr>
          <w:trHeight w:hRule="exact" w:val="5387"/>
        </w:trPr>
        <w:tc>
          <w:tcPr>
            <w:tcW w:w="351" w:type="pct"/>
            <w:tcBorders>
              <w:top w:val="single" w:sz="4" w:space="0" w:color="auto"/>
              <w:left w:val="single" w:sz="4" w:space="0" w:color="auto"/>
              <w:right w:val="single" w:sz="4" w:space="0" w:color="auto"/>
            </w:tcBorders>
          </w:tcPr>
          <w:p w14:paraId="2C81D98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2.5</w:t>
            </w:r>
          </w:p>
        </w:tc>
        <w:tc>
          <w:tcPr>
            <w:tcW w:w="1597" w:type="pct"/>
            <w:tcBorders>
              <w:top w:val="single" w:sz="4" w:space="0" w:color="auto"/>
              <w:left w:val="single" w:sz="4" w:space="0" w:color="auto"/>
              <w:right w:val="single" w:sz="4" w:space="0" w:color="auto"/>
            </w:tcBorders>
          </w:tcPr>
          <w:p w14:paraId="0C81E0A4"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Планировка более ценных лесных массивов хвойных пород с повышенной опасностью загорания, размещенных в зонах ведения лесного хозяйства средней интенсивности</w:t>
            </w:r>
          </w:p>
          <w:p w14:paraId="6D939E96"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5337C45F"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1D754F4C"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386FE7D5"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381DAC53"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6568ACBD"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7BB7BE86"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53152226"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6CCBF53A"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678BA1B6"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72C7B5D4"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729789BD"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3A8BFE16"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279F7786"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p>
        </w:tc>
        <w:tc>
          <w:tcPr>
            <w:tcW w:w="3052" w:type="pct"/>
            <w:gridSpan w:val="4"/>
            <w:tcBorders>
              <w:top w:val="single" w:sz="4" w:space="0" w:color="auto"/>
              <w:left w:val="single" w:sz="4" w:space="0" w:color="auto"/>
              <w:right w:val="single" w:sz="4" w:space="0" w:color="auto"/>
            </w:tcBorders>
          </w:tcPr>
          <w:p w14:paraId="2BB907E1" w14:textId="77777777" w:rsidR="00BF4ABC" w:rsidRDefault="00607E21" w:rsidP="00BF4ABC">
            <w:pPr>
              <w:widowControl w:val="0"/>
              <w:spacing w:after="0" w:line="240" w:lineRule="auto"/>
              <w:ind w:left="143"/>
              <w:rPr>
                <w:rFonts w:ascii="Times New Roman" w:eastAsia="Times New Roman" w:hAnsi="Times New Roman" w:cs="Times New Roman"/>
                <w:sz w:val="24"/>
                <w:szCs w:val="24"/>
                <w:lang w:eastAsia="ru-RU"/>
              </w:rPr>
            </w:pPr>
            <w:r w:rsidRPr="00607E21">
              <w:rPr>
                <w:rFonts w:ascii="Times New Roman" w:eastAsia="Times New Roman" w:hAnsi="Times New Roman" w:cs="Times New Roman"/>
                <w:sz w:val="24"/>
                <w:szCs w:val="24"/>
                <w:lang w:eastAsia="ru-RU"/>
              </w:rPr>
              <w:t>Крупные блоки и массивы площадью 2 – 12 тыс. га, в свою очередь, разделяют на средние, по величине, замкнутые блоки площадью от 400 до 1600га с помощью барьеров (разрывов, заслонов от огня) в порядке, изложенном в п.п. 2.2 – 2.4. При этом лиственные полосы по обеим сторонам дорог широкого пользования (железных, шоссейных) создают (силами их владельцев) шириной 30 – 50 м, а вдоль других разрывов, в т.ч. и квартальных просек, шириной 10 – 15 м с каждой стороны. В особо ценных массивах (при отсутствии возмож</w:t>
            </w:r>
            <w:r w:rsidR="00BF4ABC">
              <w:rPr>
                <w:rFonts w:ascii="Times New Roman" w:eastAsia="Times New Roman" w:hAnsi="Times New Roman" w:cs="Times New Roman"/>
                <w:sz w:val="24"/>
                <w:szCs w:val="24"/>
                <w:lang w:eastAsia="ru-RU"/>
              </w:rPr>
              <w:t>-</w:t>
            </w:r>
            <w:r w:rsidRPr="00607E21">
              <w:rPr>
                <w:rFonts w:ascii="Times New Roman" w:eastAsia="Times New Roman" w:hAnsi="Times New Roman" w:cs="Times New Roman"/>
                <w:sz w:val="24"/>
                <w:szCs w:val="24"/>
                <w:lang w:eastAsia="ru-RU"/>
              </w:rPr>
              <w:t>ности создания лиственных полос) в прилегающих к разрыву хвойных древостоях на полосах шириной 100 м с каждой стороны производят очистку от горючих материалов и прокладывают продольные минполосы через каждые20 – 30 м, как это указано в п.2.3. Ширина таких внутренних (дополнительных) заслонов из</w:t>
            </w:r>
            <w:r w:rsidR="00BF4ABC">
              <w:t xml:space="preserve"> </w:t>
            </w:r>
            <w:r w:rsidR="00BF4ABC" w:rsidRPr="00BF4ABC">
              <w:rPr>
                <w:rFonts w:ascii="Times New Roman" w:eastAsia="Times New Roman" w:hAnsi="Times New Roman" w:cs="Times New Roman"/>
                <w:sz w:val="24"/>
                <w:szCs w:val="24"/>
                <w:lang w:eastAsia="ru-RU"/>
              </w:rPr>
              <w:t>лиственных пород должна составлять 60 – 100 м, из хвойных пород – 200 м, вдоль просек – 20</w:t>
            </w:r>
          </w:p>
          <w:p w14:paraId="746FFF0D" w14:textId="77777777" w:rsidR="00BF4ABC" w:rsidRDefault="00BF4ABC" w:rsidP="00BF4ABC">
            <w:pPr>
              <w:widowControl w:val="0"/>
              <w:spacing w:after="0" w:line="240" w:lineRule="auto"/>
              <w:ind w:left="143"/>
              <w:rPr>
                <w:rFonts w:ascii="Times New Roman" w:eastAsia="Times New Roman" w:hAnsi="Times New Roman" w:cs="Times New Roman"/>
                <w:sz w:val="24"/>
                <w:szCs w:val="24"/>
                <w:lang w:eastAsia="ru-RU"/>
              </w:rPr>
            </w:pPr>
          </w:p>
          <w:p w14:paraId="07989E65" w14:textId="77777777" w:rsidR="00607E21" w:rsidRPr="00EB35F3" w:rsidRDefault="00BF4ABC" w:rsidP="00BF4ABC">
            <w:pPr>
              <w:widowControl w:val="0"/>
              <w:spacing w:after="0" w:line="240" w:lineRule="auto"/>
              <w:ind w:left="143"/>
              <w:rPr>
                <w:rFonts w:ascii="Times New Roman" w:eastAsia="Times New Roman" w:hAnsi="Times New Roman" w:cs="Times New Roman"/>
                <w:sz w:val="24"/>
                <w:szCs w:val="24"/>
                <w:lang w:eastAsia="ru-RU"/>
              </w:rPr>
            </w:pPr>
            <w:r w:rsidRPr="00BF4ABC">
              <w:rPr>
                <w:rFonts w:ascii="Times New Roman" w:eastAsia="Times New Roman" w:hAnsi="Times New Roman" w:cs="Times New Roman"/>
                <w:sz w:val="24"/>
                <w:szCs w:val="24"/>
                <w:lang w:eastAsia="ru-RU"/>
              </w:rPr>
              <w:t xml:space="preserve"> – 30 м (без учета ширины разрывов и просек)</w:t>
            </w:r>
          </w:p>
        </w:tc>
      </w:tr>
      <w:tr w:rsidR="00607E21" w:rsidRPr="00EB35F3" w14:paraId="7CF255D7" w14:textId="77777777" w:rsidTr="00BF4ABC">
        <w:tblPrEx>
          <w:tblBorders>
            <w:insideH w:val="none" w:sz="0" w:space="0" w:color="auto"/>
          </w:tblBorders>
        </w:tblPrEx>
        <w:tc>
          <w:tcPr>
            <w:tcW w:w="351" w:type="pct"/>
            <w:tcBorders>
              <w:top w:val="single" w:sz="4" w:space="0" w:color="auto"/>
              <w:left w:val="single" w:sz="4" w:space="0" w:color="auto"/>
              <w:right w:val="single" w:sz="4" w:space="0" w:color="auto"/>
            </w:tcBorders>
          </w:tcPr>
          <w:p w14:paraId="1D39FA9A"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2.6</w:t>
            </w:r>
          </w:p>
        </w:tc>
        <w:tc>
          <w:tcPr>
            <w:tcW w:w="1597" w:type="pct"/>
            <w:tcBorders>
              <w:top w:val="single" w:sz="4" w:space="0" w:color="auto"/>
              <w:left w:val="single" w:sz="4" w:space="0" w:color="auto"/>
              <w:right w:val="single" w:sz="4" w:space="0" w:color="auto"/>
            </w:tcBorders>
          </w:tcPr>
          <w:p w14:paraId="544FB824"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Планировка крупных участков хвойных культур и молодняков в лесах зеленых зон и других защитных лесах</w:t>
            </w:r>
          </w:p>
        </w:tc>
        <w:tc>
          <w:tcPr>
            <w:tcW w:w="3052" w:type="pct"/>
            <w:gridSpan w:val="4"/>
            <w:tcBorders>
              <w:top w:val="single" w:sz="4" w:space="0" w:color="auto"/>
              <w:left w:val="single" w:sz="4" w:space="0" w:color="auto"/>
              <w:right w:val="single" w:sz="4" w:space="0" w:color="auto"/>
            </w:tcBorders>
          </w:tcPr>
          <w:p w14:paraId="115820E3"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Их разделяют на блоки площадью </w:t>
            </w:r>
            <w:smartTag w:uri="urn:schemas-microsoft-com:office:smarttags" w:element="metricconverter">
              <w:smartTagPr>
                <w:attr w:name="ProductID" w:val="25 га"/>
              </w:smartTagPr>
              <w:r w:rsidRPr="00EB35F3">
                <w:rPr>
                  <w:rFonts w:ascii="Times New Roman" w:eastAsia="Times New Roman" w:hAnsi="Times New Roman" w:cs="Times New Roman"/>
                  <w:sz w:val="24"/>
                  <w:szCs w:val="24"/>
                  <w:lang w:eastAsia="ru-RU"/>
                </w:rPr>
                <w:t>25 га</w:t>
              </w:r>
            </w:smartTag>
            <w:r w:rsidRPr="00EB35F3">
              <w:rPr>
                <w:rFonts w:ascii="Times New Roman" w:eastAsia="Times New Roman" w:hAnsi="Times New Roman" w:cs="Times New Roman"/>
                <w:sz w:val="24"/>
                <w:szCs w:val="24"/>
                <w:lang w:eastAsia="ru-RU"/>
              </w:rPr>
              <w:t xml:space="preserve"> минполосами или дорогами противопожарного назначения, по обеим сторонам которых создают полосы шириной </w:t>
            </w:r>
            <w:smartTag w:uri="urn:schemas-microsoft-com:office:smarttags" w:element="metricconverter">
              <w:smartTagPr>
                <w:attr w:name="ProductID" w:val="10 м"/>
              </w:smartTagPr>
              <w:r w:rsidRPr="00EB35F3">
                <w:rPr>
                  <w:rFonts w:ascii="Times New Roman" w:eastAsia="Times New Roman" w:hAnsi="Times New Roman" w:cs="Times New Roman"/>
                  <w:sz w:val="24"/>
                  <w:szCs w:val="24"/>
                  <w:lang w:eastAsia="ru-RU"/>
                </w:rPr>
                <w:t>10 м</w:t>
              </w:r>
            </w:smartTag>
            <w:r w:rsidRPr="00EB35F3">
              <w:rPr>
                <w:rFonts w:ascii="Times New Roman" w:eastAsia="Times New Roman" w:hAnsi="Times New Roman" w:cs="Times New Roman"/>
                <w:sz w:val="24"/>
                <w:szCs w:val="24"/>
                <w:lang w:eastAsia="ru-RU"/>
              </w:rPr>
              <w:t xml:space="preserve"> из лиственного молодняка и кустарника. Общая ширина заслона с простейшей дорогой по его центру – 30м. Если лиственные полосы создать невозможно, то в прилегающих к разрыву хвойных древостоях на полосах шириной </w:t>
            </w:r>
            <w:smartTag w:uri="urn:schemas-microsoft-com:office:smarttags" w:element="metricconverter">
              <w:smartTagPr>
                <w:attr w:name="ProductID" w:val="100 м"/>
              </w:smartTagPr>
              <w:r w:rsidRPr="00EB35F3">
                <w:rPr>
                  <w:rFonts w:ascii="Times New Roman" w:eastAsia="Times New Roman" w:hAnsi="Times New Roman" w:cs="Times New Roman"/>
                  <w:sz w:val="24"/>
                  <w:szCs w:val="24"/>
                  <w:lang w:eastAsia="ru-RU"/>
                </w:rPr>
                <w:t>100 м</w:t>
              </w:r>
            </w:smartTag>
            <w:r w:rsidRPr="00EB35F3">
              <w:rPr>
                <w:rFonts w:ascii="Times New Roman" w:eastAsia="Times New Roman" w:hAnsi="Times New Roman" w:cs="Times New Roman"/>
                <w:sz w:val="24"/>
                <w:szCs w:val="24"/>
                <w:lang w:eastAsia="ru-RU"/>
              </w:rPr>
              <w:t xml:space="preserve"> с каждой его стороны необходимо убирать горючий материал, а также проложить продольные минполосы через каждые 20 – </w:t>
            </w:r>
            <w:smartTag w:uri="urn:schemas-microsoft-com:office:smarttags" w:element="metricconverter">
              <w:smartTagPr>
                <w:attr w:name="ProductID" w:val="30 м"/>
              </w:smartTagPr>
              <w:r w:rsidRPr="00EB35F3">
                <w:rPr>
                  <w:rFonts w:ascii="Times New Roman" w:eastAsia="Times New Roman" w:hAnsi="Times New Roman" w:cs="Times New Roman"/>
                  <w:sz w:val="24"/>
                  <w:szCs w:val="24"/>
                  <w:lang w:eastAsia="ru-RU"/>
                </w:rPr>
                <w:t>30 м</w:t>
              </w:r>
            </w:smartTag>
            <w:r w:rsidRPr="00EB35F3">
              <w:rPr>
                <w:rFonts w:ascii="Times New Roman" w:eastAsia="Times New Roman" w:hAnsi="Times New Roman" w:cs="Times New Roman"/>
                <w:sz w:val="24"/>
                <w:szCs w:val="24"/>
                <w:lang w:eastAsia="ru-RU"/>
              </w:rPr>
              <w:t xml:space="preserve"> </w:t>
            </w:r>
          </w:p>
        </w:tc>
      </w:tr>
      <w:tr w:rsidR="00607E21" w:rsidRPr="00EB35F3" w14:paraId="552836C5" w14:textId="77777777" w:rsidTr="00BF4ABC">
        <w:tblPrEx>
          <w:tblBorders>
            <w:insideH w:val="none" w:sz="0" w:space="0" w:color="auto"/>
          </w:tblBorders>
        </w:tblPrEx>
        <w:trPr>
          <w:trHeight w:val="2480"/>
        </w:trPr>
        <w:tc>
          <w:tcPr>
            <w:tcW w:w="351" w:type="pct"/>
            <w:tcBorders>
              <w:top w:val="single" w:sz="4" w:space="0" w:color="auto"/>
              <w:left w:val="single" w:sz="4" w:space="0" w:color="auto"/>
              <w:bottom w:val="single" w:sz="4" w:space="0" w:color="auto"/>
              <w:right w:val="single" w:sz="4" w:space="0" w:color="auto"/>
            </w:tcBorders>
          </w:tcPr>
          <w:p w14:paraId="77D40DD7"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2.7</w:t>
            </w:r>
          </w:p>
        </w:tc>
        <w:tc>
          <w:tcPr>
            <w:tcW w:w="1597" w:type="pct"/>
            <w:tcBorders>
              <w:top w:val="single" w:sz="4" w:space="0" w:color="auto"/>
              <w:left w:val="single" w:sz="4" w:space="0" w:color="auto"/>
              <w:right w:val="single" w:sz="4" w:space="0" w:color="auto"/>
            </w:tcBorders>
          </w:tcPr>
          <w:p w14:paraId="1D23F14F"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Планировка хвойных лесов вблизи поселков</w:t>
            </w:r>
          </w:p>
        </w:tc>
        <w:tc>
          <w:tcPr>
            <w:tcW w:w="3052" w:type="pct"/>
            <w:gridSpan w:val="4"/>
            <w:tcBorders>
              <w:top w:val="single" w:sz="4" w:space="0" w:color="auto"/>
              <w:left w:val="single" w:sz="4" w:space="0" w:color="auto"/>
              <w:right w:val="single" w:sz="4" w:space="0" w:color="auto"/>
            </w:tcBorders>
          </w:tcPr>
          <w:p w14:paraId="06ED3573"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Вокруг лесного массива создают пожароустойчивые лиственные опушки шириной не менее </w:t>
            </w:r>
            <w:smartTag w:uri="urn:schemas-microsoft-com:office:smarttags" w:element="metricconverter">
              <w:smartTagPr>
                <w:attr w:name="ProductID" w:val="150 м"/>
              </w:smartTagPr>
              <w:r w:rsidRPr="00EB35F3">
                <w:rPr>
                  <w:rFonts w:ascii="Times New Roman" w:eastAsia="Times New Roman" w:hAnsi="Times New Roman" w:cs="Times New Roman"/>
                  <w:sz w:val="24"/>
                  <w:szCs w:val="24"/>
                  <w:lang w:eastAsia="ru-RU"/>
                </w:rPr>
                <w:t>150 м</w:t>
              </w:r>
            </w:smartTag>
            <w:r w:rsidRPr="00EB35F3">
              <w:rPr>
                <w:rFonts w:ascii="Times New Roman" w:eastAsia="Times New Roman" w:hAnsi="Times New Roman" w:cs="Times New Roman"/>
                <w:sz w:val="24"/>
                <w:szCs w:val="24"/>
                <w:lang w:eastAsia="ru-RU"/>
              </w:rPr>
              <w:t xml:space="preserve">. По обеим границам таких опушек прокладывают минполосы шириной не менее </w:t>
            </w:r>
            <w:smartTag w:uri="urn:schemas-microsoft-com:office:smarttags" w:element="metricconverter">
              <w:smartTagPr>
                <w:attr w:name="ProductID" w:val="2,5 м"/>
              </w:smartTagPr>
              <w:r w:rsidRPr="00EB35F3">
                <w:rPr>
                  <w:rFonts w:ascii="Times New Roman" w:eastAsia="Times New Roman" w:hAnsi="Times New Roman" w:cs="Times New Roman"/>
                  <w:sz w:val="24"/>
                  <w:szCs w:val="24"/>
                  <w:lang w:eastAsia="ru-RU"/>
                </w:rPr>
                <w:t>2,5 м</w:t>
              </w:r>
            </w:smartTag>
            <w:r w:rsidRPr="00EB35F3">
              <w:rPr>
                <w:rFonts w:ascii="Times New Roman" w:eastAsia="Times New Roman" w:hAnsi="Times New Roman" w:cs="Times New Roman"/>
                <w:sz w:val="24"/>
                <w:szCs w:val="24"/>
                <w:lang w:eastAsia="ru-RU"/>
              </w:rPr>
              <w:t xml:space="preserve">. Если лиственные опушки создать невозможно, то на полосах хвойного леса, прилегающего к поселку, шириной 250 – </w:t>
            </w:r>
            <w:smartTag w:uri="urn:schemas-microsoft-com:office:smarttags" w:element="metricconverter">
              <w:smartTagPr>
                <w:attr w:name="ProductID" w:val="300 м"/>
              </w:smartTagPr>
              <w:r w:rsidRPr="00EB35F3">
                <w:rPr>
                  <w:rFonts w:ascii="Times New Roman" w:eastAsia="Times New Roman" w:hAnsi="Times New Roman" w:cs="Times New Roman"/>
                  <w:sz w:val="24"/>
                  <w:szCs w:val="24"/>
                  <w:lang w:eastAsia="ru-RU"/>
                </w:rPr>
                <w:t>300 м</w:t>
              </w:r>
            </w:smartTag>
            <w:r w:rsidRPr="00EB35F3">
              <w:rPr>
                <w:rFonts w:ascii="Times New Roman" w:eastAsia="Times New Roman" w:hAnsi="Times New Roman" w:cs="Times New Roman"/>
                <w:sz w:val="24"/>
                <w:szCs w:val="24"/>
                <w:lang w:eastAsia="ru-RU"/>
              </w:rPr>
              <w:t xml:space="preserve"> полностью убирают горючий материал и по ним прокладывают через каждые </w:t>
            </w:r>
            <w:smartTag w:uri="urn:schemas-microsoft-com:office:smarttags" w:element="metricconverter">
              <w:smartTagPr>
                <w:attr w:name="ProductID" w:val="50 м"/>
              </w:smartTagPr>
              <w:r w:rsidRPr="00EB35F3">
                <w:rPr>
                  <w:rFonts w:ascii="Times New Roman" w:eastAsia="Times New Roman" w:hAnsi="Times New Roman" w:cs="Times New Roman"/>
                  <w:sz w:val="24"/>
                  <w:szCs w:val="24"/>
                  <w:lang w:eastAsia="ru-RU"/>
                </w:rPr>
                <w:t>50 м</w:t>
              </w:r>
            </w:smartTag>
            <w:r w:rsidRPr="00EB35F3">
              <w:rPr>
                <w:rFonts w:ascii="Times New Roman" w:eastAsia="Times New Roman" w:hAnsi="Times New Roman" w:cs="Times New Roman"/>
                <w:sz w:val="24"/>
                <w:szCs w:val="24"/>
                <w:lang w:eastAsia="ru-RU"/>
              </w:rPr>
              <w:t xml:space="preserve"> продольные минполосы (см.п.2.3)</w:t>
            </w:r>
          </w:p>
        </w:tc>
      </w:tr>
      <w:tr w:rsidR="00607E21" w:rsidRPr="00EB35F3" w14:paraId="562B3683" w14:textId="77777777" w:rsidTr="00607E21">
        <w:tblPrEx>
          <w:tblBorders>
            <w:insideH w:val="none" w:sz="0" w:space="0" w:color="auto"/>
          </w:tblBorders>
        </w:tblPrEx>
        <w:trPr>
          <w:trHeight w:val="345"/>
        </w:trPr>
        <w:tc>
          <w:tcPr>
            <w:tcW w:w="351" w:type="pct"/>
            <w:tcBorders>
              <w:top w:val="single" w:sz="4" w:space="0" w:color="auto"/>
              <w:left w:val="single" w:sz="4" w:space="0" w:color="auto"/>
              <w:right w:val="single" w:sz="4" w:space="0" w:color="auto"/>
            </w:tcBorders>
          </w:tcPr>
          <w:p w14:paraId="02CA140A"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2.8</w:t>
            </w:r>
          </w:p>
        </w:tc>
        <w:tc>
          <w:tcPr>
            <w:tcW w:w="4649" w:type="pct"/>
            <w:gridSpan w:val="5"/>
            <w:tcBorders>
              <w:top w:val="single" w:sz="4" w:space="0" w:color="auto"/>
              <w:left w:val="single" w:sz="4" w:space="0" w:color="auto"/>
              <w:right w:val="single" w:sz="4" w:space="0" w:color="auto"/>
            </w:tcBorders>
          </w:tcPr>
          <w:p w14:paraId="1D6F6966"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Прокладка защитных минполос бульдозерами, тракторами, почвообрабатывающими и другими орудиями шириной в зависимости от вида напочвенного покрова и его мощности:</w:t>
            </w:r>
          </w:p>
        </w:tc>
      </w:tr>
      <w:tr w:rsidR="00607E21" w:rsidRPr="00EB35F3" w14:paraId="64BF399C" w14:textId="77777777" w:rsidTr="00BF4ABC">
        <w:tblPrEx>
          <w:tblBorders>
            <w:insideH w:val="none" w:sz="0" w:space="0" w:color="auto"/>
          </w:tblBorders>
        </w:tblPrEx>
        <w:trPr>
          <w:trHeight w:val="1046"/>
        </w:trPr>
        <w:tc>
          <w:tcPr>
            <w:tcW w:w="351" w:type="pct"/>
            <w:tcBorders>
              <w:top w:val="single" w:sz="4" w:space="0" w:color="auto"/>
              <w:left w:val="single" w:sz="4" w:space="0" w:color="auto"/>
              <w:bottom w:val="single" w:sz="4" w:space="0" w:color="auto"/>
              <w:right w:val="single" w:sz="4" w:space="0" w:color="auto"/>
            </w:tcBorders>
            <w:vAlign w:val="center"/>
          </w:tcPr>
          <w:p w14:paraId="52D722DE"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2261925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из лишайников и зеленых мхов</w:t>
            </w:r>
          </w:p>
          <w:p w14:paraId="1437D878"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из ягодников и вереска</w:t>
            </w:r>
          </w:p>
          <w:p w14:paraId="3D78244C"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при мощном травяном покрове и на захламленных участках</w:t>
            </w:r>
          </w:p>
          <w:p w14:paraId="451553FF"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минимальная ширина</w:t>
            </w:r>
          </w:p>
        </w:tc>
        <w:tc>
          <w:tcPr>
            <w:tcW w:w="1694" w:type="pct"/>
            <w:gridSpan w:val="2"/>
            <w:tcBorders>
              <w:top w:val="single" w:sz="4" w:space="0" w:color="auto"/>
              <w:left w:val="single" w:sz="4" w:space="0" w:color="auto"/>
              <w:bottom w:val="single" w:sz="4" w:space="0" w:color="auto"/>
              <w:right w:val="single" w:sz="4" w:space="0" w:color="auto"/>
            </w:tcBorders>
          </w:tcPr>
          <w:p w14:paraId="5E44360D"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От 1.0 до </w:t>
            </w:r>
            <w:smartTag w:uri="urn:schemas-microsoft-com:office:smarttags" w:element="metricconverter">
              <w:smartTagPr>
                <w:attr w:name="ProductID" w:val="1.5 м"/>
              </w:smartTagPr>
              <w:r w:rsidRPr="00EB35F3">
                <w:rPr>
                  <w:rFonts w:ascii="Times New Roman" w:eastAsia="Times New Roman" w:hAnsi="Times New Roman" w:cs="Times New Roman"/>
                  <w:sz w:val="24"/>
                  <w:szCs w:val="24"/>
                  <w:lang w:eastAsia="ru-RU"/>
                </w:rPr>
                <w:t>1.5 м</w:t>
              </w:r>
            </w:smartTag>
          </w:p>
          <w:p w14:paraId="79DA7772"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4D2551BD"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От 1.5 до </w:t>
            </w:r>
            <w:smartTag w:uri="urn:schemas-microsoft-com:office:smarttags" w:element="metricconverter">
              <w:smartTagPr>
                <w:attr w:name="ProductID" w:val="2.5 м"/>
              </w:smartTagPr>
              <w:r w:rsidRPr="00EB35F3">
                <w:rPr>
                  <w:rFonts w:ascii="Times New Roman" w:eastAsia="Times New Roman" w:hAnsi="Times New Roman" w:cs="Times New Roman"/>
                  <w:sz w:val="24"/>
                  <w:szCs w:val="24"/>
                  <w:lang w:eastAsia="ru-RU"/>
                </w:rPr>
                <w:t>2.5 м</w:t>
              </w:r>
            </w:smartTag>
          </w:p>
          <w:p w14:paraId="2BBDAD48"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От 2.5 до </w:t>
            </w:r>
            <w:smartTag w:uri="urn:schemas-microsoft-com:office:smarttags" w:element="metricconverter">
              <w:smartTagPr>
                <w:attr w:name="ProductID" w:val="4.0 м"/>
              </w:smartTagPr>
              <w:r w:rsidRPr="00EB35F3">
                <w:rPr>
                  <w:rFonts w:ascii="Times New Roman" w:eastAsia="Times New Roman" w:hAnsi="Times New Roman" w:cs="Times New Roman"/>
                  <w:sz w:val="24"/>
                  <w:szCs w:val="24"/>
                  <w:lang w:eastAsia="ru-RU"/>
                </w:rPr>
                <w:t>4.0 м</w:t>
              </w:r>
            </w:smartTag>
          </w:p>
          <w:p w14:paraId="26AD7308"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6722C582"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smartTag w:uri="urn:schemas-microsoft-com:office:smarttags" w:element="metricconverter">
              <w:smartTagPr>
                <w:attr w:name="ProductID" w:val="1.4 м"/>
              </w:smartTagPr>
              <w:r w:rsidRPr="00EB35F3">
                <w:rPr>
                  <w:rFonts w:ascii="Times New Roman" w:eastAsia="Times New Roman" w:hAnsi="Times New Roman" w:cs="Times New Roman"/>
                  <w:sz w:val="24"/>
                  <w:szCs w:val="24"/>
                  <w:lang w:eastAsia="ru-RU"/>
                </w:rPr>
                <w:t>1.4 м</w:t>
              </w:r>
            </w:smartTag>
            <w:r w:rsidRPr="00EB35F3">
              <w:rPr>
                <w:rFonts w:ascii="Times New Roman" w:eastAsia="Times New Roman" w:hAnsi="Times New Roman" w:cs="Times New Roman"/>
                <w:sz w:val="24"/>
                <w:szCs w:val="24"/>
                <w:lang w:eastAsia="ru-RU"/>
              </w:rPr>
              <w:t xml:space="preserve"> (создается за один проход плуга ПКЛ - 70)</w:t>
            </w:r>
          </w:p>
        </w:tc>
        <w:tc>
          <w:tcPr>
            <w:tcW w:w="1357" w:type="pct"/>
            <w:gridSpan w:val="2"/>
            <w:tcBorders>
              <w:top w:val="single" w:sz="4" w:space="0" w:color="auto"/>
              <w:left w:val="single" w:sz="4" w:space="0" w:color="auto"/>
              <w:bottom w:val="single" w:sz="4" w:space="0" w:color="auto"/>
              <w:right w:val="single" w:sz="4" w:space="0" w:color="auto"/>
            </w:tcBorders>
          </w:tcPr>
          <w:p w14:paraId="3BFFF0A2"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Могут служить только в качестве придержки из расчета, что ширина полосы должна быть вдвое больше возможной высоты пламени низового пожара</w:t>
            </w:r>
          </w:p>
        </w:tc>
      </w:tr>
      <w:tr w:rsidR="00607E21" w:rsidRPr="00EB35F3" w14:paraId="6719488D" w14:textId="77777777" w:rsidTr="00BF4ABC">
        <w:tblPrEx>
          <w:tblBorders>
            <w:insideH w:val="none" w:sz="0" w:space="0" w:color="auto"/>
          </w:tblBorders>
        </w:tblPrEx>
        <w:trPr>
          <w:trHeight w:val="2271"/>
        </w:trPr>
        <w:tc>
          <w:tcPr>
            <w:tcW w:w="351" w:type="pct"/>
            <w:tcBorders>
              <w:top w:val="single" w:sz="4" w:space="0" w:color="auto"/>
              <w:left w:val="single" w:sz="4" w:space="0" w:color="auto"/>
              <w:right w:val="single" w:sz="4" w:space="0" w:color="auto"/>
            </w:tcBorders>
            <w:vAlign w:val="center"/>
          </w:tcPr>
          <w:p w14:paraId="17120FCF"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2AF52E86"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внутри блоков и хвойных массивов (п.п.2.1, 2.5 - 2.7)</w:t>
            </w:r>
          </w:p>
        </w:tc>
        <w:tc>
          <w:tcPr>
            <w:tcW w:w="3052" w:type="pct"/>
            <w:gridSpan w:val="4"/>
            <w:tcBorders>
              <w:top w:val="single" w:sz="4" w:space="0" w:color="auto"/>
              <w:left w:val="single" w:sz="4" w:space="0" w:color="auto"/>
              <w:right w:val="single" w:sz="4" w:space="0" w:color="auto"/>
            </w:tcBorders>
          </w:tcPr>
          <w:p w14:paraId="1B06989C"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Вокруг площадей, занятых постройками, лесными культурами, ценными хвойными молодняками естественного происхождения, вдоль лесовозных дорог, проходящих в хвойных насаждениях, в лиственных древостоях в порядке продолжения минполос, созданных на противопожарных барьерах в хвойных насаждениях, а также в других местах, где это необходимо</w:t>
            </w:r>
          </w:p>
        </w:tc>
      </w:tr>
      <w:tr w:rsidR="00607E21" w:rsidRPr="00EB35F3" w14:paraId="1EFEA207" w14:textId="77777777" w:rsidTr="00BF4ABC">
        <w:tblPrEx>
          <w:tblBorders>
            <w:insideH w:val="none" w:sz="0" w:space="0" w:color="auto"/>
          </w:tblBorders>
        </w:tblPrEx>
        <w:trPr>
          <w:trHeight w:val="2301"/>
        </w:trPr>
        <w:tc>
          <w:tcPr>
            <w:tcW w:w="351" w:type="pct"/>
            <w:tcBorders>
              <w:top w:val="single" w:sz="4" w:space="0" w:color="auto"/>
              <w:left w:val="single" w:sz="4" w:space="0" w:color="auto"/>
              <w:right w:val="single" w:sz="4" w:space="0" w:color="auto"/>
            </w:tcBorders>
            <w:vAlign w:val="center"/>
          </w:tcPr>
          <w:p w14:paraId="500125AF"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570F89F5" w14:textId="77777777" w:rsidR="00607E21"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на лесосеках в хвойных равнинных лесах на сухих почвах с оставленной на пожароопасный сезон заготовленной лесопродукцией и порубочными остатками</w:t>
            </w:r>
          </w:p>
          <w:p w14:paraId="0A2C5E9D" w14:textId="77777777" w:rsidR="00BF4ABC" w:rsidRDefault="00BF4ABC" w:rsidP="00607E21">
            <w:pPr>
              <w:widowControl w:val="0"/>
              <w:spacing w:after="0" w:line="240" w:lineRule="auto"/>
              <w:ind w:left="98"/>
              <w:rPr>
                <w:rFonts w:ascii="Times New Roman" w:eastAsia="Times New Roman" w:hAnsi="Times New Roman" w:cs="Times New Roman"/>
                <w:sz w:val="24"/>
                <w:szCs w:val="24"/>
                <w:lang w:eastAsia="ru-RU"/>
              </w:rPr>
            </w:pPr>
          </w:p>
          <w:p w14:paraId="63366202" w14:textId="77777777" w:rsidR="00BF4ABC" w:rsidRPr="00EB35F3" w:rsidRDefault="00BF4ABC" w:rsidP="00607E21">
            <w:pPr>
              <w:widowControl w:val="0"/>
              <w:spacing w:after="0" w:line="240" w:lineRule="auto"/>
              <w:ind w:left="98"/>
              <w:rPr>
                <w:rFonts w:ascii="Times New Roman" w:eastAsia="Times New Roman" w:hAnsi="Times New Roman" w:cs="Times New Roman"/>
                <w:sz w:val="24"/>
                <w:szCs w:val="24"/>
                <w:lang w:eastAsia="ru-RU"/>
              </w:rPr>
            </w:pPr>
            <w:r w:rsidRPr="00BF4ABC">
              <w:rPr>
                <w:rFonts w:ascii="Times New Roman" w:eastAsia="Times New Roman" w:hAnsi="Times New Roman" w:cs="Times New Roman"/>
                <w:sz w:val="24"/>
                <w:szCs w:val="24"/>
                <w:lang w:eastAsia="ru-RU"/>
              </w:rPr>
              <w:t>- вдоль железных, шоссейных и лесовозных дорог (силами организаций, в ведении которых они находятся)</w:t>
            </w:r>
          </w:p>
        </w:tc>
        <w:tc>
          <w:tcPr>
            <w:tcW w:w="3052" w:type="pct"/>
            <w:gridSpan w:val="4"/>
            <w:tcBorders>
              <w:top w:val="single" w:sz="4" w:space="0" w:color="auto"/>
              <w:left w:val="single" w:sz="4" w:space="0" w:color="auto"/>
              <w:right w:val="single" w:sz="4" w:space="0" w:color="auto"/>
            </w:tcBorders>
          </w:tcPr>
          <w:p w14:paraId="385AD0AD"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Силами лесозаготовителей лесосеки окаймляются минполосами. Кроме того, лесосеки площадью свыше </w:t>
            </w:r>
            <w:smartTag w:uri="urn:schemas-microsoft-com:office:smarttags" w:element="metricconverter">
              <w:smartTagPr>
                <w:attr w:name="ProductID" w:val="25 га"/>
              </w:smartTagPr>
              <w:r w:rsidRPr="00EB35F3">
                <w:rPr>
                  <w:rFonts w:ascii="Times New Roman" w:eastAsia="Times New Roman" w:hAnsi="Times New Roman" w:cs="Times New Roman"/>
                  <w:sz w:val="24"/>
                  <w:szCs w:val="24"/>
                  <w:lang w:eastAsia="ru-RU"/>
                </w:rPr>
                <w:t>25 га</w:t>
              </w:r>
            </w:smartTag>
            <w:r w:rsidRPr="00EB35F3">
              <w:rPr>
                <w:rFonts w:ascii="Times New Roman" w:eastAsia="Times New Roman" w:hAnsi="Times New Roman" w:cs="Times New Roman"/>
                <w:sz w:val="24"/>
                <w:szCs w:val="24"/>
                <w:lang w:eastAsia="ru-RU"/>
              </w:rPr>
              <w:t xml:space="preserve"> должны быть разделены поперечными минполосами на участки не более </w:t>
            </w:r>
            <w:smartTag w:uri="urn:schemas-microsoft-com:office:smarttags" w:element="metricconverter">
              <w:smartTagPr>
                <w:attr w:name="ProductID" w:val="25 га"/>
              </w:smartTagPr>
              <w:r w:rsidRPr="00EB35F3">
                <w:rPr>
                  <w:rFonts w:ascii="Times New Roman" w:eastAsia="Times New Roman" w:hAnsi="Times New Roman" w:cs="Times New Roman"/>
                  <w:sz w:val="24"/>
                  <w:szCs w:val="24"/>
                  <w:lang w:eastAsia="ru-RU"/>
                </w:rPr>
                <w:t>25 га</w:t>
              </w:r>
            </w:smartTag>
            <w:r w:rsidRPr="00EB35F3">
              <w:rPr>
                <w:rFonts w:ascii="Times New Roman" w:eastAsia="Times New Roman" w:hAnsi="Times New Roman" w:cs="Times New Roman"/>
                <w:sz w:val="24"/>
                <w:szCs w:val="24"/>
                <w:lang w:eastAsia="ru-RU"/>
              </w:rPr>
              <w:t xml:space="preserve">. Места складирования древесины на них, также окаймляются отдельными замкнутыми минполосами, а на хвойных вырубках – двумя такими полосами на расстоянии 5 – </w:t>
            </w:r>
            <w:smartTag w:uri="urn:schemas-microsoft-com:office:smarttags" w:element="metricconverter">
              <w:smartTagPr>
                <w:attr w:name="ProductID" w:val="10 м"/>
              </w:smartTagPr>
              <w:r w:rsidRPr="00EB35F3">
                <w:rPr>
                  <w:rFonts w:ascii="Times New Roman" w:eastAsia="Times New Roman" w:hAnsi="Times New Roman" w:cs="Times New Roman"/>
                  <w:sz w:val="24"/>
                  <w:szCs w:val="24"/>
                  <w:lang w:eastAsia="ru-RU"/>
                </w:rPr>
                <w:t>10 м</w:t>
              </w:r>
            </w:smartTag>
            <w:r w:rsidRPr="00EB35F3">
              <w:rPr>
                <w:rFonts w:ascii="Times New Roman" w:eastAsia="Times New Roman" w:hAnsi="Times New Roman" w:cs="Times New Roman"/>
                <w:sz w:val="24"/>
                <w:szCs w:val="24"/>
                <w:lang w:eastAsia="ru-RU"/>
              </w:rPr>
              <w:t xml:space="preserve"> друг от друга</w:t>
            </w:r>
          </w:p>
          <w:p w14:paraId="0F04508C" w14:textId="77777777" w:rsidR="00BF4ABC" w:rsidRDefault="00BF4ABC" w:rsidP="00607E21">
            <w:pPr>
              <w:widowControl w:val="0"/>
              <w:spacing w:after="0" w:line="240" w:lineRule="auto"/>
              <w:ind w:left="143"/>
              <w:rPr>
                <w:rFonts w:ascii="Times New Roman" w:eastAsia="Times New Roman" w:hAnsi="Times New Roman" w:cs="Times New Roman"/>
                <w:sz w:val="24"/>
                <w:szCs w:val="24"/>
                <w:lang w:eastAsia="ru-RU"/>
              </w:rPr>
            </w:pPr>
            <w:r w:rsidRPr="00BF4ABC">
              <w:rPr>
                <w:rFonts w:ascii="Times New Roman" w:eastAsia="Times New Roman" w:hAnsi="Times New Roman" w:cs="Times New Roman"/>
                <w:sz w:val="24"/>
                <w:szCs w:val="24"/>
                <w:lang w:eastAsia="ru-RU"/>
              </w:rPr>
              <w:t>Полосы отвода вдоль них (лесовозные – по 10 м с каждой стороны) содержат весь пожароопасный сезон очищенными от валежа, древесного хлама и других легковоспламеняющихся материалов.</w:t>
            </w:r>
          </w:p>
          <w:p w14:paraId="3392BA37" w14:textId="77777777" w:rsidR="00BF4ABC" w:rsidRPr="00EB35F3" w:rsidRDefault="00BF4ABC" w:rsidP="00BF4ABC">
            <w:pPr>
              <w:widowControl w:val="0"/>
              <w:spacing w:after="0" w:line="240" w:lineRule="auto"/>
              <w:rPr>
                <w:rFonts w:ascii="Times New Roman" w:eastAsia="Times New Roman" w:hAnsi="Times New Roman" w:cs="Times New Roman"/>
                <w:sz w:val="24"/>
                <w:szCs w:val="24"/>
                <w:lang w:eastAsia="ru-RU"/>
              </w:rPr>
            </w:pPr>
          </w:p>
        </w:tc>
      </w:tr>
      <w:tr w:rsidR="00607E21" w:rsidRPr="00EB35F3" w14:paraId="0678F2C5" w14:textId="77777777" w:rsidTr="00BF4ABC">
        <w:tblPrEx>
          <w:tblBorders>
            <w:insideH w:val="none" w:sz="0" w:space="0" w:color="auto"/>
          </w:tblBorders>
        </w:tblPrEx>
        <w:trPr>
          <w:trHeight w:val="1420"/>
        </w:trPr>
        <w:tc>
          <w:tcPr>
            <w:tcW w:w="351" w:type="pct"/>
            <w:tcBorders>
              <w:top w:val="single" w:sz="4" w:space="0" w:color="auto"/>
              <w:left w:val="single" w:sz="4" w:space="0" w:color="auto"/>
              <w:right w:val="single" w:sz="4" w:space="0" w:color="auto"/>
            </w:tcBorders>
          </w:tcPr>
          <w:p w14:paraId="299ABC6A"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303AE821"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p>
        </w:tc>
        <w:tc>
          <w:tcPr>
            <w:tcW w:w="3052" w:type="pct"/>
            <w:gridSpan w:val="4"/>
            <w:tcBorders>
              <w:top w:val="single" w:sz="4" w:space="0" w:color="auto"/>
              <w:left w:val="nil"/>
              <w:right w:val="single" w:sz="4" w:space="0" w:color="auto"/>
            </w:tcBorders>
          </w:tcPr>
          <w:p w14:paraId="5EE8079D"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Минполосы прокладывают по внешней стороне полос отвода, в хвойных насаждениях на сухой почве – две минполосы на расстоянии </w:t>
            </w:r>
            <w:smartTag w:uri="urn:schemas-microsoft-com:office:smarttags" w:element="metricconverter">
              <w:smartTagPr>
                <w:attr w:name="ProductID" w:val="5 м"/>
              </w:smartTagPr>
              <w:r w:rsidRPr="00EB35F3">
                <w:rPr>
                  <w:rFonts w:ascii="Times New Roman" w:eastAsia="Times New Roman" w:hAnsi="Times New Roman" w:cs="Times New Roman"/>
                  <w:sz w:val="24"/>
                  <w:szCs w:val="24"/>
                  <w:lang w:eastAsia="ru-RU"/>
                </w:rPr>
                <w:t>5 м</w:t>
              </w:r>
            </w:smartTag>
            <w:r w:rsidRPr="00EB35F3">
              <w:rPr>
                <w:rFonts w:ascii="Times New Roman" w:eastAsia="Times New Roman" w:hAnsi="Times New Roman" w:cs="Times New Roman"/>
                <w:sz w:val="24"/>
                <w:szCs w:val="24"/>
                <w:lang w:eastAsia="ru-RU"/>
              </w:rPr>
              <w:t xml:space="preserve"> одна от другой. В этих же условиях минполосами окаймляют расположенные вблизи дорог штабеля шпал и снегозащитных щитов, деревянные мосты, стационарные платформы, жилые дома и будки путевых обходчиков, вокруг мест, где разрешено разведение костров, мест отдыха и курения в лесу, мест хранения ГСМ при проведении работ в лесу, вокруг площадок пожароопасных лесных промыслов (углежжения, смолокурения, дегтекурения и др.), вокруг площадок промежуточных и основных складов живицы, по границам с сельхоз. угодьями</w:t>
            </w:r>
          </w:p>
        </w:tc>
      </w:tr>
      <w:tr w:rsidR="00607E21" w:rsidRPr="00EB35F3" w14:paraId="07DDA9A2" w14:textId="77777777" w:rsidTr="00607E21">
        <w:tblPrEx>
          <w:tblBorders>
            <w:insideH w:val="none" w:sz="0" w:space="0" w:color="auto"/>
          </w:tblBorders>
        </w:tblPrEx>
        <w:trPr>
          <w:trHeight w:val="284"/>
        </w:trPr>
        <w:tc>
          <w:tcPr>
            <w:tcW w:w="351" w:type="pct"/>
            <w:tcBorders>
              <w:top w:val="single" w:sz="4" w:space="0" w:color="auto"/>
              <w:left w:val="single" w:sz="4" w:space="0" w:color="auto"/>
              <w:right w:val="single" w:sz="4" w:space="0" w:color="auto"/>
            </w:tcBorders>
          </w:tcPr>
          <w:p w14:paraId="69063626"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2.9</w:t>
            </w:r>
          </w:p>
        </w:tc>
        <w:tc>
          <w:tcPr>
            <w:tcW w:w="4649" w:type="pct"/>
            <w:gridSpan w:val="5"/>
            <w:tcBorders>
              <w:top w:val="single" w:sz="4" w:space="0" w:color="auto"/>
              <w:left w:val="single" w:sz="4" w:space="0" w:color="auto"/>
              <w:right w:val="single" w:sz="4" w:space="0" w:color="auto"/>
            </w:tcBorders>
          </w:tcPr>
          <w:p w14:paraId="2E582DB1"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Устройство противопожарных разрывов на пожароопасный сезон:</w:t>
            </w:r>
          </w:p>
        </w:tc>
      </w:tr>
      <w:tr w:rsidR="00607E21" w:rsidRPr="00EB35F3" w14:paraId="695EB1B3" w14:textId="77777777" w:rsidTr="00BF4ABC">
        <w:tblPrEx>
          <w:tblBorders>
            <w:insideH w:val="none" w:sz="0" w:space="0" w:color="auto"/>
          </w:tblBorders>
        </w:tblPrEx>
        <w:trPr>
          <w:trHeight w:val="2098"/>
        </w:trPr>
        <w:tc>
          <w:tcPr>
            <w:tcW w:w="351" w:type="pct"/>
            <w:tcBorders>
              <w:top w:val="single" w:sz="4" w:space="0" w:color="auto"/>
              <w:left w:val="single" w:sz="4" w:space="0" w:color="auto"/>
              <w:right w:val="single" w:sz="4" w:space="0" w:color="auto"/>
            </w:tcBorders>
          </w:tcPr>
          <w:p w14:paraId="5DC16685"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5F86DEC5"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вокруг складов древесины в лесу</w:t>
            </w:r>
          </w:p>
        </w:tc>
        <w:tc>
          <w:tcPr>
            <w:tcW w:w="3052" w:type="pct"/>
            <w:gridSpan w:val="4"/>
            <w:tcBorders>
              <w:top w:val="single" w:sz="4" w:space="0" w:color="auto"/>
              <w:left w:val="single" w:sz="4" w:space="0" w:color="auto"/>
              <w:bottom w:val="single" w:sz="4" w:space="0" w:color="auto"/>
              <w:right w:val="single" w:sz="4" w:space="0" w:color="auto"/>
            </w:tcBorders>
          </w:tcPr>
          <w:p w14:paraId="541D1F54"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Склады размещают на открытых местах на расстоянии: от стен лиственного леса при площади места складирования до </w:t>
            </w:r>
            <w:smartTag w:uri="urn:schemas-microsoft-com:office:smarttags" w:element="metricconverter">
              <w:smartTagPr>
                <w:attr w:name="ProductID" w:val="8 га"/>
              </w:smartTagPr>
              <w:r w:rsidRPr="00EB35F3">
                <w:rPr>
                  <w:rFonts w:ascii="Times New Roman" w:eastAsia="Times New Roman" w:hAnsi="Times New Roman" w:cs="Times New Roman"/>
                  <w:sz w:val="24"/>
                  <w:szCs w:val="24"/>
                  <w:lang w:eastAsia="ru-RU"/>
                </w:rPr>
                <w:t>8 га</w:t>
              </w:r>
            </w:smartTag>
            <w:r w:rsidRPr="00EB35F3">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20 м"/>
              </w:smartTagPr>
              <w:r w:rsidRPr="00EB35F3">
                <w:rPr>
                  <w:rFonts w:ascii="Times New Roman" w:eastAsia="Times New Roman" w:hAnsi="Times New Roman" w:cs="Times New Roman"/>
                  <w:sz w:val="24"/>
                  <w:szCs w:val="24"/>
                  <w:lang w:eastAsia="ru-RU"/>
                </w:rPr>
                <w:t>20 м</w:t>
              </w:r>
            </w:smartTag>
            <w:r w:rsidRPr="00EB35F3">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8 га"/>
              </w:smartTagPr>
              <w:r w:rsidRPr="00EB35F3">
                <w:rPr>
                  <w:rFonts w:ascii="Times New Roman" w:eastAsia="Times New Roman" w:hAnsi="Times New Roman" w:cs="Times New Roman"/>
                  <w:sz w:val="24"/>
                  <w:szCs w:val="24"/>
                  <w:lang w:eastAsia="ru-RU"/>
                </w:rPr>
                <w:t>8 га</w:t>
              </w:r>
            </w:smartTag>
            <w:r w:rsidRPr="00EB35F3">
              <w:rPr>
                <w:rFonts w:ascii="Times New Roman" w:eastAsia="Times New Roman" w:hAnsi="Times New Roman" w:cs="Times New Roman"/>
                <w:sz w:val="24"/>
                <w:szCs w:val="24"/>
                <w:lang w:eastAsia="ru-RU"/>
              </w:rPr>
              <w:t xml:space="preserve"> и больше – </w:t>
            </w:r>
            <w:smartTag w:uri="urn:schemas-microsoft-com:office:smarttags" w:element="metricconverter">
              <w:smartTagPr>
                <w:attr w:name="ProductID" w:val="30 м"/>
              </w:smartTagPr>
              <w:r w:rsidRPr="00EB35F3">
                <w:rPr>
                  <w:rFonts w:ascii="Times New Roman" w:eastAsia="Times New Roman" w:hAnsi="Times New Roman" w:cs="Times New Roman"/>
                  <w:sz w:val="24"/>
                  <w:szCs w:val="24"/>
                  <w:lang w:eastAsia="ru-RU"/>
                </w:rPr>
                <w:t>30 м</w:t>
              </w:r>
            </w:smartTag>
            <w:r w:rsidRPr="00EB35F3">
              <w:rPr>
                <w:rFonts w:ascii="Times New Roman" w:eastAsia="Times New Roman" w:hAnsi="Times New Roman" w:cs="Times New Roman"/>
                <w:sz w:val="24"/>
                <w:szCs w:val="24"/>
                <w:lang w:eastAsia="ru-RU"/>
              </w:rPr>
              <w:t xml:space="preserve">, от стен хвойного и смешанного леса при площади места складирования до </w:t>
            </w:r>
            <w:smartTag w:uri="urn:schemas-microsoft-com:office:smarttags" w:element="metricconverter">
              <w:smartTagPr>
                <w:attr w:name="ProductID" w:val="8 га"/>
              </w:smartTagPr>
              <w:r w:rsidRPr="00EB35F3">
                <w:rPr>
                  <w:rFonts w:ascii="Times New Roman" w:eastAsia="Times New Roman" w:hAnsi="Times New Roman" w:cs="Times New Roman"/>
                  <w:sz w:val="24"/>
                  <w:szCs w:val="24"/>
                  <w:lang w:eastAsia="ru-RU"/>
                </w:rPr>
                <w:t>8 га</w:t>
              </w:r>
            </w:smartTag>
            <w:r w:rsidRPr="00EB35F3">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40 м"/>
              </w:smartTagPr>
              <w:r w:rsidRPr="00EB35F3">
                <w:rPr>
                  <w:rFonts w:ascii="Times New Roman" w:eastAsia="Times New Roman" w:hAnsi="Times New Roman" w:cs="Times New Roman"/>
                  <w:sz w:val="24"/>
                  <w:szCs w:val="24"/>
                  <w:lang w:eastAsia="ru-RU"/>
                </w:rPr>
                <w:t>40 м</w:t>
              </w:r>
            </w:smartTag>
            <w:r w:rsidRPr="00EB35F3">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8 га"/>
              </w:smartTagPr>
              <w:r w:rsidRPr="00EB35F3">
                <w:rPr>
                  <w:rFonts w:ascii="Times New Roman" w:eastAsia="Times New Roman" w:hAnsi="Times New Roman" w:cs="Times New Roman"/>
                  <w:sz w:val="24"/>
                  <w:szCs w:val="24"/>
                  <w:lang w:eastAsia="ru-RU"/>
                </w:rPr>
                <w:t>8 га</w:t>
              </w:r>
            </w:smartTag>
            <w:r w:rsidRPr="00EB35F3">
              <w:rPr>
                <w:rFonts w:ascii="Times New Roman" w:eastAsia="Times New Roman" w:hAnsi="Times New Roman" w:cs="Times New Roman"/>
                <w:sz w:val="24"/>
                <w:szCs w:val="24"/>
                <w:lang w:eastAsia="ru-RU"/>
              </w:rPr>
              <w:t xml:space="preserve"> и более – </w:t>
            </w:r>
            <w:smartTag w:uri="urn:schemas-microsoft-com:office:smarttags" w:element="metricconverter">
              <w:smartTagPr>
                <w:attr w:name="ProductID" w:val="60 м"/>
              </w:smartTagPr>
              <w:r w:rsidRPr="00EB35F3">
                <w:rPr>
                  <w:rFonts w:ascii="Times New Roman" w:eastAsia="Times New Roman" w:hAnsi="Times New Roman" w:cs="Times New Roman"/>
                  <w:sz w:val="24"/>
                  <w:szCs w:val="24"/>
                  <w:lang w:eastAsia="ru-RU"/>
                </w:rPr>
                <w:t>60 м</w:t>
              </w:r>
            </w:smartTag>
            <w:r w:rsidRPr="00EB35F3">
              <w:rPr>
                <w:rFonts w:ascii="Times New Roman" w:eastAsia="Times New Roman" w:hAnsi="Times New Roman" w:cs="Times New Roman"/>
                <w:sz w:val="24"/>
                <w:szCs w:val="24"/>
                <w:lang w:eastAsia="ru-RU"/>
              </w:rPr>
              <w:t xml:space="preserve">. Места складирования и указанные противопожарные разрывы очищают от горючих материалов </w:t>
            </w:r>
          </w:p>
          <w:p w14:paraId="7C47CBB4"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675A197B" w14:textId="77777777" w:rsidTr="00BF4ABC">
        <w:tblPrEx>
          <w:tblBorders>
            <w:insideH w:val="none" w:sz="0" w:space="0" w:color="auto"/>
          </w:tblBorders>
        </w:tblPrEx>
        <w:trPr>
          <w:trHeight w:val="1559"/>
        </w:trPr>
        <w:tc>
          <w:tcPr>
            <w:tcW w:w="351" w:type="pct"/>
            <w:tcBorders>
              <w:top w:val="single" w:sz="4" w:space="0" w:color="auto"/>
              <w:left w:val="single" w:sz="4" w:space="0" w:color="auto"/>
              <w:bottom w:val="single" w:sz="4" w:space="0" w:color="auto"/>
              <w:right w:val="single" w:sz="4" w:space="0" w:color="auto"/>
            </w:tcBorders>
          </w:tcPr>
          <w:p w14:paraId="70D3FCDC"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0F98862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вокруг торфодобывающих предприятий</w:t>
            </w:r>
          </w:p>
        </w:tc>
        <w:tc>
          <w:tcPr>
            <w:tcW w:w="3052" w:type="pct"/>
            <w:gridSpan w:val="4"/>
            <w:tcBorders>
              <w:top w:val="single" w:sz="4" w:space="0" w:color="auto"/>
              <w:left w:val="single" w:sz="4" w:space="0" w:color="auto"/>
              <w:bottom w:val="single" w:sz="4" w:space="0" w:color="auto"/>
              <w:right w:val="single" w:sz="4" w:space="0" w:color="auto"/>
            </w:tcBorders>
          </w:tcPr>
          <w:p w14:paraId="695F2DF4"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Отделяют от окружающих лесных массивов разрывами шириной 75 – </w:t>
            </w:r>
            <w:smartTag w:uri="urn:schemas-microsoft-com:office:smarttags" w:element="metricconverter">
              <w:smartTagPr>
                <w:attr w:name="ProductID" w:val="100 м"/>
              </w:smartTagPr>
              <w:r w:rsidRPr="00EB35F3">
                <w:rPr>
                  <w:rFonts w:ascii="Times New Roman" w:eastAsia="Times New Roman" w:hAnsi="Times New Roman" w:cs="Times New Roman"/>
                  <w:sz w:val="24"/>
                  <w:szCs w:val="24"/>
                  <w:lang w:eastAsia="ru-RU"/>
                </w:rPr>
                <w:t>100 м</w:t>
              </w:r>
            </w:smartTag>
            <w:r w:rsidRPr="00EB35F3">
              <w:rPr>
                <w:rFonts w:ascii="Times New Roman" w:eastAsia="Times New Roman" w:hAnsi="Times New Roman" w:cs="Times New Roman"/>
                <w:sz w:val="24"/>
                <w:szCs w:val="24"/>
                <w:lang w:eastAsia="ru-RU"/>
              </w:rPr>
              <w:t xml:space="preserve"> с замкнутым водопроводным каналом по внутреннему краю разрыва. На полосе разрыва вырубают хвойный лес, а также лиственные деревья высотой до </w:t>
            </w:r>
            <w:smartTag w:uri="urn:schemas-microsoft-com:office:smarttags" w:element="metricconverter">
              <w:smartTagPr>
                <w:attr w:name="ProductID" w:val="8 м"/>
              </w:smartTagPr>
              <w:r w:rsidRPr="00EB35F3">
                <w:rPr>
                  <w:rFonts w:ascii="Times New Roman" w:eastAsia="Times New Roman" w:hAnsi="Times New Roman" w:cs="Times New Roman"/>
                  <w:sz w:val="24"/>
                  <w:szCs w:val="24"/>
                  <w:lang w:eastAsia="ru-RU"/>
                </w:rPr>
                <w:t>8 м</w:t>
              </w:r>
            </w:smartTag>
            <w:r w:rsidRPr="00EB35F3">
              <w:rPr>
                <w:rFonts w:ascii="Times New Roman" w:eastAsia="Times New Roman" w:hAnsi="Times New Roman" w:cs="Times New Roman"/>
                <w:sz w:val="24"/>
                <w:szCs w:val="24"/>
                <w:lang w:eastAsia="ru-RU"/>
              </w:rPr>
              <w:t xml:space="preserve"> и убирают горючий материал</w:t>
            </w:r>
          </w:p>
          <w:p w14:paraId="0372D4CB"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4DAEB95A" w14:textId="77777777" w:rsidTr="00607E21">
        <w:tblPrEx>
          <w:tblBorders>
            <w:insideH w:val="none" w:sz="0" w:space="0" w:color="auto"/>
          </w:tblBorders>
        </w:tblPrEx>
        <w:trPr>
          <w:trHeight w:val="350"/>
        </w:trPr>
        <w:tc>
          <w:tcPr>
            <w:tcW w:w="351" w:type="pct"/>
            <w:tcBorders>
              <w:top w:val="single" w:sz="4" w:space="0" w:color="auto"/>
              <w:left w:val="single" w:sz="4" w:space="0" w:color="auto"/>
              <w:right w:val="single" w:sz="4" w:space="0" w:color="auto"/>
            </w:tcBorders>
          </w:tcPr>
          <w:p w14:paraId="06906432"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2.10</w:t>
            </w:r>
          </w:p>
        </w:tc>
        <w:tc>
          <w:tcPr>
            <w:tcW w:w="4649" w:type="pct"/>
            <w:gridSpan w:val="5"/>
            <w:tcBorders>
              <w:top w:val="single" w:sz="4" w:space="0" w:color="auto"/>
              <w:left w:val="single" w:sz="4" w:space="0" w:color="auto"/>
              <w:right w:val="single" w:sz="4" w:space="0" w:color="auto"/>
            </w:tcBorders>
          </w:tcPr>
          <w:p w14:paraId="6C6083D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Устройство пожарных водоемов: размещение водоисточников, удаленных от возможного места возникновения лесных пожаров:</w:t>
            </w:r>
          </w:p>
        </w:tc>
      </w:tr>
      <w:tr w:rsidR="00607E21" w:rsidRPr="00EB35F3" w14:paraId="06F925BB" w14:textId="77777777" w:rsidTr="00BF4ABC">
        <w:tblPrEx>
          <w:tblBorders>
            <w:insideH w:val="none" w:sz="0" w:space="0" w:color="auto"/>
          </w:tblBorders>
        </w:tblPrEx>
        <w:trPr>
          <w:trHeight w:val="284"/>
        </w:trPr>
        <w:tc>
          <w:tcPr>
            <w:tcW w:w="351" w:type="pct"/>
            <w:vMerge w:val="restart"/>
            <w:tcBorders>
              <w:top w:val="single" w:sz="4" w:space="0" w:color="auto"/>
              <w:left w:val="single" w:sz="4" w:space="0" w:color="auto"/>
              <w:right w:val="single" w:sz="4" w:space="0" w:color="auto"/>
            </w:tcBorders>
          </w:tcPr>
          <w:p w14:paraId="4309A16A"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638232AD" w14:textId="77777777" w:rsidR="00607E21" w:rsidRPr="00EB35F3" w:rsidRDefault="00607E21" w:rsidP="00607E21">
            <w:pPr>
              <w:widowControl w:val="0"/>
              <w:spacing w:after="0" w:line="240" w:lineRule="auto"/>
              <w:ind w:left="9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 пожарной опасности</w:t>
            </w:r>
          </w:p>
          <w:p w14:paraId="14DF0884" w14:textId="77777777" w:rsidR="00607E21" w:rsidRPr="00EB35F3" w:rsidRDefault="00607E21" w:rsidP="00607E21">
            <w:pPr>
              <w:widowControl w:val="0"/>
              <w:spacing w:after="0" w:line="240" w:lineRule="auto"/>
              <w:ind w:left="9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насаждений</w:t>
            </w:r>
          </w:p>
        </w:tc>
        <w:tc>
          <w:tcPr>
            <w:tcW w:w="1509" w:type="pct"/>
            <w:tcBorders>
              <w:top w:val="single" w:sz="4" w:space="0" w:color="auto"/>
              <w:left w:val="single" w:sz="4" w:space="0" w:color="auto"/>
              <w:right w:val="single" w:sz="4" w:space="0" w:color="auto"/>
            </w:tcBorders>
          </w:tcPr>
          <w:p w14:paraId="4B56787C"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Расстояние, км</w:t>
            </w:r>
          </w:p>
        </w:tc>
        <w:tc>
          <w:tcPr>
            <w:tcW w:w="1542" w:type="pct"/>
            <w:gridSpan w:val="3"/>
            <w:tcBorders>
              <w:top w:val="single" w:sz="4" w:space="0" w:color="auto"/>
              <w:left w:val="single" w:sz="4" w:space="0" w:color="auto"/>
              <w:right w:val="single" w:sz="4" w:space="0" w:color="auto"/>
            </w:tcBorders>
          </w:tcPr>
          <w:p w14:paraId="4F59004B"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Площадь насаждений, обеспечиваемая</w:t>
            </w:r>
          </w:p>
          <w:p w14:paraId="246D0F85"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водой из одного водоема, га</w:t>
            </w:r>
          </w:p>
        </w:tc>
      </w:tr>
      <w:tr w:rsidR="00607E21" w:rsidRPr="00EB35F3" w14:paraId="547A59CB" w14:textId="77777777" w:rsidTr="00BF4ABC">
        <w:tblPrEx>
          <w:tblBorders>
            <w:insideH w:val="none" w:sz="0" w:space="0" w:color="auto"/>
          </w:tblBorders>
        </w:tblPrEx>
        <w:trPr>
          <w:trHeight w:hRule="exact" w:val="340"/>
        </w:trPr>
        <w:tc>
          <w:tcPr>
            <w:tcW w:w="351" w:type="pct"/>
            <w:vMerge/>
            <w:tcBorders>
              <w:left w:val="single" w:sz="4" w:space="0" w:color="auto"/>
              <w:right w:val="single" w:sz="4" w:space="0" w:color="auto"/>
            </w:tcBorders>
            <w:vAlign w:val="center"/>
          </w:tcPr>
          <w:p w14:paraId="1F292431"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vAlign w:val="center"/>
          </w:tcPr>
          <w:p w14:paraId="085E3A8E" w14:textId="77777777" w:rsidR="00607E21" w:rsidRPr="00EB35F3" w:rsidRDefault="00607E21" w:rsidP="00607E21">
            <w:pPr>
              <w:widowControl w:val="0"/>
              <w:spacing w:after="0" w:line="240" w:lineRule="auto"/>
              <w:ind w:left="9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509" w:type="pct"/>
            <w:tcBorders>
              <w:top w:val="single" w:sz="4" w:space="0" w:color="auto"/>
              <w:left w:val="single" w:sz="4" w:space="0" w:color="auto"/>
              <w:bottom w:val="single" w:sz="4" w:space="0" w:color="auto"/>
              <w:right w:val="single" w:sz="4" w:space="0" w:color="auto"/>
            </w:tcBorders>
            <w:vAlign w:val="center"/>
          </w:tcPr>
          <w:p w14:paraId="21F90964"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 4</w:t>
            </w:r>
          </w:p>
        </w:tc>
        <w:tc>
          <w:tcPr>
            <w:tcW w:w="1542" w:type="pct"/>
            <w:gridSpan w:val="3"/>
            <w:tcBorders>
              <w:top w:val="single" w:sz="4" w:space="0" w:color="auto"/>
              <w:left w:val="single" w:sz="4" w:space="0" w:color="auto"/>
              <w:bottom w:val="single" w:sz="4" w:space="0" w:color="auto"/>
              <w:right w:val="single" w:sz="4" w:space="0" w:color="auto"/>
            </w:tcBorders>
            <w:vAlign w:val="center"/>
          </w:tcPr>
          <w:p w14:paraId="69EA16D2"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500</w:t>
            </w:r>
          </w:p>
        </w:tc>
      </w:tr>
      <w:tr w:rsidR="00607E21" w:rsidRPr="00EB35F3" w14:paraId="14F5CA24" w14:textId="77777777" w:rsidTr="00BF4ABC">
        <w:tblPrEx>
          <w:tblBorders>
            <w:insideH w:val="none" w:sz="0" w:space="0" w:color="auto"/>
          </w:tblBorders>
        </w:tblPrEx>
        <w:trPr>
          <w:trHeight w:hRule="exact" w:val="340"/>
        </w:trPr>
        <w:tc>
          <w:tcPr>
            <w:tcW w:w="351" w:type="pct"/>
            <w:vMerge/>
            <w:tcBorders>
              <w:left w:val="single" w:sz="4" w:space="0" w:color="auto"/>
              <w:right w:val="single" w:sz="4" w:space="0" w:color="auto"/>
            </w:tcBorders>
            <w:vAlign w:val="center"/>
          </w:tcPr>
          <w:p w14:paraId="74D3A2F9"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vAlign w:val="center"/>
          </w:tcPr>
          <w:p w14:paraId="76202FAD" w14:textId="77777777" w:rsidR="00607E21" w:rsidRPr="00EB35F3" w:rsidRDefault="00607E21" w:rsidP="00607E21">
            <w:pPr>
              <w:widowControl w:val="0"/>
              <w:spacing w:after="0" w:line="240" w:lineRule="auto"/>
              <w:ind w:left="9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509" w:type="pct"/>
            <w:tcBorders>
              <w:top w:val="single" w:sz="4" w:space="0" w:color="auto"/>
              <w:left w:val="single" w:sz="4" w:space="0" w:color="auto"/>
              <w:bottom w:val="single" w:sz="4" w:space="0" w:color="auto"/>
              <w:right w:val="single" w:sz="4" w:space="0" w:color="auto"/>
            </w:tcBorders>
            <w:vAlign w:val="center"/>
          </w:tcPr>
          <w:p w14:paraId="4BD1FE8D"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 8</w:t>
            </w:r>
          </w:p>
        </w:tc>
        <w:tc>
          <w:tcPr>
            <w:tcW w:w="1542" w:type="pct"/>
            <w:gridSpan w:val="3"/>
            <w:tcBorders>
              <w:top w:val="single" w:sz="4" w:space="0" w:color="auto"/>
              <w:left w:val="single" w:sz="4" w:space="0" w:color="auto"/>
              <w:bottom w:val="single" w:sz="4" w:space="0" w:color="auto"/>
              <w:right w:val="single" w:sz="4" w:space="0" w:color="auto"/>
            </w:tcBorders>
            <w:vAlign w:val="center"/>
          </w:tcPr>
          <w:p w14:paraId="521F470E"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2000 – 5000</w:t>
            </w:r>
          </w:p>
        </w:tc>
      </w:tr>
      <w:tr w:rsidR="00607E21" w:rsidRPr="00EB35F3" w14:paraId="19896F51" w14:textId="77777777" w:rsidTr="00BF4ABC">
        <w:tblPrEx>
          <w:tblBorders>
            <w:insideH w:val="none" w:sz="0" w:space="0" w:color="auto"/>
          </w:tblBorders>
        </w:tblPrEx>
        <w:trPr>
          <w:trHeight w:hRule="exact" w:val="340"/>
        </w:trPr>
        <w:tc>
          <w:tcPr>
            <w:tcW w:w="351" w:type="pct"/>
            <w:vMerge/>
            <w:tcBorders>
              <w:left w:val="single" w:sz="4" w:space="0" w:color="auto"/>
              <w:right w:val="single" w:sz="4" w:space="0" w:color="auto"/>
            </w:tcBorders>
            <w:vAlign w:val="center"/>
          </w:tcPr>
          <w:p w14:paraId="345889B1"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vAlign w:val="center"/>
          </w:tcPr>
          <w:p w14:paraId="43A71122" w14:textId="77777777" w:rsidR="00607E21" w:rsidRPr="00EB35F3" w:rsidRDefault="00607E21" w:rsidP="00607E21">
            <w:pPr>
              <w:widowControl w:val="0"/>
              <w:spacing w:after="0" w:line="240" w:lineRule="auto"/>
              <w:ind w:left="9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 – 5</w:t>
            </w:r>
          </w:p>
        </w:tc>
        <w:tc>
          <w:tcPr>
            <w:tcW w:w="1509" w:type="pct"/>
            <w:tcBorders>
              <w:top w:val="single" w:sz="4" w:space="0" w:color="auto"/>
              <w:left w:val="single" w:sz="4" w:space="0" w:color="auto"/>
              <w:bottom w:val="single" w:sz="4" w:space="0" w:color="auto"/>
              <w:right w:val="single" w:sz="4" w:space="0" w:color="auto"/>
            </w:tcBorders>
            <w:vAlign w:val="center"/>
          </w:tcPr>
          <w:p w14:paraId="7B492A47"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 – 12</w:t>
            </w:r>
          </w:p>
        </w:tc>
        <w:tc>
          <w:tcPr>
            <w:tcW w:w="1542" w:type="pct"/>
            <w:gridSpan w:val="3"/>
            <w:tcBorders>
              <w:top w:val="single" w:sz="4" w:space="0" w:color="auto"/>
              <w:left w:val="single" w:sz="4" w:space="0" w:color="auto"/>
              <w:bottom w:val="single" w:sz="4" w:space="0" w:color="auto"/>
              <w:right w:val="single" w:sz="4" w:space="0" w:color="auto"/>
            </w:tcBorders>
            <w:vAlign w:val="center"/>
          </w:tcPr>
          <w:p w14:paraId="40E7D955"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5000 – 10 000</w:t>
            </w:r>
          </w:p>
        </w:tc>
      </w:tr>
      <w:tr w:rsidR="00607E21" w:rsidRPr="00EB35F3" w14:paraId="6EEC59DB" w14:textId="77777777" w:rsidTr="00BF4ABC">
        <w:tblPrEx>
          <w:tblBorders>
            <w:insideH w:val="none" w:sz="0" w:space="0" w:color="auto"/>
          </w:tblBorders>
        </w:tblPrEx>
        <w:trPr>
          <w:trHeight w:val="627"/>
        </w:trPr>
        <w:tc>
          <w:tcPr>
            <w:tcW w:w="351" w:type="pct"/>
            <w:vMerge/>
            <w:tcBorders>
              <w:left w:val="single" w:sz="4" w:space="0" w:color="auto"/>
              <w:right w:val="single" w:sz="4" w:space="0" w:color="auto"/>
            </w:tcBorders>
            <w:vAlign w:val="center"/>
          </w:tcPr>
          <w:p w14:paraId="48803D4F"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left w:val="single" w:sz="4" w:space="0" w:color="auto"/>
              <w:right w:val="single" w:sz="4" w:space="0" w:color="auto"/>
            </w:tcBorders>
          </w:tcPr>
          <w:p w14:paraId="7ABCD31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подготовка естественных водоисточников для целей пожаротушения</w:t>
            </w:r>
          </w:p>
        </w:tc>
        <w:tc>
          <w:tcPr>
            <w:tcW w:w="3052" w:type="pct"/>
            <w:gridSpan w:val="4"/>
            <w:tcBorders>
              <w:left w:val="single" w:sz="4" w:space="0" w:color="auto"/>
              <w:right w:val="single" w:sz="4" w:space="0" w:color="auto"/>
            </w:tcBorders>
          </w:tcPr>
          <w:p w14:paraId="38FB1FED"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Устройство к ним подъездов, оборудование специальных площадок для забора воды пожарными автоцистернами и мотопомпами, а в необходимых случаях углубление водоемов или создание запруд</w:t>
            </w:r>
          </w:p>
          <w:p w14:paraId="1504A9A2"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0FB38BB2" w14:textId="77777777" w:rsidTr="00BF4ABC">
        <w:tblPrEx>
          <w:tblBorders>
            <w:insideH w:val="none" w:sz="0" w:space="0" w:color="auto"/>
          </w:tblBorders>
        </w:tblPrEx>
        <w:trPr>
          <w:trHeight w:val="717"/>
        </w:trPr>
        <w:tc>
          <w:tcPr>
            <w:tcW w:w="351" w:type="pct"/>
            <w:vMerge/>
            <w:tcBorders>
              <w:left w:val="single" w:sz="4" w:space="0" w:color="auto"/>
              <w:right w:val="single" w:sz="4" w:space="0" w:color="auto"/>
            </w:tcBorders>
            <w:vAlign w:val="center"/>
          </w:tcPr>
          <w:p w14:paraId="7C4014A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416437E2"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строительство искусственных  пожарных водоемов</w:t>
            </w:r>
          </w:p>
        </w:tc>
        <w:tc>
          <w:tcPr>
            <w:tcW w:w="3052" w:type="pct"/>
            <w:gridSpan w:val="4"/>
            <w:tcBorders>
              <w:top w:val="single" w:sz="4" w:space="0" w:color="auto"/>
              <w:left w:val="single" w:sz="4" w:space="0" w:color="auto"/>
              <w:right w:val="single" w:sz="4" w:space="0" w:color="auto"/>
            </w:tcBorders>
            <w:vAlign w:val="center"/>
          </w:tcPr>
          <w:p w14:paraId="3CC0B963"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лесных массивах с высокой пожарной опасностью при отсутствии в них естественных водоисточников, вблизи улучшенных автомобильных дорог, от которых к водоемам должны быть проложены подъезды</w:t>
            </w:r>
          </w:p>
          <w:p w14:paraId="4894CE1A"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0401BB75" w14:textId="77777777" w:rsidTr="00BF4ABC">
        <w:tblPrEx>
          <w:tblBorders>
            <w:insideH w:val="none" w:sz="0" w:space="0" w:color="auto"/>
          </w:tblBorders>
        </w:tblPrEx>
        <w:tc>
          <w:tcPr>
            <w:tcW w:w="351" w:type="pct"/>
            <w:vMerge/>
            <w:tcBorders>
              <w:left w:val="single" w:sz="4" w:space="0" w:color="auto"/>
              <w:bottom w:val="single" w:sz="4" w:space="0" w:color="auto"/>
              <w:right w:val="single" w:sz="4" w:space="0" w:color="auto"/>
            </w:tcBorders>
            <w:vAlign w:val="center"/>
          </w:tcPr>
          <w:p w14:paraId="7602F3BE"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6A4DB62F"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эффективный запас воды</w:t>
            </w:r>
          </w:p>
          <w:p w14:paraId="42531426"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в противопожарном водоеме</w:t>
            </w:r>
          </w:p>
        </w:tc>
        <w:tc>
          <w:tcPr>
            <w:tcW w:w="3052" w:type="pct"/>
            <w:gridSpan w:val="4"/>
            <w:tcBorders>
              <w:top w:val="single" w:sz="4" w:space="0" w:color="auto"/>
              <w:left w:val="single" w:sz="4" w:space="0" w:color="auto"/>
              <w:bottom w:val="single" w:sz="4" w:space="0" w:color="auto"/>
              <w:right w:val="single" w:sz="4" w:space="0" w:color="auto"/>
            </w:tcBorders>
          </w:tcPr>
          <w:p w14:paraId="0838BEF0"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менее </w:t>
            </w:r>
            <w:smartTag w:uri="urn:schemas-microsoft-com:office:smarttags" w:element="metricconverter">
              <w:smartTagPr>
                <w:attr w:name="ProductID" w:val="100 м3"/>
              </w:smartTagPr>
              <w:r w:rsidRPr="00EB35F3">
                <w:rPr>
                  <w:rFonts w:ascii="Times New Roman" w:eastAsia="Times New Roman" w:hAnsi="Times New Roman" w:cs="Times New Roman"/>
                  <w:sz w:val="24"/>
                  <w:szCs w:val="24"/>
                  <w:lang w:eastAsia="ru-RU"/>
                </w:rPr>
                <w:t>100 м</w:t>
              </w:r>
              <w:r w:rsidRPr="00EB35F3">
                <w:rPr>
                  <w:rFonts w:ascii="Times New Roman" w:eastAsia="Times New Roman" w:hAnsi="Times New Roman" w:cs="Times New Roman"/>
                  <w:sz w:val="24"/>
                  <w:szCs w:val="24"/>
                  <w:vertAlign w:val="superscript"/>
                  <w:lang w:eastAsia="ru-RU"/>
                </w:rPr>
                <w:t>3</w:t>
              </w:r>
            </w:smartTag>
            <w:r w:rsidRPr="00EB35F3">
              <w:rPr>
                <w:rFonts w:ascii="Times New Roman" w:eastAsia="Times New Roman" w:hAnsi="Times New Roman" w:cs="Times New Roman"/>
                <w:sz w:val="24"/>
                <w:szCs w:val="24"/>
                <w:lang w:eastAsia="ru-RU"/>
              </w:rPr>
              <w:t xml:space="preserve"> в самый жаркий период лета</w:t>
            </w:r>
          </w:p>
        </w:tc>
      </w:tr>
      <w:tr w:rsidR="00607E21" w:rsidRPr="00EB35F3" w14:paraId="2B459C1F" w14:textId="77777777" w:rsidTr="00607E21">
        <w:tblPrEx>
          <w:tblBorders>
            <w:insideH w:val="none" w:sz="0" w:space="0" w:color="auto"/>
          </w:tblBorders>
        </w:tblPrEx>
        <w:trPr>
          <w:trHeight w:val="226"/>
        </w:trPr>
        <w:tc>
          <w:tcPr>
            <w:tcW w:w="351" w:type="pct"/>
            <w:tcBorders>
              <w:top w:val="nil"/>
              <w:left w:val="single" w:sz="4" w:space="0" w:color="auto"/>
              <w:bottom w:val="single" w:sz="4" w:space="0" w:color="auto"/>
              <w:right w:val="single" w:sz="4" w:space="0" w:color="auto"/>
            </w:tcBorders>
          </w:tcPr>
          <w:p w14:paraId="518128CE"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2.11</w:t>
            </w:r>
          </w:p>
        </w:tc>
        <w:tc>
          <w:tcPr>
            <w:tcW w:w="4649" w:type="pct"/>
            <w:gridSpan w:val="5"/>
            <w:tcBorders>
              <w:top w:val="nil"/>
              <w:left w:val="single" w:sz="4" w:space="0" w:color="auto"/>
              <w:bottom w:val="single" w:sz="4" w:space="0" w:color="auto"/>
              <w:right w:val="single" w:sz="4" w:space="0" w:color="auto"/>
            </w:tcBorders>
            <w:vAlign w:val="center"/>
          </w:tcPr>
          <w:p w14:paraId="6307549B"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Устройство лесных дорог:</w:t>
            </w:r>
          </w:p>
        </w:tc>
      </w:tr>
      <w:tr w:rsidR="00607E21" w:rsidRPr="00EB35F3" w14:paraId="1585923B" w14:textId="77777777" w:rsidTr="00BF4ABC">
        <w:tblPrEx>
          <w:tblBorders>
            <w:insideH w:val="none" w:sz="0" w:space="0" w:color="auto"/>
          </w:tblBorders>
        </w:tblPrEx>
        <w:trPr>
          <w:trHeight w:val="284"/>
        </w:trPr>
        <w:tc>
          <w:tcPr>
            <w:tcW w:w="351" w:type="pct"/>
            <w:tcBorders>
              <w:top w:val="single" w:sz="4" w:space="0" w:color="auto"/>
              <w:left w:val="single" w:sz="4" w:space="0" w:color="auto"/>
              <w:right w:val="single" w:sz="4" w:space="0" w:color="auto"/>
            </w:tcBorders>
          </w:tcPr>
          <w:p w14:paraId="288314A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47BAFCE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общая плотность (густота) сети дорог</w:t>
            </w:r>
          </w:p>
        </w:tc>
        <w:tc>
          <w:tcPr>
            <w:tcW w:w="3052" w:type="pct"/>
            <w:gridSpan w:val="4"/>
            <w:tcBorders>
              <w:top w:val="single" w:sz="4" w:space="0" w:color="auto"/>
              <w:left w:val="single" w:sz="4" w:space="0" w:color="auto"/>
              <w:right w:val="single" w:sz="4" w:space="0" w:color="auto"/>
            </w:tcBorders>
          </w:tcPr>
          <w:p w14:paraId="6B857F16"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менее </w:t>
            </w:r>
            <w:smartTag w:uri="urn:schemas-microsoft-com:office:smarttags" w:element="metricconverter">
              <w:smartTagPr>
                <w:attr w:name="ProductID" w:val="6 км"/>
              </w:smartTagPr>
              <w:r w:rsidRPr="00EB35F3">
                <w:rPr>
                  <w:rFonts w:ascii="Times New Roman" w:eastAsia="Times New Roman" w:hAnsi="Times New Roman" w:cs="Times New Roman"/>
                  <w:sz w:val="24"/>
                  <w:szCs w:val="24"/>
                  <w:lang w:eastAsia="ru-RU"/>
                </w:rPr>
                <w:t>6 км</w:t>
              </w:r>
            </w:smartTag>
            <w:r w:rsidRPr="00EB35F3">
              <w:rPr>
                <w:rFonts w:ascii="Times New Roman" w:eastAsia="Times New Roman" w:hAnsi="Times New Roman" w:cs="Times New Roman"/>
                <w:sz w:val="24"/>
                <w:szCs w:val="24"/>
                <w:lang w:eastAsia="ru-RU"/>
              </w:rPr>
              <w:t xml:space="preserve"> на </w:t>
            </w:r>
            <w:smartTag w:uri="urn:schemas-microsoft-com:office:smarttags" w:element="metricconverter">
              <w:smartTagPr>
                <w:attr w:name="ProductID" w:val="1000 га"/>
              </w:smartTagPr>
              <w:r w:rsidRPr="00EB35F3">
                <w:rPr>
                  <w:rFonts w:ascii="Times New Roman" w:eastAsia="Times New Roman" w:hAnsi="Times New Roman" w:cs="Times New Roman"/>
                  <w:sz w:val="24"/>
                  <w:szCs w:val="24"/>
                  <w:lang w:eastAsia="ru-RU"/>
                </w:rPr>
                <w:t>1000 га</w:t>
              </w:r>
            </w:smartTag>
            <w:r w:rsidRPr="00EB35F3">
              <w:rPr>
                <w:rFonts w:ascii="Times New Roman" w:eastAsia="Times New Roman" w:hAnsi="Times New Roman" w:cs="Times New Roman"/>
                <w:sz w:val="24"/>
                <w:szCs w:val="24"/>
                <w:lang w:eastAsia="ru-RU"/>
              </w:rPr>
              <w:t xml:space="preserve"> общей площади, в том числе в кварталах с преобладанием насаждений с низкой пожарной опасностью и небольшой скоростью распространения пожаров, допускается густота сети дорог меньше 6 км/тыс. га, а в кварталах с преобладанием насаждений высокой пожарной опасности она должна быть выше этого показателя</w:t>
            </w:r>
          </w:p>
          <w:p w14:paraId="7B696646"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02039B92" w14:textId="77777777" w:rsidTr="00BF4ABC">
        <w:tblPrEx>
          <w:tblBorders>
            <w:insideH w:val="none" w:sz="0" w:space="0" w:color="auto"/>
          </w:tblBorders>
        </w:tblPrEx>
        <w:trPr>
          <w:trHeight w:val="627"/>
        </w:trPr>
        <w:tc>
          <w:tcPr>
            <w:tcW w:w="351" w:type="pct"/>
            <w:tcBorders>
              <w:top w:val="single" w:sz="4" w:space="0" w:color="auto"/>
              <w:left w:val="single" w:sz="4" w:space="0" w:color="auto"/>
              <w:right w:val="single" w:sz="4" w:space="0" w:color="auto"/>
            </w:tcBorders>
          </w:tcPr>
          <w:p w14:paraId="40478C38"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13DB0F52"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лесохозяйственные дороги</w:t>
            </w:r>
          </w:p>
        </w:tc>
        <w:tc>
          <w:tcPr>
            <w:tcW w:w="3052" w:type="pct"/>
            <w:gridSpan w:val="4"/>
            <w:tcBorders>
              <w:top w:val="single" w:sz="4" w:space="0" w:color="auto"/>
              <w:left w:val="single" w:sz="4" w:space="0" w:color="auto"/>
              <w:right w:val="single" w:sz="4" w:space="0" w:color="auto"/>
            </w:tcBorders>
          </w:tcPr>
          <w:p w14:paraId="55E7817F"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Устраивают в основном в освоенных лесах с интенсивным ведением лесного хозяйства на участках, где дороги необходимы не только для борьбы с лесными пожарами, но и будут широко использоваться для нужд лесного хозяйства. Приравниваются к дорогам общего пользования 5 категории и делятся на 3 типа. </w:t>
            </w:r>
          </w:p>
          <w:p w14:paraId="2D5FD4A2"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Лесохозяйственные дороги 1 типа: однополосные, общая ширина полос - на </w:t>
            </w:r>
            <w:smartTag w:uri="urn:schemas-microsoft-com:office:smarttags" w:element="metricconverter">
              <w:smartTagPr>
                <w:attr w:name="ProductID" w:val="8 м"/>
              </w:smartTagPr>
              <w:r w:rsidRPr="00EB35F3">
                <w:rPr>
                  <w:rFonts w:ascii="Times New Roman" w:eastAsia="Times New Roman" w:hAnsi="Times New Roman" w:cs="Times New Roman"/>
                  <w:sz w:val="24"/>
                  <w:szCs w:val="24"/>
                  <w:lang w:eastAsia="ru-RU"/>
                </w:rPr>
                <w:t>8 м</w:t>
              </w:r>
            </w:smartTag>
            <w:r w:rsidRPr="00EB35F3">
              <w:rPr>
                <w:rFonts w:ascii="Times New Roman" w:eastAsia="Times New Roman" w:hAnsi="Times New Roman" w:cs="Times New Roman"/>
                <w:sz w:val="24"/>
                <w:szCs w:val="24"/>
                <w:lang w:eastAsia="ru-RU"/>
              </w:rPr>
              <w:t xml:space="preserve">, ширина обочин - по </w:t>
            </w:r>
            <w:smartTag w:uri="urn:schemas-microsoft-com:office:smarttags" w:element="metricconverter">
              <w:smartTagPr>
                <w:attr w:name="ProductID" w:val="1,75 м"/>
              </w:smartTagPr>
              <w:r w:rsidRPr="00EB35F3">
                <w:rPr>
                  <w:rFonts w:ascii="Times New Roman" w:eastAsia="Times New Roman" w:hAnsi="Times New Roman" w:cs="Times New Roman"/>
                  <w:sz w:val="24"/>
                  <w:szCs w:val="24"/>
                  <w:lang w:eastAsia="ru-RU"/>
                </w:rPr>
                <w:t>1,75 м</w:t>
              </w:r>
            </w:smartTag>
            <w:r w:rsidRPr="00EB35F3">
              <w:rPr>
                <w:rFonts w:ascii="Times New Roman" w:eastAsia="Times New Roman" w:hAnsi="Times New Roman" w:cs="Times New Roman"/>
                <w:sz w:val="24"/>
                <w:szCs w:val="24"/>
                <w:lang w:eastAsia="ru-RU"/>
              </w:rPr>
              <w:t xml:space="preserve">. Расчетная скорость движения – </w:t>
            </w:r>
            <w:smartTag w:uri="urn:schemas-microsoft-com:office:smarttags" w:element="metricconverter">
              <w:smartTagPr>
                <w:attr w:name="ProductID" w:val="60 км/ч"/>
              </w:smartTagPr>
              <w:r w:rsidRPr="00EB35F3">
                <w:rPr>
                  <w:rFonts w:ascii="Times New Roman" w:eastAsia="Times New Roman" w:hAnsi="Times New Roman" w:cs="Times New Roman"/>
                  <w:sz w:val="24"/>
                  <w:szCs w:val="24"/>
                  <w:lang w:eastAsia="ru-RU"/>
                </w:rPr>
                <w:t>60 км/ч</w:t>
              </w:r>
            </w:smartTag>
            <w:r w:rsidRPr="00EB35F3">
              <w:rPr>
                <w:rFonts w:ascii="Times New Roman" w:eastAsia="Times New Roman" w:hAnsi="Times New Roman" w:cs="Times New Roman"/>
                <w:sz w:val="24"/>
                <w:szCs w:val="24"/>
                <w:lang w:eastAsia="ru-RU"/>
              </w:rPr>
              <w:t xml:space="preserve"> со снижением на пересеченной местности до </w:t>
            </w:r>
            <w:smartTag w:uri="urn:schemas-microsoft-com:office:smarttags" w:element="metricconverter">
              <w:smartTagPr>
                <w:attr w:name="ProductID" w:val="40 км/ч"/>
              </w:smartTagPr>
              <w:r w:rsidRPr="00EB35F3">
                <w:rPr>
                  <w:rFonts w:ascii="Times New Roman" w:eastAsia="Times New Roman" w:hAnsi="Times New Roman" w:cs="Times New Roman"/>
                  <w:sz w:val="24"/>
                  <w:szCs w:val="24"/>
                  <w:lang w:eastAsia="ru-RU"/>
                </w:rPr>
                <w:t>40 км/ч</w:t>
              </w:r>
            </w:smartTag>
          </w:p>
          <w:p w14:paraId="506D091E"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20E2F0DE" w14:textId="77777777" w:rsidTr="00BF4ABC">
        <w:tblPrEx>
          <w:tblBorders>
            <w:insideH w:val="none" w:sz="0" w:space="0" w:color="auto"/>
          </w:tblBorders>
        </w:tblPrEx>
        <w:trPr>
          <w:trHeight w:val="1110"/>
        </w:trPr>
        <w:tc>
          <w:tcPr>
            <w:tcW w:w="351" w:type="pct"/>
            <w:tcBorders>
              <w:top w:val="single" w:sz="4" w:space="0" w:color="auto"/>
              <w:left w:val="single" w:sz="4" w:space="0" w:color="auto"/>
              <w:bottom w:val="single" w:sz="4" w:space="0" w:color="auto"/>
              <w:right w:val="single" w:sz="4" w:space="0" w:color="auto"/>
            </w:tcBorders>
          </w:tcPr>
          <w:p w14:paraId="5F73D115"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7928F070"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дороги противопожарного назначения</w:t>
            </w:r>
          </w:p>
        </w:tc>
        <w:tc>
          <w:tcPr>
            <w:tcW w:w="3052" w:type="pct"/>
            <w:gridSpan w:val="4"/>
            <w:tcBorders>
              <w:top w:val="single" w:sz="4" w:space="0" w:color="auto"/>
              <w:left w:val="single" w:sz="4" w:space="0" w:color="auto"/>
              <w:bottom w:val="single" w:sz="4" w:space="0" w:color="auto"/>
              <w:right w:val="single" w:sz="4" w:space="0" w:color="auto"/>
            </w:tcBorders>
          </w:tcPr>
          <w:p w14:paraId="329CF96A"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Относятся к дорогам лесохозяйственного назначения 3 типа, ширина земляного полотна которых не менее </w:t>
            </w:r>
            <w:smartTag w:uri="urn:schemas-microsoft-com:office:smarttags" w:element="metricconverter">
              <w:smartTagPr>
                <w:attr w:name="ProductID" w:val="4,5 м"/>
              </w:smartTagPr>
              <w:r w:rsidRPr="00EB35F3">
                <w:rPr>
                  <w:rFonts w:ascii="Times New Roman" w:eastAsia="Times New Roman" w:hAnsi="Times New Roman" w:cs="Times New Roman"/>
                  <w:sz w:val="24"/>
                  <w:szCs w:val="24"/>
                  <w:lang w:eastAsia="ru-RU"/>
                </w:rPr>
                <w:t>4,5 м</w:t>
              </w:r>
            </w:smartTag>
            <w:r w:rsidRPr="00EB35F3">
              <w:rPr>
                <w:rFonts w:ascii="Times New Roman" w:eastAsia="Times New Roman" w:hAnsi="Times New Roman" w:cs="Times New Roman"/>
                <w:sz w:val="24"/>
                <w:szCs w:val="24"/>
                <w:lang w:eastAsia="ru-RU"/>
              </w:rPr>
              <w:t xml:space="preserve">, ширина проезжей части не менее </w:t>
            </w:r>
            <w:smartTag w:uri="urn:schemas-microsoft-com:office:smarttags" w:element="metricconverter">
              <w:smartTagPr>
                <w:attr w:name="ProductID" w:val="3,0 м"/>
              </w:smartTagPr>
              <w:r w:rsidRPr="00EB35F3">
                <w:rPr>
                  <w:rFonts w:ascii="Times New Roman" w:eastAsia="Times New Roman" w:hAnsi="Times New Roman" w:cs="Times New Roman"/>
                  <w:sz w:val="24"/>
                  <w:szCs w:val="24"/>
                  <w:lang w:eastAsia="ru-RU"/>
                </w:rPr>
                <w:t>3,0 м</w:t>
              </w:r>
            </w:smartTag>
            <w:r w:rsidRPr="00EB35F3">
              <w:rPr>
                <w:rFonts w:ascii="Times New Roman" w:eastAsia="Times New Roman" w:hAnsi="Times New Roman" w:cs="Times New Roman"/>
                <w:sz w:val="24"/>
                <w:szCs w:val="24"/>
                <w:lang w:eastAsia="ru-RU"/>
              </w:rPr>
              <w:t xml:space="preserve">, ширина обочин не менее </w:t>
            </w:r>
            <w:smartTag w:uri="urn:schemas-microsoft-com:office:smarttags" w:element="metricconverter">
              <w:smartTagPr>
                <w:attr w:name="ProductID" w:val="0,75 м"/>
              </w:smartTagPr>
              <w:r w:rsidRPr="00EB35F3">
                <w:rPr>
                  <w:rFonts w:ascii="Times New Roman" w:eastAsia="Times New Roman" w:hAnsi="Times New Roman" w:cs="Times New Roman"/>
                  <w:sz w:val="24"/>
                  <w:szCs w:val="24"/>
                  <w:lang w:eastAsia="ru-RU"/>
                </w:rPr>
                <w:t>0,75 м</w:t>
              </w:r>
            </w:smartTag>
            <w:r w:rsidRPr="00EB35F3">
              <w:rPr>
                <w:rFonts w:ascii="Times New Roman" w:eastAsia="Times New Roman" w:hAnsi="Times New Roman" w:cs="Times New Roman"/>
                <w:sz w:val="24"/>
                <w:szCs w:val="24"/>
                <w:lang w:eastAsia="ru-RU"/>
              </w:rPr>
              <w:t xml:space="preserve">. Устраивают их в дополнение к имеющейся сети лесных дорог, чтобы обеспечить проезд автотранспорта к участкам, опасным в пожарном отношении, и к водоемам. К ним также относят грунтовые естественные проезды, проезжие квартальные просеки и различные трассы </w:t>
            </w:r>
          </w:p>
          <w:p w14:paraId="4B1933BF"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14325D69" w14:textId="77777777" w:rsidTr="00BF4ABC">
        <w:tblPrEx>
          <w:tblBorders>
            <w:insideH w:val="none" w:sz="0" w:space="0" w:color="auto"/>
          </w:tblBorders>
        </w:tblPrEx>
        <w:trPr>
          <w:trHeight w:val="449"/>
        </w:trPr>
        <w:tc>
          <w:tcPr>
            <w:tcW w:w="351" w:type="pct"/>
            <w:tcBorders>
              <w:top w:val="single" w:sz="4" w:space="0" w:color="auto"/>
              <w:left w:val="single" w:sz="4" w:space="0" w:color="auto"/>
              <w:bottom w:val="single" w:sz="4" w:space="0" w:color="auto"/>
              <w:right w:val="single" w:sz="4" w:space="0" w:color="auto"/>
            </w:tcBorders>
          </w:tcPr>
          <w:p w14:paraId="3D3F3D41"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2.12</w:t>
            </w:r>
          </w:p>
        </w:tc>
        <w:tc>
          <w:tcPr>
            <w:tcW w:w="1597" w:type="pct"/>
            <w:tcBorders>
              <w:top w:val="single" w:sz="4" w:space="0" w:color="auto"/>
              <w:left w:val="single" w:sz="4" w:space="0" w:color="auto"/>
              <w:bottom w:val="single" w:sz="4" w:space="0" w:color="auto"/>
              <w:right w:val="single" w:sz="4" w:space="0" w:color="auto"/>
            </w:tcBorders>
          </w:tcPr>
          <w:p w14:paraId="3E1DC0D4"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Время доставки сил и средств пожаротушения к месту возникновения пожара</w:t>
            </w:r>
          </w:p>
        </w:tc>
        <w:tc>
          <w:tcPr>
            <w:tcW w:w="3052" w:type="pct"/>
            <w:gridSpan w:val="4"/>
            <w:tcBorders>
              <w:top w:val="single" w:sz="4" w:space="0" w:color="auto"/>
              <w:left w:val="single" w:sz="4" w:space="0" w:color="auto"/>
              <w:bottom w:val="single" w:sz="4" w:space="0" w:color="auto"/>
              <w:right w:val="single" w:sz="4" w:space="0" w:color="auto"/>
            </w:tcBorders>
          </w:tcPr>
          <w:p w14:paraId="167B532B"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Не должно превышать 3 ч с момента обнаружения пожара. А для участков высокой пожарной опасности – не более 0,5 – 1,0 часа</w:t>
            </w:r>
          </w:p>
        </w:tc>
      </w:tr>
      <w:tr w:rsidR="00607E21" w:rsidRPr="00EB35F3" w14:paraId="65139EED" w14:textId="77777777" w:rsidTr="00607E21">
        <w:tblPrEx>
          <w:tblBorders>
            <w:insideH w:val="none" w:sz="0" w:space="0" w:color="auto"/>
          </w:tblBorders>
        </w:tblPrEx>
        <w:trPr>
          <w:trHeight w:val="433"/>
        </w:trPr>
        <w:tc>
          <w:tcPr>
            <w:tcW w:w="351" w:type="pct"/>
            <w:tcBorders>
              <w:top w:val="single" w:sz="4" w:space="0" w:color="auto"/>
              <w:left w:val="single" w:sz="4" w:space="0" w:color="auto"/>
              <w:right w:val="single" w:sz="4" w:space="0" w:color="auto"/>
            </w:tcBorders>
          </w:tcPr>
          <w:p w14:paraId="6B362EE1"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2.13</w:t>
            </w:r>
          </w:p>
        </w:tc>
        <w:tc>
          <w:tcPr>
            <w:tcW w:w="4649" w:type="pct"/>
            <w:gridSpan w:val="5"/>
            <w:tcBorders>
              <w:top w:val="single" w:sz="4" w:space="0" w:color="auto"/>
              <w:left w:val="single" w:sz="4" w:space="0" w:color="auto"/>
              <w:right w:val="single" w:sz="4" w:space="0" w:color="auto"/>
            </w:tcBorders>
          </w:tcPr>
          <w:p w14:paraId="18B14E40"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Коэффициенты удлинения дорог, троп или расстояния пешего перехода для учета их кривизны и рельефа местности при расчете затрат времени на дорогу к месту пожара</w:t>
            </w:r>
          </w:p>
        </w:tc>
      </w:tr>
      <w:tr w:rsidR="00607E21" w:rsidRPr="00EB35F3" w14:paraId="2CF43E41" w14:textId="77777777" w:rsidTr="00BF4ABC">
        <w:tblPrEx>
          <w:tblBorders>
            <w:insideH w:val="none" w:sz="0" w:space="0" w:color="auto"/>
          </w:tblBorders>
        </w:tblPrEx>
        <w:trPr>
          <w:trHeight w:val="713"/>
        </w:trPr>
        <w:tc>
          <w:tcPr>
            <w:tcW w:w="351" w:type="pct"/>
            <w:tcBorders>
              <w:top w:val="single" w:sz="4" w:space="0" w:color="auto"/>
              <w:left w:val="single" w:sz="4" w:space="0" w:color="auto"/>
              <w:right w:val="single" w:sz="4" w:space="0" w:color="auto"/>
            </w:tcBorders>
          </w:tcPr>
          <w:p w14:paraId="3CC4D459"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vAlign w:val="center"/>
          </w:tcPr>
          <w:p w14:paraId="66132389"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для лесохозяйственных дорог 1 типа</w:t>
            </w:r>
          </w:p>
          <w:p w14:paraId="07472A5F"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для лесохозяйственных дорог 3 типа (противопожарных)</w:t>
            </w:r>
          </w:p>
        </w:tc>
        <w:tc>
          <w:tcPr>
            <w:tcW w:w="3052" w:type="pct"/>
            <w:gridSpan w:val="4"/>
            <w:tcBorders>
              <w:top w:val="single" w:sz="4" w:space="0" w:color="auto"/>
              <w:left w:val="single" w:sz="4" w:space="0" w:color="auto"/>
              <w:right w:val="single" w:sz="4" w:space="0" w:color="auto"/>
            </w:tcBorders>
          </w:tcPr>
          <w:p w14:paraId="50312BB1"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09661373"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равнинной местности – 1,1; в холмистой – 1,25</w:t>
            </w:r>
          </w:p>
          <w:p w14:paraId="2C04D6B4"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50AD8C82"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равнинной местности – 1,15; в холмистой – 1,65</w:t>
            </w:r>
          </w:p>
        </w:tc>
      </w:tr>
      <w:tr w:rsidR="00607E21" w:rsidRPr="00EB35F3" w14:paraId="1E1744BD" w14:textId="77777777" w:rsidTr="00BF4ABC">
        <w:tblPrEx>
          <w:tblBorders>
            <w:insideH w:val="none" w:sz="0" w:space="0" w:color="auto"/>
          </w:tblBorders>
        </w:tblPrEx>
        <w:trPr>
          <w:trHeight w:val="312"/>
        </w:trPr>
        <w:tc>
          <w:tcPr>
            <w:tcW w:w="351" w:type="pct"/>
            <w:tcBorders>
              <w:top w:val="single" w:sz="4" w:space="0" w:color="auto"/>
              <w:left w:val="single" w:sz="4" w:space="0" w:color="auto"/>
              <w:right w:val="single" w:sz="4" w:space="0" w:color="auto"/>
            </w:tcBorders>
          </w:tcPr>
          <w:p w14:paraId="31051416"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2.14</w:t>
            </w:r>
          </w:p>
        </w:tc>
        <w:tc>
          <w:tcPr>
            <w:tcW w:w="1597" w:type="pct"/>
            <w:tcBorders>
              <w:top w:val="single" w:sz="4" w:space="0" w:color="auto"/>
              <w:left w:val="single" w:sz="4" w:space="0" w:color="auto"/>
              <w:right w:val="single" w:sz="4" w:space="0" w:color="auto"/>
            </w:tcBorders>
          </w:tcPr>
          <w:p w14:paraId="2AE06CFB" w14:textId="77777777" w:rsidR="00607E21" w:rsidRPr="00EB35F3" w:rsidRDefault="00607E21" w:rsidP="00607E21">
            <w:pPr>
              <w:widowControl w:val="0"/>
              <w:spacing w:after="0" w:line="240" w:lineRule="auto"/>
              <w:ind w:left="98"/>
              <w:rPr>
                <w:rFonts w:ascii="Times New Roman" w:eastAsia="Times New Roman" w:hAnsi="Times New Roman" w:cs="Times New Roman"/>
                <w:spacing w:val="-8"/>
                <w:sz w:val="24"/>
                <w:szCs w:val="24"/>
                <w:lang w:eastAsia="ru-RU"/>
              </w:rPr>
            </w:pPr>
            <w:r w:rsidRPr="00EB35F3">
              <w:rPr>
                <w:rFonts w:ascii="Times New Roman" w:eastAsia="Times New Roman" w:hAnsi="Times New Roman" w:cs="Times New Roman"/>
                <w:spacing w:val="-8"/>
                <w:sz w:val="24"/>
                <w:szCs w:val="24"/>
                <w:lang w:eastAsia="ru-RU"/>
              </w:rPr>
              <w:t>Скорость движения рабочего - пожарного</w:t>
            </w:r>
          </w:p>
        </w:tc>
        <w:tc>
          <w:tcPr>
            <w:tcW w:w="3052" w:type="pct"/>
            <w:gridSpan w:val="4"/>
            <w:tcBorders>
              <w:top w:val="single" w:sz="4" w:space="0" w:color="auto"/>
              <w:left w:val="single" w:sz="4" w:space="0" w:color="auto"/>
              <w:right w:val="single" w:sz="4" w:space="0" w:color="auto"/>
            </w:tcBorders>
          </w:tcPr>
          <w:p w14:paraId="7EC19C9E" w14:textId="77777777" w:rsidR="00607E21"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Обычно составляет 1 – 3 км/час (при переходе от автодороги к месту пожара с инструментом)</w:t>
            </w:r>
          </w:p>
          <w:p w14:paraId="64A24585" w14:textId="77777777" w:rsidR="00BF4ABC" w:rsidRDefault="00BF4ABC" w:rsidP="00607E21">
            <w:pPr>
              <w:widowControl w:val="0"/>
              <w:spacing w:after="0" w:line="240" w:lineRule="auto"/>
              <w:ind w:left="143"/>
              <w:rPr>
                <w:rFonts w:ascii="Times New Roman" w:eastAsia="Times New Roman" w:hAnsi="Times New Roman" w:cs="Times New Roman"/>
                <w:sz w:val="24"/>
                <w:szCs w:val="24"/>
                <w:lang w:eastAsia="ru-RU"/>
              </w:rPr>
            </w:pPr>
          </w:p>
          <w:p w14:paraId="4051DD5A" w14:textId="77777777" w:rsidR="00BF4ABC" w:rsidRDefault="00BF4ABC" w:rsidP="00607E21">
            <w:pPr>
              <w:widowControl w:val="0"/>
              <w:spacing w:after="0" w:line="240" w:lineRule="auto"/>
              <w:ind w:left="143"/>
              <w:rPr>
                <w:rFonts w:ascii="Times New Roman" w:eastAsia="Times New Roman" w:hAnsi="Times New Roman" w:cs="Times New Roman"/>
                <w:sz w:val="24"/>
                <w:szCs w:val="24"/>
                <w:lang w:eastAsia="ru-RU"/>
              </w:rPr>
            </w:pPr>
          </w:p>
          <w:p w14:paraId="1FA59DF7" w14:textId="77777777" w:rsidR="00BF4ABC" w:rsidRDefault="00BF4ABC" w:rsidP="00607E21">
            <w:pPr>
              <w:widowControl w:val="0"/>
              <w:spacing w:after="0" w:line="240" w:lineRule="auto"/>
              <w:ind w:left="143"/>
              <w:rPr>
                <w:rFonts w:ascii="Times New Roman" w:eastAsia="Times New Roman" w:hAnsi="Times New Roman" w:cs="Times New Roman"/>
                <w:sz w:val="24"/>
                <w:szCs w:val="24"/>
                <w:lang w:eastAsia="ru-RU"/>
              </w:rPr>
            </w:pPr>
          </w:p>
          <w:p w14:paraId="2FA9BF29" w14:textId="77777777" w:rsidR="00BF4ABC" w:rsidRPr="00EB35F3" w:rsidRDefault="00BF4ABC"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1293C5F4" w14:textId="77777777" w:rsidTr="00BF4ABC">
        <w:tblPrEx>
          <w:tblBorders>
            <w:insideH w:val="none" w:sz="0" w:space="0" w:color="auto"/>
          </w:tblBorders>
        </w:tblPrEx>
        <w:trPr>
          <w:trHeight w:hRule="exact" w:val="340"/>
        </w:trPr>
        <w:tc>
          <w:tcPr>
            <w:tcW w:w="351" w:type="pct"/>
            <w:tcBorders>
              <w:top w:val="single" w:sz="4" w:space="0" w:color="auto"/>
              <w:left w:val="single" w:sz="4" w:space="0" w:color="auto"/>
              <w:right w:val="single" w:sz="4" w:space="0" w:color="auto"/>
            </w:tcBorders>
          </w:tcPr>
          <w:p w14:paraId="7DB4CD04"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2.15</w:t>
            </w:r>
          </w:p>
        </w:tc>
        <w:tc>
          <w:tcPr>
            <w:tcW w:w="4649" w:type="pct"/>
            <w:gridSpan w:val="5"/>
            <w:tcBorders>
              <w:top w:val="single" w:sz="4" w:space="0" w:color="auto"/>
              <w:left w:val="single" w:sz="4" w:space="0" w:color="auto"/>
              <w:right w:val="single" w:sz="4" w:space="0" w:color="auto"/>
            </w:tcBorders>
          </w:tcPr>
          <w:p w14:paraId="1C2A01CD"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планировки наземного маршрутного патрулирования:</w:t>
            </w:r>
          </w:p>
        </w:tc>
      </w:tr>
      <w:tr w:rsidR="00607E21" w:rsidRPr="00EB35F3" w14:paraId="17937B54" w14:textId="77777777" w:rsidTr="00BF4ABC">
        <w:tblPrEx>
          <w:tblBorders>
            <w:insideH w:val="none" w:sz="0" w:space="0" w:color="auto"/>
          </w:tblBorders>
        </w:tblPrEx>
        <w:trPr>
          <w:trHeight w:val="3026"/>
        </w:trPr>
        <w:tc>
          <w:tcPr>
            <w:tcW w:w="351" w:type="pct"/>
            <w:tcBorders>
              <w:top w:val="single" w:sz="4" w:space="0" w:color="auto"/>
              <w:left w:val="single" w:sz="4" w:space="0" w:color="auto"/>
              <w:bottom w:val="nil"/>
              <w:right w:val="single" w:sz="4" w:space="0" w:color="auto"/>
            </w:tcBorders>
          </w:tcPr>
          <w:p w14:paraId="4A1DE91F"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2.15.1</w:t>
            </w:r>
          </w:p>
        </w:tc>
        <w:tc>
          <w:tcPr>
            <w:tcW w:w="1597" w:type="pct"/>
            <w:tcBorders>
              <w:top w:val="single" w:sz="4" w:space="0" w:color="auto"/>
              <w:left w:val="single" w:sz="4" w:space="0" w:color="auto"/>
              <w:bottom w:val="nil"/>
              <w:right w:val="single" w:sz="4" w:space="0" w:color="auto"/>
            </w:tcBorders>
          </w:tcPr>
          <w:p w14:paraId="78852F0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Места размещения</w:t>
            </w:r>
          </w:p>
        </w:tc>
        <w:tc>
          <w:tcPr>
            <w:tcW w:w="3052" w:type="pct"/>
            <w:gridSpan w:val="4"/>
            <w:tcBorders>
              <w:top w:val="single" w:sz="4" w:space="0" w:color="auto"/>
              <w:left w:val="single" w:sz="4" w:space="0" w:color="auto"/>
              <w:bottom w:val="nil"/>
              <w:right w:val="single" w:sz="4" w:space="0" w:color="auto"/>
            </w:tcBorders>
          </w:tcPr>
          <w:p w14:paraId="286A783D"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 районах с низкой лесистостью (15% и ниже) и относительно равномерным распределением мелких участков леса по территории. При охране полезащитных лесонасаждений, насаждений по оврагам и балкам, в лесах зеленых зон, лесопарковых и т.п. Дополнительно к наблюдению со стационарных наблюдательных пунктов и авиапатрулированию – в местах лесозаготовок, строительства различных объектов и трасс, зонах отдыха, по берегам рек и озер, среди насаждений с высокой пожарной опасностью </w:t>
            </w:r>
          </w:p>
        </w:tc>
      </w:tr>
      <w:tr w:rsidR="00607E21" w:rsidRPr="00EB35F3" w14:paraId="49804556" w14:textId="77777777" w:rsidTr="00BF4ABC">
        <w:tblPrEx>
          <w:tblBorders>
            <w:insideH w:val="none" w:sz="0" w:space="0" w:color="auto"/>
          </w:tblBorders>
        </w:tblPrEx>
        <w:trPr>
          <w:trHeight w:val="331"/>
        </w:trPr>
        <w:tc>
          <w:tcPr>
            <w:tcW w:w="351" w:type="pct"/>
            <w:tcBorders>
              <w:top w:val="single" w:sz="4" w:space="0" w:color="auto"/>
              <w:left w:val="single" w:sz="4" w:space="0" w:color="auto"/>
              <w:right w:val="single" w:sz="4" w:space="0" w:color="auto"/>
            </w:tcBorders>
          </w:tcPr>
          <w:p w14:paraId="0FEEFDB7"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2.15.2</w:t>
            </w:r>
          </w:p>
        </w:tc>
        <w:tc>
          <w:tcPr>
            <w:tcW w:w="1597" w:type="pct"/>
            <w:tcBorders>
              <w:top w:val="single" w:sz="4" w:space="0" w:color="auto"/>
              <w:left w:val="single" w:sz="4" w:space="0" w:color="auto"/>
              <w:right w:val="single" w:sz="4" w:space="0" w:color="auto"/>
            </w:tcBorders>
          </w:tcPr>
          <w:p w14:paraId="5E8811CC"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Протяженность маршрута патрулирования</w:t>
            </w:r>
          </w:p>
        </w:tc>
        <w:tc>
          <w:tcPr>
            <w:tcW w:w="3052" w:type="pct"/>
            <w:gridSpan w:val="4"/>
            <w:tcBorders>
              <w:top w:val="single" w:sz="4" w:space="0" w:color="auto"/>
              <w:left w:val="single" w:sz="4" w:space="0" w:color="auto"/>
              <w:right w:val="single" w:sz="4" w:space="0" w:color="auto"/>
            </w:tcBorders>
          </w:tcPr>
          <w:p w14:paraId="251FA16B"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Зависит от вида транспорта, состояния дорог и принимаемой кратности осмотра охраняемого участка</w:t>
            </w:r>
          </w:p>
        </w:tc>
      </w:tr>
      <w:tr w:rsidR="00607E21" w:rsidRPr="00EB35F3" w14:paraId="728902C7" w14:textId="77777777" w:rsidTr="00607E21">
        <w:tblPrEx>
          <w:tblBorders>
            <w:insideH w:val="none" w:sz="0" w:space="0" w:color="auto"/>
          </w:tblBorders>
        </w:tblPrEx>
        <w:trPr>
          <w:trHeight w:val="134"/>
        </w:trPr>
        <w:tc>
          <w:tcPr>
            <w:tcW w:w="351" w:type="pct"/>
            <w:tcBorders>
              <w:top w:val="single" w:sz="4" w:space="0" w:color="auto"/>
              <w:left w:val="single" w:sz="4" w:space="0" w:color="auto"/>
              <w:right w:val="single" w:sz="4" w:space="0" w:color="auto"/>
            </w:tcBorders>
          </w:tcPr>
          <w:p w14:paraId="58F0C84F"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2.15.3</w:t>
            </w:r>
          </w:p>
        </w:tc>
        <w:tc>
          <w:tcPr>
            <w:tcW w:w="4649" w:type="pct"/>
            <w:gridSpan w:val="5"/>
            <w:tcBorders>
              <w:top w:val="single" w:sz="4" w:space="0" w:color="auto"/>
              <w:left w:val="single" w:sz="4" w:space="0" w:color="auto"/>
              <w:bottom w:val="single" w:sz="4" w:space="0" w:color="auto"/>
              <w:right w:val="single" w:sz="4" w:space="0" w:color="auto"/>
            </w:tcBorders>
          </w:tcPr>
          <w:p w14:paraId="28417743"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Скорость движения лесопожарного патруля на пожароопасных участках</w:t>
            </w:r>
          </w:p>
        </w:tc>
      </w:tr>
      <w:tr w:rsidR="00607E21" w:rsidRPr="00EB35F3" w14:paraId="38B9D64B" w14:textId="77777777" w:rsidTr="00BF4ABC">
        <w:tblPrEx>
          <w:tblBorders>
            <w:insideH w:val="none" w:sz="0" w:space="0" w:color="auto"/>
          </w:tblBorders>
        </w:tblPrEx>
        <w:trPr>
          <w:trHeight w:val="284"/>
        </w:trPr>
        <w:tc>
          <w:tcPr>
            <w:tcW w:w="351" w:type="pct"/>
            <w:vMerge w:val="restart"/>
            <w:tcBorders>
              <w:top w:val="single" w:sz="4" w:space="0" w:color="auto"/>
              <w:left w:val="single" w:sz="4" w:space="0" w:color="auto"/>
              <w:right w:val="single" w:sz="4" w:space="0" w:color="auto"/>
            </w:tcBorders>
          </w:tcPr>
          <w:p w14:paraId="0D3C8A67"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66963981"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мотоциклов, машин и других транспортных средств</w:t>
            </w:r>
          </w:p>
        </w:tc>
        <w:tc>
          <w:tcPr>
            <w:tcW w:w="3052" w:type="pct"/>
            <w:gridSpan w:val="4"/>
            <w:tcBorders>
              <w:top w:val="single" w:sz="4" w:space="0" w:color="auto"/>
              <w:left w:val="single" w:sz="4" w:space="0" w:color="auto"/>
              <w:bottom w:val="single" w:sz="4" w:space="0" w:color="auto"/>
              <w:right w:val="single" w:sz="4" w:space="0" w:color="auto"/>
            </w:tcBorders>
            <w:shd w:val="clear" w:color="auto" w:fill="auto"/>
          </w:tcPr>
          <w:p w14:paraId="2C28EA86"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По шоссейным дорогам общего пользования - не более </w:t>
            </w:r>
            <w:smartTag w:uri="urn:schemas-microsoft-com:office:smarttags" w:element="metricconverter">
              <w:smartTagPr>
                <w:attr w:name="ProductID" w:val="30 км/ч"/>
              </w:smartTagPr>
              <w:r w:rsidRPr="00EB35F3">
                <w:rPr>
                  <w:rFonts w:ascii="Times New Roman" w:eastAsia="Times New Roman" w:hAnsi="Times New Roman" w:cs="Times New Roman"/>
                  <w:sz w:val="24"/>
                  <w:szCs w:val="24"/>
                  <w:lang w:eastAsia="ru-RU"/>
                </w:rPr>
                <w:t>30 км/ч</w:t>
              </w:r>
            </w:smartTag>
            <w:r w:rsidRPr="00EB35F3">
              <w:rPr>
                <w:rFonts w:ascii="Times New Roman" w:eastAsia="Times New Roman" w:hAnsi="Times New Roman" w:cs="Times New Roman"/>
                <w:sz w:val="24"/>
                <w:szCs w:val="24"/>
                <w:lang w:eastAsia="ru-RU"/>
              </w:rPr>
              <w:t>, по лесным дорогам – 15–20 км/ч. На безлесных пространствах в соответствии с правилами дорожного движения скорость может быть увеличена</w:t>
            </w:r>
          </w:p>
        </w:tc>
      </w:tr>
      <w:tr w:rsidR="00607E21" w:rsidRPr="00EB35F3" w14:paraId="7B20BB47" w14:textId="77777777" w:rsidTr="00BF4ABC">
        <w:tblPrEx>
          <w:tblBorders>
            <w:insideH w:val="none" w:sz="0" w:space="0" w:color="auto"/>
          </w:tblBorders>
        </w:tblPrEx>
        <w:trPr>
          <w:trHeight w:val="284"/>
        </w:trPr>
        <w:tc>
          <w:tcPr>
            <w:tcW w:w="351" w:type="pct"/>
            <w:vMerge/>
            <w:tcBorders>
              <w:left w:val="single" w:sz="4" w:space="0" w:color="auto"/>
              <w:bottom w:val="single" w:sz="4" w:space="0" w:color="auto"/>
              <w:right w:val="single" w:sz="4" w:space="0" w:color="auto"/>
            </w:tcBorders>
          </w:tcPr>
          <w:p w14:paraId="4C5EDD4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vAlign w:val="center"/>
          </w:tcPr>
          <w:p w14:paraId="6E5AD091"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на моторных лодках и катерах</w:t>
            </w:r>
          </w:p>
        </w:tc>
        <w:tc>
          <w:tcPr>
            <w:tcW w:w="3052" w:type="pct"/>
            <w:gridSpan w:val="4"/>
            <w:tcBorders>
              <w:top w:val="single" w:sz="4" w:space="0" w:color="auto"/>
              <w:left w:val="single" w:sz="4" w:space="0" w:color="auto"/>
              <w:bottom w:val="single" w:sz="4" w:space="0" w:color="auto"/>
              <w:right w:val="single" w:sz="4" w:space="0" w:color="auto"/>
            </w:tcBorders>
            <w:shd w:val="clear" w:color="auto" w:fill="auto"/>
          </w:tcPr>
          <w:p w14:paraId="2D002F3B"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 водным путям – в пределах 15 – 20 км/час</w:t>
            </w:r>
          </w:p>
        </w:tc>
      </w:tr>
      <w:tr w:rsidR="00607E21" w:rsidRPr="00EB35F3" w14:paraId="5919E860" w14:textId="77777777" w:rsidTr="00607E21">
        <w:tblPrEx>
          <w:tblBorders>
            <w:insideH w:val="none" w:sz="0" w:space="0" w:color="auto"/>
          </w:tblBorders>
        </w:tblPrEx>
        <w:tc>
          <w:tcPr>
            <w:tcW w:w="351" w:type="pct"/>
            <w:tcBorders>
              <w:top w:val="single" w:sz="4" w:space="0" w:color="auto"/>
              <w:left w:val="single" w:sz="4" w:space="0" w:color="auto"/>
              <w:bottom w:val="single" w:sz="4" w:space="0" w:color="auto"/>
              <w:right w:val="single" w:sz="4" w:space="0" w:color="auto"/>
            </w:tcBorders>
          </w:tcPr>
          <w:p w14:paraId="31BD929F"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2.16</w:t>
            </w:r>
          </w:p>
        </w:tc>
        <w:tc>
          <w:tcPr>
            <w:tcW w:w="4649" w:type="pct"/>
            <w:gridSpan w:val="5"/>
            <w:tcBorders>
              <w:top w:val="single" w:sz="4" w:space="0" w:color="auto"/>
              <w:left w:val="single" w:sz="4" w:space="0" w:color="auto"/>
              <w:bottom w:val="single" w:sz="4" w:space="0" w:color="auto"/>
              <w:right w:val="single" w:sz="4" w:space="0" w:color="auto"/>
            </w:tcBorders>
          </w:tcPr>
          <w:p w14:paraId="50AEB31B"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размещения на местности пунктов для наблюдения за возникновением лесных пожаров:</w:t>
            </w:r>
          </w:p>
        </w:tc>
      </w:tr>
      <w:tr w:rsidR="00607E21" w:rsidRPr="00EB35F3" w14:paraId="5ABB3964" w14:textId="77777777" w:rsidTr="00BF4ABC">
        <w:tblPrEx>
          <w:tblBorders>
            <w:insideH w:val="none" w:sz="0" w:space="0" w:color="auto"/>
          </w:tblBorders>
        </w:tblPrEx>
        <w:trPr>
          <w:trHeight w:val="1248"/>
        </w:trPr>
        <w:tc>
          <w:tcPr>
            <w:tcW w:w="351" w:type="pct"/>
            <w:tcBorders>
              <w:top w:val="single" w:sz="4" w:space="0" w:color="auto"/>
              <w:left w:val="single" w:sz="4" w:space="0" w:color="auto"/>
              <w:right w:val="single" w:sz="4" w:space="0" w:color="auto"/>
            </w:tcBorders>
          </w:tcPr>
          <w:p w14:paraId="51F49559"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2.16.1</w:t>
            </w:r>
          </w:p>
        </w:tc>
        <w:tc>
          <w:tcPr>
            <w:tcW w:w="1597" w:type="pct"/>
            <w:tcBorders>
              <w:top w:val="single" w:sz="4" w:space="0" w:color="auto"/>
              <w:left w:val="single" w:sz="4" w:space="0" w:color="auto"/>
              <w:right w:val="single" w:sz="4" w:space="0" w:color="auto"/>
            </w:tcBorders>
          </w:tcPr>
          <w:p w14:paraId="2F125571"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Максимальный радиус обзора (при отличных условиях видимости) в зависимости от высоты вышек над окружающей местностью:</w:t>
            </w:r>
          </w:p>
          <w:p w14:paraId="6D64AF48"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высота вышек, м</w:t>
            </w:r>
          </w:p>
          <w:p w14:paraId="4AA55830"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радиус обзора, км</w:t>
            </w:r>
          </w:p>
        </w:tc>
        <w:tc>
          <w:tcPr>
            <w:tcW w:w="3052" w:type="pct"/>
            <w:gridSpan w:val="4"/>
            <w:tcBorders>
              <w:top w:val="single" w:sz="4" w:space="0" w:color="auto"/>
              <w:left w:val="single" w:sz="4" w:space="0" w:color="auto"/>
              <w:right w:val="single" w:sz="4" w:space="0" w:color="auto"/>
            </w:tcBorders>
          </w:tcPr>
          <w:p w14:paraId="44350D2B"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4246FB65"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38272430"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50A41EC0"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433C995F"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06D4A164"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26401E92"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10  15  20  25  30  35  40</w:t>
            </w:r>
          </w:p>
          <w:p w14:paraId="04E18515"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12  15  17  19  21  23  24</w:t>
            </w:r>
          </w:p>
        </w:tc>
      </w:tr>
      <w:tr w:rsidR="00607E21" w:rsidRPr="00EB35F3" w14:paraId="221E2B05" w14:textId="77777777" w:rsidTr="00BF4ABC">
        <w:tblPrEx>
          <w:tblBorders>
            <w:insideH w:val="none" w:sz="0" w:space="0" w:color="auto"/>
          </w:tblBorders>
        </w:tblPrEx>
        <w:trPr>
          <w:trHeight w:val="284"/>
        </w:trPr>
        <w:tc>
          <w:tcPr>
            <w:tcW w:w="351" w:type="pct"/>
            <w:tcBorders>
              <w:top w:val="single" w:sz="4" w:space="0" w:color="auto"/>
              <w:left w:val="single" w:sz="4" w:space="0" w:color="auto"/>
              <w:right w:val="single" w:sz="4" w:space="0" w:color="auto"/>
            </w:tcBorders>
          </w:tcPr>
          <w:p w14:paraId="5B958519"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2.16.2</w:t>
            </w:r>
          </w:p>
        </w:tc>
        <w:tc>
          <w:tcPr>
            <w:tcW w:w="1597" w:type="pct"/>
            <w:tcBorders>
              <w:top w:val="single" w:sz="4" w:space="0" w:color="auto"/>
              <w:left w:val="single" w:sz="4" w:space="0" w:color="auto"/>
              <w:right w:val="single" w:sz="4" w:space="0" w:color="auto"/>
            </w:tcBorders>
          </w:tcPr>
          <w:p w14:paraId="121FECC5"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Оптимальное размещение вышек</w:t>
            </w:r>
          </w:p>
        </w:tc>
        <w:tc>
          <w:tcPr>
            <w:tcW w:w="3052" w:type="pct"/>
            <w:gridSpan w:val="4"/>
            <w:tcBorders>
              <w:top w:val="single" w:sz="4" w:space="0" w:color="auto"/>
              <w:left w:val="single" w:sz="4" w:space="0" w:color="auto"/>
              <w:right w:val="single" w:sz="4" w:space="0" w:color="auto"/>
            </w:tcBorders>
          </w:tcPr>
          <w:p w14:paraId="6DCB0F7D"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На возвышенных местах – не далее 10–12 км друг от друга, а в равнинной местности – 5 – </w:t>
            </w:r>
            <w:smartTag w:uri="urn:schemas-microsoft-com:office:smarttags" w:element="metricconverter">
              <w:smartTagPr>
                <w:attr w:name="ProductID" w:val="7 км"/>
              </w:smartTagPr>
              <w:r w:rsidRPr="00EB35F3">
                <w:rPr>
                  <w:rFonts w:ascii="Times New Roman" w:eastAsia="Times New Roman" w:hAnsi="Times New Roman" w:cs="Times New Roman"/>
                  <w:sz w:val="24"/>
                  <w:szCs w:val="24"/>
                  <w:lang w:eastAsia="ru-RU"/>
                </w:rPr>
                <w:t>7 км</w:t>
              </w:r>
            </w:smartTag>
            <w:r w:rsidRPr="00EB35F3">
              <w:rPr>
                <w:rFonts w:ascii="Times New Roman" w:eastAsia="Times New Roman" w:hAnsi="Times New Roman" w:cs="Times New Roman"/>
                <w:sz w:val="24"/>
                <w:szCs w:val="24"/>
                <w:lang w:eastAsia="ru-RU"/>
              </w:rPr>
              <w:t xml:space="preserve">. Из расчета точного определения места пожара с 2–3 пунктов в наиболее вероятном районе их возникновения методом засечек с помощью угломерного инструмента (буссоли и т.п.) и бинокля. Видеоконтрольное устройство и пульт управления размещают в любом закрытом помещении на расстоянии до </w:t>
            </w:r>
            <w:smartTag w:uri="urn:schemas-microsoft-com:office:smarttags" w:element="metricconverter">
              <w:smartTagPr>
                <w:attr w:name="ProductID" w:val="1 км"/>
              </w:smartTagPr>
              <w:r w:rsidRPr="00EB35F3">
                <w:rPr>
                  <w:rFonts w:ascii="Times New Roman" w:eastAsia="Times New Roman" w:hAnsi="Times New Roman" w:cs="Times New Roman"/>
                  <w:sz w:val="24"/>
                  <w:szCs w:val="24"/>
                  <w:lang w:eastAsia="ru-RU"/>
                </w:rPr>
                <w:t>1 км</w:t>
              </w:r>
            </w:smartTag>
            <w:r w:rsidRPr="00EB35F3">
              <w:rPr>
                <w:rFonts w:ascii="Times New Roman" w:eastAsia="Times New Roman" w:hAnsi="Times New Roman" w:cs="Times New Roman"/>
                <w:sz w:val="24"/>
                <w:szCs w:val="24"/>
                <w:lang w:eastAsia="ru-RU"/>
              </w:rPr>
              <w:t xml:space="preserve"> от мачты, а при длине кабеля от 1 до </w:t>
            </w:r>
            <w:smartTag w:uri="urn:schemas-microsoft-com:office:smarttags" w:element="metricconverter">
              <w:smartTagPr>
                <w:attr w:name="ProductID" w:val="3 км"/>
              </w:smartTagPr>
              <w:r w:rsidRPr="00EB35F3">
                <w:rPr>
                  <w:rFonts w:ascii="Times New Roman" w:eastAsia="Times New Roman" w:hAnsi="Times New Roman" w:cs="Times New Roman"/>
                  <w:sz w:val="24"/>
                  <w:szCs w:val="24"/>
                  <w:lang w:eastAsia="ru-RU"/>
                </w:rPr>
                <w:t>3 км</w:t>
              </w:r>
            </w:smartTag>
            <w:r w:rsidRPr="00EB35F3">
              <w:rPr>
                <w:rFonts w:ascii="Times New Roman" w:eastAsia="Times New Roman" w:hAnsi="Times New Roman" w:cs="Times New Roman"/>
                <w:sz w:val="24"/>
                <w:szCs w:val="24"/>
                <w:lang w:eastAsia="ru-RU"/>
              </w:rPr>
              <w:t xml:space="preserve"> необходимо подключать линейный усилитель</w:t>
            </w:r>
          </w:p>
        </w:tc>
      </w:tr>
      <w:tr w:rsidR="00607E21" w:rsidRPr="00EB35F3" w14:paraId="793F87FE" w14:textId="77777777" w:rsidTr="00BF4ABC">
        <w:tblPrEx>
          <w:tblBorders>
            <w:insideH w:val="none" w:sz="0" w:space="0" w:color="auto"/>
          </w:tblBorders>
        </w:tblPrEx>
        <w:trPr>
          <w:trHeight w:val="844"/>
        </w:trPr>
        <w:tc>
          <w:tcPr>
            <w:tcW w:w="351" w:type="pct"/>
            <w:tcBorders>
              <w:top w:val="single" w:sz="4" w:space="0" w:color="auto"/>
              <w:left w:val="single" w:sz="4" w:space="0" w:color="auto"/>
              <w:bottom w:val="single" w:sz="4" w:space="0" w:color="auto"/>
              <w:right w:val="single" w:sz="4" w:space="0" w:color="auto"/>
            </w:tcBorders>
          </w:tcPr>
          <w:p w14:paraId="7A6514FC"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2.16.3</w:t>
            </w:r>
          </w:p>
        </w:tc>
        <w:tc>
          <w:tcPr>
            <w:tcW w:w="1597" w:type="pct"/>
            <w:tcBorders>
              <w:top w:val="single" w:sz="4" w:space="0" w:color="auto"/>
              <w:left w:val="single" w:sz="4" w:space="0" w:color="auto"/>
              <w:bottom w:val="single" w:sz="4" w:space="0" w:color="auto"/>
              <w:right w:val="single" w:sz="4" w:space="0" w:color="auto"/>
            </w:tcBorders>
            <w:vAlign w:val="center"/>
          </w:tcPr>
          <w:p w14:paraId="12E31444"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Допустимое размещение вышек </w:t>
            </w:r>
          </w:p>
          <w:p w14:paraId="2C8D2CF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(при недостатке средств)</w:t>
            </w:r>
          </w:p>
        </w:tc>
        <w:tc>
          <w:tcPr>
            <w:tcW w:w="3052" w:type="pct"/>
            <w:gridSpan w:val="4"/>
            <w:tcBorders>
              <w:top w:val="single" w:sz="4" w:space="0" w:color="auto"/>
              <w:left w:val="single" w:sz="4" w:space="0" w:color="auto"/>
              <w:bottom w:val="single" w:sz="4" w:space="0" w:color="auto"/>
              <w:right w:val="single" w:sz="4" w:space="0" w:color="auto"/>
            </w:tcBorders>
          </w:tcPr>
          <w:p w14:paraId="3F03361B"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Типовая металлическая вышка высотой </w:t>
            </w:r>
            <w:smartTag w:uri="urn:schemas-microsoft-com:office:smarttags" w:element="metricconverter">
              <w:smartTagPr>
                <w:attr w:name="ProductID" w:val="35 м"/>
              </w:smartTagPr>
              <w:r w:rsidRPr="00EB35F3">
                <w:rPr>
                  <w:rFonts w:ascii="Times New Roman" w:eastAsia="Times New Roman" w:hAnsi="Times New Roman" w:cs="Times New Roman"/>
                  <w:sz w:val="24"/>
                  <w:szCs w:val="24"/>
                  <w:lang w:eastAsia="ru-RU"/>
                </w:rPr>
                <w:t>35 м</w:t>
              </w:r>
            </w:smartTag>
            <w:r w:rsidRPr="00EB35F3">
              <w:rPr>
                <w:rFonts w:ascii="Times New Roman" w:eastAsia="Times New Roman" w:hAnsi="Times New Roman" w:cs="Times New Roman"/>
                <w:sz w:val="24"/>
                <w:szCs w:val="24"/>
                <w:lang w:eastAsia="ru-RU"/>
              </w:rPr>
              <w:t xml:space="preserve"> обеспечивает достаточную видимость при плохих погодных условиях на расстояние 10-</w:t>
            </w:r>
            <w:smartTag w:uri="urn:schemas-microsoft-com:office:smarttags" w:element="metricconverter">
              <w:smartTagPr>
                <w:attr w:name="ProductID" w:val="12 км"/>
              </w:smartTagPr>
              <w:r w:rsidRPr="00EB35F3">
                <w:rPr>
                  <w:rFonts w:ascii="Times New Roman" w:eastAsia="Times New Roman" w:hAnsi="Times New Roman" w:cs="Times New Roman"/>
                  <w:sz w:val="24"/>
                  <w:szCs w:val="24"/>
                  <w:lang w:eastAsia="ru-RU"/>
                </w:rPr>
                <w:t>12 км</w:t>
              </w:r>
            </w:smartTag>
            <w:r w:rsidRPr="00EB35F3">
              <w:rPr>
                <w:rFonts w:ascii="Times New Roman" w:eastAsia="Times New Roman" w:hAnsi="Times New Roman" w:cs="Times New Roman"/>
                <w:sz w:val="24"/>
                <w:szCs w:val="24"/>
                <w:lang w:eastAsia="ru-RU"/>
              </w:rPr>
              <w:t xml:space="preserve">, а при хороших - до </w:t>
            </w:r>
            <w:smartTag w:uri="urn:schemas-microsoft-com:office:smarttags" w:element="metricconverter">
              <w:smartTagPr>
                <w:attr w:name="ProductID" w:val="20 км"/>
              </w:smartTagPr>
              <w:r w:rsidRPr="00EB35F3">
                <w:rPr>
                  <w:rFonts w:ascii="Times New Roman" w:eastAsia="Times New Roman" w:hAnsi="Times New Roman" w:cs="Times New Roman"/>
                  <w:sz w:val="24"/>
                  <w:szCs w:val="24"/>
                  <w:lang w:eastAsia="ru-RU"/>
                </w:rPr>
                <w:t>20 км</w:t>
              </w:r>
            </w:smartTag>
            <w:r w:rsidRPr="00EB35F3">
              <w:rPr>
                <w:rFonts w:ascii="Times New Roman" w:eastAsia="Times New Roman" w:hAnsi="Times New Roman" w:cs="Times New Roman"/>
                <w:sz w:val="24"/>
                <w:szCs w:val="24"/>
                <w:lang w:eastAsia="ru-RU"/>
              </w:rPr>
              <w:t>. Поэтому их размещают на двойном расстоянии минимальной видимости (20-</w:t>
            </w:r>
            <w:smartTag w:uri="urn:schemas-microsoft-com:office:smarttags" w:element="metricconverter">
              <w:smartTagPr>
                <w:attr w:name="ProductID" w:val="24 км"/>
              </w:smartTagPr>
              <w:r w:rsidRPr="00EB35F3">
                <w:rPr>
                  <w:rFonts w:ascii="Times New Roman" w:eastAsia="Times New Roman" w:hAnsi="Times New Roman" w:cs="Times New Roman"/>
                  <w:sz w:val="24"/>
                  <w:szCs w:val="24"/>
                  <w:lang w:eastAsia="ru-RU"/>
                </w:rPr>
                <w:t>24 км</w:t>
              </w:r>
            </w:smartTag>
            <w:r w:rsidRPr="00EB35F3">
              <w:rPr>
                <w:rFonts w:ascii="Times New Roman" w:eastAsia="Times New Roman" w:hAnsi="Times New Roman" w:cs="Times New Roman"/>
                <w:sz w:val="24"/>
                <w:szCs w:val="24"/>
                <w:lang w:eastAsia="ru-RU"/>
              </w:rPr>
              <w:t xml:space="preserve">). </w:t>
            </w:r>
          </w:p>
        </w:tc>
      </w:tr>
      <w:tr w:rsidR="00607E21" w:rsidRPr="00EB35F3" w14:paraId="2DEF4C6B" w14:textId="77777777" w:rsidTr="00BF4ABC">
        <w:tblPrEx>
          <w:tblBorders>
            <w:insideH w:val="none" w:sz="0" w:space="0" w:color="auto"/>
          </w:tblBorders>
        </w:tblPrEx>
        <w:trPr>
          <w:trHeight w:val="627"/>
        </w:trPr>
        <w:tc>
          <w:tcPr>
            <w:tcW w:w="351" w:type="pct"/>
            <w:tcBorders>
              <w:top w:val="single" w:sz="4" w:space="0" w:color="auto"/>
              <w:left w:val="single" w:sz="4" w:space="0" w:color="auto"/>
              <w:bottom w:val="single" w:sz="4" w:space="0" w:color="auto"/>
              <w:right w:val="single" w:sz="4" w:space="0" w:color="auto"/>
            </w:tcBorders>
          </w:tcPr>
          <w:p w14:paraId="1551017B"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2.16.4</w:t>
            </w:r>
          </w:p>
        </w:tc>
        <w:tc>
          <w:tcPr>
            <w:tcW w:w="1597" w:type="pct"/>
            <w:tcBorders>
              <w:top w:val="single" w:sz="4" w:space="0" w:color="auto"/>
              <w:left w:val="single" w:sz="4" w:space="0" w:color="auto"/>
              <w:bottom w:val="single" w:sz="4" w:space="0" w:color="auto"/>
              <w:right w:val="single" w:sz="4" w:space="0" w:color="auto"/>
            </w:tcBorders>
          </w:tcPr>
          <w:p w14:paraId="5FB275DE"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Срок службы наблюдательных вышек:</w:t>
            </w:r>
          </w:p>
          <w:p w14:paraId="5C60A99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деревянных – 10 лет</w:t>
            </w:r>
          </w:p>
          <w:p w14:paraId="03575EA1"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металлических – 30 лет</w:t>
            </w:r>
          </w:p>
        </w:tc>
        <w:tc>
          <w:tcPr>
            <w:tcW w:w="3052" w:type="pct"/>
            <w:gridSpan w:val="4"/>
            <w:tcBorders>
              <w:top w:val="single" w:sz="4" w:space="0" w:color="auto"/>
              <w:left w:val="single" w:sz="4" w:space="0" w:color="auto"/>
              <w:bottom w:val="single" w:sz="4" w:space="0" w:color="auto"/>
              <w:right w:val="single" w:sz="4" w:space="0" w:color="auto"/>
            </w:tcBorders>
            <w:vAlign w:val="center"/>
          </w:tcPr>
          <w:p w14:paraId="49D5E642"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Стоимость вышек практически одинакова</w:t>
            </w:r>
          </w:p>
        </w:tc>
      </w:tr>
      <w:tr w:rsidR="00607E21" w:rsidRPr="00EB35F3" w14:paraId="12BA804F" w14:textId="77777777" w:rsidTr="00607E21">
        <w:tblPrEx>
          <w:tblBorders>
            <w:insideH w:val="none" w:sz="0" w:space="0" w:color="auto"/>
          </w:tblBorders>
        </w:tblPrEx>
        <w:tc>
          <w:tcPr>
            <w:tcW w:w="351" w:type="pct"/>
            <w:tcBorders>
              <w:top w:val="single" w:sz="4" w:space="0" w:color="auto"/>
              <w:left w:val="single" w:sz="4" w:space="0" w:color="auto"/>
              <w:bottom w:val="single" w:sz="4" w:space="0" w:color="auto"/>
              <w:right w:val="single" w:sz="4" w:space="0" w:color="auto"/>
            </w:tcBorders>
          </w:tcPr>
          <w:p w14:paraId="5053619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2.17</w:t>
            </w:r>
          </w:p>
        </w:tc>
        <w:tc>
          <w:tcPr>
            <w:tcW w:w="4649" w:type="pct"/>
            <w:gridSpan w:val="5"/>
            <w:tcBorders>
              <w:top w:val="single" w:sz="4" w:space="0" w:color="auto"/>
              <w:left w:val="single" w:sz="4" w:space="0" w:color="auto"/>
              <w:bottom w:val="single" w:sz="4" w:space="0" w:color="auto"/>
              <w:right w:val="single" w:sz="4" w:space="0" w:color="auto"/>
            </w:tcBorders>
          </w:tcPr>
          <w:p w14:paraId="29D2B019"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планировки и размещения лесных пожарных станций:</w:t>
            </w:r>
          </w:p>
        </w:tc>
      </w:tr>
      <w:tr w:rsidR="00607E21" w:rsidRPr="00EB35F3" w14:paraId="30F44C03" w14:textId="77777777" w:rsidTr="00BF4ABC">
        <w:tblPrEx>
          <w:tblBorders>
            <w:insideH w:val="none" w:sz="0" w:space="0" w:color="auto"/>
          </w:tblBorders>
        </w:tblPrEx>
        <w:trPr>
          <w:trHeight w:val="769"/>
        </w:trPr>
        <w:tc>
          <w:tcPr>
            <w:tcW w:w="351" w:type="pct"/>
            <w:tcBorders>
              <w:top w:val="single" w:sz="4" w:space="0" w:color="auto"/>
              <w:left w:val="single" w:sz="4" w:space="0" w:color="auto"/>
              <w:bottom w:val="single" w:sz="4" w:space="0" w:color="auto"/>
              <w:right w:val="single" w:sz="4" w:space="0" w:color="auto"/>
            </w:tcBorders>
          </w:tcPr>
          <w:p w14:paraId="17D90648"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2.17.1</w:t>
            </w:r>
          </w:p>
        </w:tc>
        <w:tc>
          <w:tcPr>
            <w:tcW w:w="1597" w:type="pct"/>
            <w:tcBorders>
              <w:top w:val="single" w:sz="4" w:space="0" w:color="auto"/>
              <w:left w:val="single" w:sz="4" w:space="0" w:color="auto"/>
              <w:bottom w:val="single" w:sz="4" w:space="0" w:color="auto"/>
              <w:right w:val="single" w:sz="4" w:space="0" w:color="auto"/>
            </w:tcBorders>
          </w:tcPr>
          <w:p w14:paraId="7BD2B8BE"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Показатели целесообразности организации ЛПС (в соответствии с планами противопожарного устройства лесов)</w:t>
            </w:r>
          </w:p>
        </w:tc>
        <w:tc>
          <w:tcPr>
            <w:tcW w:w="3052" w:type="pct"/>
            <w:gridSpan w:val="4"/>
            <w:tcBorders>
              <w:top w:val="single" w:sz="4" w:space="0" w:color="auto"/>
              <w:left w:val="single" w:sz="4" w:space="0" w:color="auto"/>
              <w:bottom w:val="single" w:sz="4" w:space="0" w:color="auto"/>
              <w:right w:val="single" w:sz="4" w:space="0" w:color="auto"/>
            </w:tcBorders>
          </w:tcPr>
          <w:p w14:paraId="5E0640E4"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В первую очередь, в лесничествах с наличием ценных лесов первых трех классов пожарной опасности и имеющих сеть дорог и водных путей транспорта общей протяженностью не менее </w:t>
            </w:r>
            <w:smartTag w:uri="urn:schemas-microsoft-com:office:smarttags" w:element="metricconverter">
              <w:smartTagPr>
                <w:attr w:name="ProductID" w:val="6 км"/>
              </w:smartTagPr>
              <w:r w:rsidRPr="00EB35F3">
                <w:rPr>
                  <w:rFonts w:ascii="Times New Roman" w:eastAsia="Times New Roman" w:hAnsi="Times New Roman" w:cs="Times New Roman"/>
                  <w:sz w:val="24"/>
                  <w:szCs w:val="24"/>
                  <w:lang w:eastAsia="ru-RU"/>
                </w:rPr>
                <w:t>6 км</w:t>
              </w:r>
            </w:smartTag>
            <w:r w:rsidRPr="00EB35F3">
              <w:rPr>
                <w:rFonts w:ascii="Times New Roman" w:eastAsia="Times New Roman" w:hAnsi="Times New Roman" w:cs="Times New Roman"/>
                <w:sz w:val="24"/>
                <w:szCs w:val="24"/>
                <w:lang w:eastAsia="ru-RU"/>
              </w:rPr>
              <w:t xml:space="preserve"> на каждые </w:t>
            </w:r>
            <w:smartTag w:uri="urn:schemas-microsoft-com:office:smarttags" w:element="metricconverter">
              <w:smartTagPr>
                <w:attr w:name="ProductID" w:val="1000 га"/>
              </w:smartTagPr>
              <w:r w:rsidRPr="00EB35F3">
                <w:rPr>
                  <w:rFonts w:ascii="Times New Roman" w:eastAsia="Times New Roman" w:hAnsi="Times New Roman" w:cs="Times New Roman"/>
                  <w:sz w:val="24"/>
                  <w:szCs w:val="24"/>
                  <w:lang w:eastAsia="ru-RU"/>
                </w:rPr>
                <w:t>1000 га</w:t>
              </w:r>
            </w:smartTag>
            <w:r w:rsidRPr="00EB35F3">
              <w:rPr>
                <w:rFonts w:ascii="Times New Roman" w:eastAsia="Times New Roman" w:hAnsi="Times New Roman" w:cs="Times New Roman"/>
                <w:sz w:val="24"/>
                <w:szCs w:val="24"/>
                <w:lang w:eastAsia="ru-RU"/>
              </w:rPr>
              <w:t xml:space="preserve"> лесного фонда </w:t>
            </w:r>
          </w:p>
        </w:tc>
      </w:tr>
      <w:tr w:rsidR="00607E21" w:rsidRPr="00EB35F3" w14:paraId="392030CF" w14:textId="77777777" w:rsidTr="00BF4ABC">
        <w:tblPrEx>
          <w:tblBorders>
            <w:insideH w:val="none" w:sz="0" w:space="0" w:color="auto"/>
          </w:tblBorders>
        </w:tblPrEx>
        <w:trPr>
          <w:trHeight w:val="1078"/>
        </w:trPr>
        <w:tc>
          <w:tcPr>
            <w:tcW w:w="351" w:type="pct"/>
            <w:tcBorders>
              <w:top w:val="single" w:sz="4" w:space="0" w:color="auto"/>
              <w:left w:val="single" w:sz="4" w:space="0" w:color="auto"/>
              <w:bottom w:val="single" w:sz="4" w:space="0" w:color="auto"/>
              <w:right w:val="single" w:sz="4" w:space="0" w:color="auto"/>
            </w:tcBorders>
            <w:vAlign w:val="center"/>
          </w:tcPr>
          <w:p w14:paraId="2714D91F"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2.17.2</w:t>
            </w:r>
          </w:p>
        </w:tc>
        <w:tc>
          <w:tcPr>
            <w:tcW w:w="1597" w:type="pct"/>
            <w:tcBorders>
              <w:top w:val="single" w:sz="4" w:space="0" w:color="auto"/>
              <w:left w:val="single" w:sz="4" w:space="0" w:color="auto"/>
              <w:bottom w:val="single" w:sz="4" w:space="0" w:color="auto"/>
              <w:right w:val="single" w:sz="4" w:space="0" w:color="auto"/>
            </w:tcBorders>
          </w:tcPr>
          <w:p w14:paraId="65DA3F6B"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Радиус закрепляемой вокруг каждой ЛПС территории лесов:</w:t>
            </w:r>
          </w:p>
          <w:p w14:paraId="00BFDED1"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при хорошем состоянии дорожной сети</w:t>
            </w:r>
          </w:p>
          <w:p w14:paraId="5BD39D7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при удовлетворительном</w:t>
            </w:r>
          </w:p>
          <w:p w14:paraId="604CB825"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при некачественном</w:t>
            </w:r>
          </w:p>
        </w:tc>
        <w:tc>
          <w:tcPr>
            <w:tcW w:w="3052" w:type="pct"/>
            <w:gridSpan w:val="4"/>
            <w:tcBorders>
              <w:top w:val="single" w:sz="4" w:space="0" w:color="auto"/>
              <w:left w:val="single" w:sz="4" w:space="0" w:color="auto"/>
              <w:bottom w:val="single" w:sz="4" w:space="0" w:color="auto"/>
              <w:right w:val="single" w:sz="4" w:space="0" w:color="auto"/>
            </w:tcBorders>
          </w:tcPr>
          <w:p w14:paraId="7A41478B"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3562931D"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21B27D81"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более </w:t>
            </w:r>
            <w:smartTag w:uri="urn:schemas-microsoft-com:office:smarttags" w:element="metricconverter">
              <w:smartTagPr>
                <w:attr w:name="ProductID" w:val="40 км"/>
              </w:smartTagPr>
              <w:r w:rsidRPr="00EB35F3">
                <w:rPr>
                  <w:rFonts w:ascii="Times New Roman" w:eastAsia="Times New Roman" w:hAnsi="Times New Roman" w:cs="Times New Roman"/>
                  <w:sz w:val="24"/>
                  <w:szCs w:val="24"/>
                  <w:lang w:eastAsia="ru-RU"/>
                </w:rPr>
                <w:t>40 км</w:t>
              </w:r>
            </w:smartTag>
          </w:p>
          <w:p w14:paraId="578579A8"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p w14:paraId="3698F9EC"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более </w:t>
            </w:r>
            <w:smartTag w:uri="urn:schemas-microsoft-com:office:smarttags" w:element="metricconverter">
              <w:smartTagPr>
                <w:attr w:name="ProductID" w:val="30 км"/>
              </w:smartTagPr>
              <w:r w:rsidRPr="00EB35F3">
                <w:rPr>
                  <w:rFonts w:ascii="Times New Roman" w:eastAsia="Times New Roman" w:hAnsi="Times New Roman" w:cs="Times New Roman"/>
                  <w:sz w:val="24"/>
                  <w:szCs w:val="24"/>
                  <w:lang w:eastAsia="ru-RU"/>
                </w:rPr>
                <w:t>30 км</w:t>
              </w:r>
            </w:smartTag>
          </w:p>
          <w:p w14:paraId="25B8AF0C"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более </w:t>
            </w:r>
            <w:smartTag w:uri="urn:schemas-microsoft-com:office:smarttags" w:element="metricconverter">
              <w:smartTagPr>
                <w:attr w:name="ProductID" w:val="20 км"/>
              </w:smartTagPr>
              <w:r w:rsidRPr="00EB35F3">
                <w:rPr>
                  <w:rFonts w:ascii="Times New Roman" w:eastAsia="Times New Roman" w:hAnsi="Times New Roman" w:cs="Times New Roman"/>
                  <w:sz w:val="24"/>
                  <w:szCs w:val="24"/>
                  <w:lang w:eastAsia="ru-RU"/>
                </w:rPr>
                <w:t>20 км</w:t>
              </w:r>
            </w:smartTag>
          </w:p>
        </w:tc>
      </w:tr>
      <w:tr w:rsidR="00607E21" w:rsidRPr="00EB35F3" w14:paraId="5C284D01" w14:textId="77777777" w:rsidTr="00BF4ABC">
        <w:tblPrEx>
          <w:tblBorders>
            <w:insideH w:val="none" w:sz="0" w:space="0" w:color="auto"/>
          </w:tblBorders>
        </w:tblPrEx>
        <w:trPr>
          <w:trHeight w:val="4183"/>
        </w:trPr>
        <w:tc>
          <w:tcPr>
            <w:tcW w:w="351" w:type="pct"/>
            <w:tcBorders>
              <w:top w:val="single" w:sz="4" w:space="0" w:color="auto"/>
              <w:left w:val="single" w:sz="4" w:space="0" w:color="auto"/>
              <w:bottom w:val="single" w:sz="4" w:space="0" w:color="auto"/>
              <w:right w:val="single" w:sz="4" w:space="0" w:color="auto"/>
            </w:tcBorders>
          </w:tcPr>
          <w:p w14:paraId="22FD39B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2.17.3</w:t>
            </w:r>
          </w:p>
        </w:tc>
        <w:tc>
          <w:tcPr>
            <w:tcW w:w="1597" w:type="pct"/>
            <w:tcBorders>
              <w:top w:val="single" w:sz="4" w:space="0" w:color="auto"/>
              <w:left w:val="single" w:sz="4" w:space="0" w:color="auto"/>
              <w:bottom w:val="single" w:sz="4" w:space="0" w:color="auto"/>
              <w:right w:val="single" w:sz="4" w:space="0" w:color="auto"/>
            </w:tcBorders>
          </w:tcPr>
          <w:p w14:paraId="679AC929"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Выбор места размещения здания ЛПС</w:t>
            </w:r>
          </w:p>
        </w:tc>
        <w:tc>
          <w:tcPr>
            <w:tcW w:w="3052" w:type="pct"/>
            <w:gridSpan w:val="4"/>
            <w:tcBorders>
              <w:top w:val="single" w:sz="4" w:space="0" w:color="auto"/>
              <w:left w:val="single" w:sz="4" w:space="0" w:color="auto"/>
              <w:bottom w:val="single" w:sz="4" w:space="0" w:color="auto"/>
              <w:right w:val="single" w:sz="4" w:space="0" w:color="auto"/>
            </w:tcBorders>
          </w:tcPr>
          <w:p w14:paraId="38241AE3"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Как можно ближе к наиболее пожароопасным и горимым участкам леса, в центре закрепляемой территории, вблизи конторы лесничества, цехов, нижних складов древесины и других подразделений, имеющих большое количество работающих, вблизи основных транспортных путей сообщения, водоемов. Из нескольких вариантов подбирают оптимальный, отвечающий наибольшему числу самых важных в данных условиях требований. Техника и лесопожарные бригады ЛПС обычно концентрируются в одном пункте, но при необходимости подразделения ЛПС могут размещаться в двух и более пунктах (в небольших удаленных пожароопасных лесничествах или урочищах, где организовывать отдельные ЛПС нецелесообразно) </w:t>
            </w:r>
          </w:p>
        </w:tc>
      </w:tr>
      <w:tr w:rsidR="00607E21" w:rsidRPr="00EB35F3" w14:paraId="68DFF433" w14:textId="77777777" w:rsidTr="00607E21">
        <w:tblPrEx>
          <w:tblBorders>
            <w:insideH w:val="none" w:sz="0" w:space="0" w:color="auto"/>
          </w:tblBorders>
        </w:tblPrEx>
        <w:trPr>
          <w:trHeight w:val="76"/>
        </w:trPr>
        <w:tc>
          <w:tcPr>
            <w:tcW w:w="351" w:type="pct"/>
            <w:tcBorders>
              <w:top w:val="single" w:sz="4" w:space="0" w:color="auto"/>
              <w:left w:val="single" w:sz="4" w:space="0" w:color="auto"/>
              <w:bottom w:val="single" w:sz="4" w:space="0" w:color="auto"/>
              <w:right w:val="single" w:sz="4" w:space="0" w:color="auto"/>
            </w:tcBorders>
          </w:tcPr>
          <w:p w14:paraId="111F17B4"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4649" w:type="pct"/>
            <w:gridSpan w:val="5"/>
            <w:tcBorders>
              <w:top w:val="single" w:sz="4" w:space="0" w:color="auto"/>
              <w:left w:val="single" w:sz="4" w:space="0" w:color="auto"/>
              <w:bottom w:val="single" w:sz="4" w:space="0" w:color="auto"/>
              <w:right w:val="single" w:sz="4" w:space="0" w:color="auto"/>
            </w:tcBorders>
          </w:tcPr>
          <w:p w14:paraId="70DCFCED"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планировки работ при авиапатрулировании лесов от пожаров</w:t>
            </w:r>
          </w:p>
        </w:tc>
      </w:tr>
      <w:tr w:rsidR="00607E21" w:rsidRPr="00EB35F3" w14:paraId="06275641" w14:textId="77777777" w:rsidTr="00BF4ABC">
        <w:tblPrEx>
          <w:tblBorders>
            <w:insideH w:val="none" w:sz="0" w:space="0" w:color="auto"/>
          </w:tblBorders>
        </w:tblPrEx>
        <w:trPr>
          <w:trHeight w:val="1270"/>
        </w:trPr>
        <w:tc>
          <w:tcPr>
            <w:tcW w:w="351" w:type="pct"/>
            <w:tcBorders>
              <w:top w:val="single" w:sz="4" w:space="0" w:color="auto"/>
              <w:left w:val="single" w:sz="4" w:space="0" w:color="auto"/>
              <w:bottom w:val="single" w:sz="4" w:space="0" w:color="auto"/>
              <w:right w:val="single" w:sz="4" w:space="0" w:color="auto"/>
            </w:tcBorders>
          </w:tcPr>
          <w:p w14:paraId="72A83C24"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3.1</w:t>
            </w:r>
          </w:p>
        </w:tc>
        <w:tc>
          <w:tcPr>
            <w:tcW w:w="1597" w:type="pct"/>
            <w:tcBorders>
              <w:top w:val="single" w:sz="4" w:space="0" w:color="auto"/>
              <w:left w:val="single" w:sz="4" w:space="0" w:color="auto"/>
              <w:bottom w:val="single" w:sz="4" w:space="0" w:color="auto"/>
              <w:right w:val="single" w:sz="4" w:space="0" w:color="auto"/>
            </w:tcBorders>
          </w:tcPr>
          <w:p w14:paraId="3B181555"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Размещение линий маршрутов на местности:</w:t>
            </w:r>
          </w:p>
          <w:p w14:paraId="25F73938"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-при авиапатрулировании</w:t>
            </w:r>
          </w:p>
        </w:tc>
        <w:tc>
          <w:tcPr>
            <w:tcW w:w="3052" w:type="pct"/>
            <w:gridSpan w:val="4"/>
            <w:tcBorders>
              <w:top w:val="single" w:sz="4" w:space="0" w:color="auto"/>
              <w:left w:val="single" w:sz="4" w:space="0" w:color="auto"/>
              <w:bottom w:val="single" w:sz="4" w:space="0" w:color="auto"/>
              <w:right w:val="single" w:sz="4" w:space="0" w:color="auto"/>
            </w:tcBorders>
          </w:tcPr>
          <w:p w14:paraId="185ADCEF"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Параллельно друг другу и длинной стороне обслуживаемого участка</w:t>
            </w:r>
          </w:p>
          <w:p w14:paraId="70DA6A27"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более </w:t>
            </w:r>
            <w:smartTag w:uri="urn:schemas-microsoft-com:office:smarttags" w:element="metricconverter">
              <w:smartTagPr>
                <w:attr w:name="ProductID" w:val="60 км"/>
              </w:smartTagPr>
              <w:r w:rsidRPr="00EB35F3">
                <w:rPr>
                  <w:rFonts w:ascii="Times New Roman" w:eastAsia="Times New Roman" w:hAnsi="Times New Roman" w:cs="Times New Roman"/>
                  <w:sz w:val="24"/>
                  <w:szCs w:val="24"/>
                  <w:lang w:eastAsia="ru-RU"/>
                </w:rPr>
                <w:t>60 км</w:t>
              </w:r>
            </w:smartTag>
            <w:r w:rsidRPr="00EB35F3">
              <w:rPr>
                <w:rFonts w:ascii="Times New Roman" w:eastAsia="Times New Roman" w:hAnsi="Times New Roman" w:cs="Times New Roman"/>
                <w:sz w:val="24"/>
                <w:szCs w:val="24"/>
                <w:lang w:eastAsia="ru-RU"/>
              </w:rPr>
              <w:t xml:space="preserve"> друг от друга, а от маршрута до границы обслуживаемого участка – не более </w:t>
            </w:r>
            <w:smartTag w:uri="urn:schemas-microsoft-com:office:smarttags" w:element="metricconverter">
              <w:smartTagPr>
                <w:attr w:name="ProductID" w:val="30 км"/>
              </w:smartTagPr>
              <w:r w:rsidRPr="00EB35F3">
                <w:rPr>
                  <w:rFonts w:ascii="Times New Roman" w:eastAsia="Times New Roman" w:hAnsi="Times New Roman" w:cs="Times New Roman"/>
                  <w:sz w:val="24"/>
                  <w:szCs w:val="24"/>
                  <w:lang w:eastAsia="ru-RU"/>
                </w:rPr>
                <w:t>30 км</w:t>
              </w:r>
            </w:smartTag>
          </w:p>
        </w:tc>
      </w:tr>
      <w:tr w:rsidR="00607E21" w:rsidRPr="00EB35F3" w14:paraId="4632A160" w14:textId="77777777" w:rsidTr="00BF4ABC">
        <w:tblPrEx>
          <w:tblBorders>
            <w:insideH w:val="none" w:sz="0" w:space="0" w:color="auto"/>
          </w:tblBorders>
        </w:tblPrEx>
        <w:trPr>
          <w:trHeight w:val="1270"/>
        </w:trPr>
        <w:tc>
          <w:tcPr>
            <w:tcW w:w="351" w:type="pct"/>
            <w:tcBorders>
              <w:top w:val="single" w:sz="4" w:space="0" w:color="auto"/>
              <w:left w:val="single" w:sz="4" w:space="0" w:color="auto"/>
              <w:bottom w:val="single" w:sz="4" w:space="0" w:color="auto"/>
              <w:right w:val="single" w:sz="4" w:space="0" w:color="auto"/>
            </w:tcBorders>
          </w:tcPr>
          <w:p w14:paraId="2E24A74C"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3.2</w:t>
            </w:r>
          </w:p>
        </w:tc>
        <w:tc>
          <w:tcPr>
            <w:tcW w:w="1597" w:type="pct"/>
            <w:tcBorders>
              <w:top w:val="single" w:sz="4" w:space="0" w:color="auto"/>
              <w:left w:val="single" w:sz="4" w:space="0" w:color="auto"/>
              <w:bottom w:val="single" w:sz="4" w:space="0" w:color="auto"/>
              <w:right w:val="single" w:sz="4" w:space="0" w:color="auto"/>
            </w:tcBorders>
          </w:tcPr>
          <w:p w14:paraId="4F32E47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Высота полета:</w:t>
            </w:r>
          </w:p>
          <w:p w14:paraId="6E73FC4D"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при авиапатрулировании лесов от пожаров</w:t>
            </w:r>
          </w:p>
        </w:tc>
        <w:tc>
          <w:tcPr>
            <w:tcW w:w="3052" w:type="pct"/>
            <w:gridSpan w:val="4"/>
            <w:tcBorders>
              <w:top w:val="single" w:sz="4" w:space="0" w:color="auto"/>
              <w:left w:val="single" w:sz="4" w:space="0" w:color="auto"/>
              <w:bottom w:val="single" w:sz="4" w:space="0" w:color="auto"/>
              <w:right w:val="single" w:sz="4" w:space="0" w:color="auto"/>
            </w:tcBorders>
          </w:tcPr>
          <w:p w14:paraId="72A309F5"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Оптимальная – 600 м. В каждом отдельном случае определяется характером поставленной задачи, местных полетных условий, технической характеристикой аппарата, наличием у него</w:t>
            </w:r>
          </w:p>
          <w:p w14:paraId="73C20319"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герметичной кабины (у самолета АН-24 – до 7000 м</w:t>
            </w:r>
          </w:p>
          <w:p w14:paraId="74FDC31A"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p>
        </w:tc>
      </w:tr>
      <w:tr w:rsidR="00607E21" w:rsidRPr="00EB35F3" w14:paraId="10EC381D" w14:textId="77777777" w:rsidTr="00BF4ABC">
        <w:tblPrEx>
          <w:tblBorders>
            <w:insideH w:val="none" w:sz="0" w:space="0" w:color="auto"/>
          </w:tblBorders>
        </w:tblPrEx>
        <w:trPr>
          <w:trHeight w:hRule="exact" w:val="1701"/>
        </w:trPr>
        <w:tc>
          <w:tcPr>
            <w:tcW w:w="351" w:type="pct"/>
            <w:tcBorders>
              <w:top w:val="single" w:sz="4" w:space="0" w:color="auto"/>
              <w:left w:val="single" w:sz="4" w:space="0" w:color="auto"/>
              <w:bottom w:val="single" w:sz="4" w:space="0" w:color="auto"/>
              <w:right w:val="single" w:sz="4" w:space="0" w:color="auto"/>
            </w:tcBorders>
          </w:tcPr>
          <w:p w14:paraId="1F65AD21"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tcPr>
          <w:p w14:paraId="1AAF88E2"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p>
          <w:p w14:paraId="5B22FAED"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при совмещении авиапатрулирования с общим надзором за санитарным состоянием лесов</w:t>
            </w:r>
          </w:p>
        </w:tc>
        <w:tc>
          <w:tcPr>
            <w:tcW w:w="3052" w:type="pct"/>
            <w:gridSpan w:val="4"/>
            <w:tcBorders>
              <w:top w:val="single" w:sz="4" w:space="0" w:color="auto"/>
              <w:left w:val="single" w:sz="4" w:space="0" w:color="auto"/>
              <w:right w:val="single" w:sz="4" w:space="0" w:color="auto"/>
            </w:tcBorders>
          </w:tcPr>
          <w:p w14:paraId="6801321C"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Для детального осмотра отдельных участков леса полет снижается до </w:t>
            </w:r>
            <w:smartTag w:uri="urn:schemas-microsoft-com:office:smarttags" w:element="metricconverter">
              <w:smartTagPr>
                <w:attr w:name="ProductID" w:val="200 м"/>
              </w:smartTagPr>
              <w:r w:rsidRPr="00EB35F3">
                <w:rPr>
                  <w:rFonts w:ascii="Times New Roman" w:eastAsia="Times New Roman" w:hAnsi="Times New Roman" w:cs="Times New Roman"/>
                  <w:sz w:val="24"/>
                  <w:szCs w:val="24"/>
                  <w:lang w:eastAsia="ru-RU"/>
                </w:rPr>
                <w:t>200 м</w:t>
              </w:r>
            </w:smartTag>
            <w:r w:rsidRPr="00EB35F3">
              <w:rPr>
                <w:rFonts w:ascii="Times New Roman" w:eastAsia="Times New Roman" w:hAnsi="Times New Roman" w:cs="Times New Roman"/>
                <w:sz w:val="24"/>
                <w:szCs w:val="24"/>
                <w:lang w:eastAsia="ru-RU"/>
              </w:rPr>
              <w:t xml:space="preserve"> на самолетах и </w:t>
            </w:r>
            <w:smartTag w:uri="urn:schemas-microsoft-com:office:smarttags" w:element="metricconverter">
              <w:smartTagPr>
                <w:attr w:name="ProductID" w:val="100 м"/>
              </w:smartTagPr>
              <w:r w:rsidRPr="00EB35F3">
                <w:rPr>
                  <w:rFonts w:ascii="Times New Roman" w:eastAsia="Times New Roman" w:hAnsi="Times New Roman" w:cs="Times New Roman"/>
                  <w:sz w:val="24"/>
                  <w:szCs w:val="24"/>
                  <w:lang w:eastAsia="ru-RU"/>
                </w:rPr>
                <w:t>100 м</w:t>
              </w:r>
            </w:smartTag>
            <w:r w:rsidRPr="00EB35F3">
              <w:rPr>
                <w:rFonts w:ascii="Times New Roman" w:eastAsia="Times New Roman" w:hAnsi="Times New Roman" w:cs="Times New Roman"/>
                <w:sz w:val="24"/>
                <w:szCs w:val="24"/>
                <w:lang w:eastAsia="ru-RU"/>
              </w:rPr>
              <w:t xml:space="preserve"> на вертолетах (с учетом рельефа местности и наличия на ней возвышающихся элементов)</w:t>
            </w:r>
          </w:p>
        </w:tc>
      </w:tr>
      <w:tr w:rsidR="00607E21" w:rsidRPr="00EB35F3" w14:paraId="39CE6756" w14:textId="77777777" w:rsidTr="00607E21">
        <w:tblPrEx>
          <w:tblBorders>
            <w:insideH w:val="none" w:sz="0" w:space="0" w:color="auto"/>
          </w:tblBorders>
        </w:tblPrEx>
        <w:trPr>
          <w:trHeight w:val="146"/>
        </w:trPr>
        <w:tc>
          <w:tcPr>
            <w:tcW w:w="351" w:type="pct"/>
            <w:vMerge w:val="restart"/>
            <w:tcBorders>
              <w:top w:val="single" w:sz="4" w:space="0" w:color="auto"/>
              <w:left w:val="single" w:sz="4" w:space="0" w:color="auto"/>
              <w:bottom w:val="single" w:sz="4" w:space="0" w:color="auto"/>
              <w:right w:val="single" w:sz="4" w:space="0" w:color="auto"/>
            </w:tcBorders>
          </w:tcPr>
          <w:p w14:paraId="51315F24"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lastRenderedPageBreak/>
              <w:t>3.3</w:t>
            </w:r>
          </w:p>
        </w:tc>
        <w:tc>
          <w:tcPr>
            <w:tcW w:w="4649" w:type="pct"/>
            <w:gridSpan w:val="5"/>
            <w:tcBorders>
              <w:top w:val="single" w:sz="4" w:space="0" w:color="auto"/>
              <w:left w:val="single" w:sz="4" w:space="0" w:color="auto"/>
              <w:bottom w:val="single" w:sz="4" w:space="0" w:color="auto"/>
              <w:right w:val="single" w:sz="4" w:space="0" w:color="auto"/>
            </w:tcBorders>
          </w:tcPr>
          <w:p w14:paraId="6E1BC12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Оценка точности определения места пожара авиапатрулированием:</w:t>
            </w:r>
          </w:p>
        </w:tc>
      </w:tr>
      <w:tr w:rsidR="00607E21" w:rsidRPr="00EB35F3" w14:paraId="1381EE25" w14:textId="77777777" w:rsidTr="00BF4ABC">
        <w:tblPrEx>
          <w:tblBorders>
            <w:insideH w:val="none" w:sz="0" w:space="0" w:color="auto"/>
          </w:tblBorders>
        </w:tblPrEx>
        <w:trPr>
          <w:trHeight w:hRule="exact" w:val="1191"/>
        </w:trPr>
        <w:tc>
          <w:tcPr>
            <w:tcW w:w="351" w:type="pct"/>
            <w:vMerge/>
            <w:tcBorders>
              <w:top w:val="single" w:sz="4" w:space="0" w:color="auto"/>
              <w:left w:val="single" w:sz="4" w:space="0" w:color="auto"/>
              <w:bottom w:val="nil"/>
              <w:right w:val="single" w:sz="4" w:space="0" w:color="auto"/>
            </w:tcBorders>
          </w:tcPr>
          <w:p w14:paraId="3E5F2A7B"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63ED7B29"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отлично</w:t>
            </w:r>
          </w:p>
          <w:p w14:paraId="289AC2DD"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хорошо</w:t>
            </w:r>
          </w:p>
          <w:p w14:paraId="5432727F"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удовлетворительно</w:t>
            </w:r>
          </w:p>
          <w:p w14:paraId="2E5F66A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неудовлетворительно</w:t>
            </w:r>
          </w:p>
        </w:tc>
        <w:tc>
          <w:tcPr>
            <w:tcW w:w="3052" w:type="pct"/>
            <w:gridSpan w:val="4"/>
            <w:tcBorders>
              <w:top w:val="single" w:sz="4" w:space="0" w:color="auto"/>
              <w:left w:val="single" w:sz="4" w:space="0" w:color="auto"/>
              <w:bottom w:val="single" w:sz="4" w:space="0" w:color="auto"/>
              <w:right w:val="single" w:sz="4" w:space="0" w:color="auto"/>
            </w:tcBorders>
          </w:tcPr>
          <w:p w14:paraId="1CF1D974"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Без ошибки</w:t>
            </w:r>
          </w:p>
          <w:p w14:paraId="0530073E"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 ошибкой до </w:t>
            </w:r>
            <w:smartTag w:uri="urn:schemas-microsoft-com:office:smarttags" w:element="metricconverter">
              <w:smartTagPr>
                <w:attr w:name="ProductID" w:val="0.5 км"/>
              </w:smartTagPr>
              <w:r w:rsidRPr="00EB35F3">
                <w:rPr>
                  <w:rFonts w:ascii="Times New Roman" w:eastAsia="Times New Roman" w:hAnsi="Times New Roman" w:cs="Times New Roman"/>
                  <w:sz w:val="24"/>
                  <w:szCs w:val="24"/>
                  <w:lang w:eastAsia="ru-RU"/>
                </w:rPr>
                <w:t>0.5 км</w:t>
              </w:r>
            </w:smartTag>
          </w:p>
          <w:p w14:paraId="1E928FAC"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 ошибкой от </w:t>
            </w:r>
            <w:smartTag w:uri="urn:schemas-microsoft-com:office:smarttags" w:element="metricconverter">
              <w:smartTagPr>
                <w:attr w:name="ProductID" w:val="0.5 км"/>
              </w:smartTagPr>
              <w:r w:rsidRPr="00EB35F3">
                <w:rPr>
                  <w:rFonts w:ascii="Times New Roman" w:eastAsia="Times New Roman" w:hAnsi="Times New Roman" w:cs="Times New Roman"/>
                  <w:sz w:val="24"/>
                  <w:szCs w:val="24"/>
                  <w:lang w:eastAsia="ru-RU"/>
                </w:rPr>
                <w:t>0.5 км</w:t>
              </w:r>
            </w:smartTag>
            <w:r w:rsidRPr="00EB35F3">
              <w:rPr>
                <w:rFonts w:ascii="Times New Roman" w:eastAsia="Times New Roman" w:hAnsi="Times New Roman" w:cs="Times New Roman"/>
                <w:sz w:val="24"/>
                <w:szCs w:val="24"/>
                <w:lang w:eastAsia="ru-RU"/>
              </w:rPr>
              <w:t xml:space="preserve"> до </w:t>
            </w:r>
            <w:smartTag w:uri="urn:schemas-microsoft-com:office:smarttags" w:element="metricconverter">
              <w:smartTagPr>
                <w:attr w:name="ProductID" w:val="1.0 км"/>
              </w:smartTagPr>
              <w:r w:rsidRPr="00EB35F3">
                <w:rPr>
                  <w:rFonts w:ascii="Times New Roman" w:eastAsia="Times New Roman" w:hAnsi="Times New Roman" w:cs="Times New Roman"/>
                  <w:sz w:val="24"/>
                  <w:szCs w:val="24"/>
                  <w:lang w:eastAsia="ru-RU"/>
                </w:rPr>
                <w:t>1.0 км</w:t>
              </w:r>
            </w:smartTag>
            <w:r w:rsidRPr="00EB35F3">
              <w:rPr>
                <w:rFonts w:ascii="Times New Roman" w:eastAsia="Times New Roman" w:hAnsi="Times New Roman" w:cs="Times New Roman"/>
                <w:sz w:val="24"/>
                <w:szCs w:val="24"/>
                <w:lang w:eastAsia="ru-RU"/>
              </w:rPr>
              <w:t xml:space="preserve"> </w:t>
            </w:r>
          </w:p>
          <w:p w14:paraId="779E6B29"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 ошибкой более </w:t>
            </w:r>
            <w:smartTag w:uri="urn:schemas-microsoft-com:office:smarttags" w:element="metricconverter">
              <w:smartTagPr>
                <w:attr w:name="ProductID" w:val="1 км"/>
              </w:smartTagPr>
              <w:r w:rsidRPr="00EB35F3">
                <w:rPr>
                  <w:rFonts w:ascii="Times New Roman" w:eastAsia="Times New Roman" w:hAnsi="Times New Roman" w:cs="Times New Roman"/>
                  <w:sz w:val="24"/>
                  <w:szCs w:val="24"/>
                  <w:lang w:eastAsia="ru-RU"/>
                </w:rPr>
                <w:t>1 км</w:t>
              </w:r>
            </w:smartTag>
          </w:p>
        </w:tc>
      </w:tr>
      <w:tr w:rsidR="00607E21" w:rsidRPr="00EB35F3" w14:paraId="35479737" w14:textId="77777777" w:rsidTr="00BF4ABC">
        <w:tblPrEx>
          <w:tblBorders>
            <w:insideH w:val="none" w:sz="0" w:space="0" w:color="auto"/>
          </w:tblBorders>
        </w:tblPrEx>
        <w:trPr>
          <w:trHeight w:val="460"/>
        </w:trPr>
        <w:tc>
          <w:tcPr>
            <w:tcW w:w="351" w:type="pct"/>
            <w:tcBorders>
              <w:top w:val="single" w:sz="4" w:space="0" w:color="auto"/>
              <w:left w:val="single" w:sz="4" w:space="0" w:color="auto"/>
              <w:bottom w:val="single" w:sz="4" w:space="0" w:color="auto"/>
              <w:right w:val="single" w:sz="4" w:space="0" w:color="auto"/>
            </w:tcBorders>
          </w:tcPr>
          <w:p w14:paraId="7A99CACB"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3.4</w:t>
            </w:r>
          </w:p>
        </w:tc>
        <w:tc>
          <w:tcPr>
            <w:tcW w:w="1597" w:type="pct"/>
            <w:tcBorders>
              <w:top w:val="single" w:sz="4" w:space="0" w:color="auto"/>
              <w:left w:val="single" w:sz="4" w:space="0" w:color="auto"/>
              <w:bottom w:val="single" w:sz="4" w:space="0" w:color="auto"/>
              <w:right w:val="single" w:sz="4" w:space="0" w:color="auto"/>
            </w:tcBorders>
          </w:tcPr>
          <w:p w14:paraId="7905C74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Точность определения площади пожара с высоты</w:t>
            </w:r>
          </w:p>
        </w:tc>
        <w:tc>
          <w:tcPr>
            <w:tcW w:w="3052" w:type="pct"/>
            <w:gridSpan w:val="4"/>
            <w:tcBorders>
              <w:top w:val="single" w:sz="4" w:space="0" w:color="auto"/>
              <w:left w:val="single" w:sz="4" w:space="0" w:color="auto"/>
              <w:bottom w:val="single" w:sz="4" w:space="0" w:color="auto"/>
              <w:right w:val="single" w:sz="4" w:space="0" w:color="auto"/>
            </w:tcBorders>
          </w:tcPr>
          <w:p w14:paraId="6DBAE09B"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Допускается ошибка не более чем на 30%</w:t>
            </w:r>
          </w:p>
        </w:tc>
      </w:tr>
      <w:tr w:rsidR="00607E21" w:rsidRPr="00EB35F3" w14:paraId="2C6B3921" w14:textId="77777777" w:rsidTr="00607E21">
        <w:tblPrEx>
          <w:tblBorders>
            <w:insideH w:val="none" w:sz="0" w:space="0" w:color="auto"/>
          </w:tblBorders>
        </w:tblPrEx>
        <w:trPr>
          <w:trHeight w:val="168"/>
        </w:trPr>
        <w:tc>
          <w:tcPr>
            <w:tcW w:w="351" w:type="pct"/>
            <w:vMerge w:val="restart"/>
            <w:tcBorders>
              <w:top w:val="single" w:sz="4" w:space="0" w:color="auto"/>
              <w:left w:val="single" w:sz="4" w:space="0" w:color="auto"/>
              <w:right w:val="single" w:sz="4" w:space="0" w:color="auto"/>
            </w:tcBorders>
          </w:tcPr>
          <w:p w14:paraId="1680EB08"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3.5</w:t>
            </w:r>
          </w:p>
        </w:tc>
        <w:tc>
          <w:tcPr>
            <w:tcW w:w="4649" w:type="pct"/>
            <w:gridSpan w:val="5"/>
            <w:tcBorders>
              <w:top w:val="single" w:sz="4" w:space="0" w:color="auto"/>
              <w:left w:val="single" w:sz="4" w:space="0" w:color="auto"/>
              <w:bottom w:val="single" w:sz="4" w:space="0" w:color="auto"/>
              <w:right w:val="single" w:sz="4" w:space="0" w:color="auto"/>
            </w:tcBorders>
          </w:tcPr>
          <w:p w14:paraId="6AC54169"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Требования к участкам и условиям места высадки парашютистов-пожарных:</w:t>
            </w:r>
          </w:p>
        </w:tc>
      </w:tr>
      <w:tr w:rsidR="00607E21" w:rsidRPr="00EB35F3" w14:paraId="25AD9EE5" w14:textId="77777777" w:rsidTr="00BF4ABC">
        <w:tblPrEx>
          <w:tblBorders>
            <w:insideH w:val="none" w:sz="0" w:space="0" w:color="auto"/>
          </w:tblBorders>
        </w:tblPrEx>
        <w:tc>
          <w:tcPr>
            <w:tcW w:w="351" w:type="pct"/>
            <w:vMerge/>
            <w:tcBorders>
              <w:left w:val="single" w:sz="4" w:space="0" w:color="auto"/>
              <w:right w:val="single" w:sz="4" w:space="0" w:color="auto"/>
            </w:tcBorders>
            <w:vAlign w:val="center"/>
          </w:tcPr>
          <w:p w14:paraId="287B74B1"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right w:val="single" w:sz="4" w:space="0" w:color="auto"/>
            </w:tcBorders>
            <w:vAlign w:val="center"/>
          </w:tcPr>
          <w:p w14:paraId="23386BA4"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высота полета</w:t>
            </w:r>
          </w:p>
        </w:tc>
        <w:tc>
          <w:tcPr>
            <w:tcW w:w="3052" w:type="pct"/>
            <w:gridSpan w:val="4"/>
            <w:tcBorders>
              <w:top w:val="single" w:sz="4" w:space="0" w:color="auto"/>
              <w:left w:val="single" w:sz="4" w:space="0" w:color="auto"/>
              <w:right w:val="single" w:sz="4" w:space="0" w:color="auto"/>
            </w:tcBorders>
            <w:vAlign w:val="center"/>
          </w:tcPr>
          <w:p w14:paraId="4686350A"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ниже </w:t>
            </w:r>
            <w:smartTag w:uri="urn:schemas-microsoft-com:office:smarttags" w:element="metricconverter">
              <w:smartTagPr>
                <w:attr w:name="ProductID" w:val="800 м"/>
              </w:smartTagPr>
              <w:r w:rsidRPr="00EB35F3">
                <w:rPr>
                  <w:rFonts w:ascii="Times New Roman" w:eastAsia="Times New Roman" w:hAnsi="Times New Roman" w:cs="Times New Roman"/>
                  <w:sz w:val="24"/>
                  <w:szCs w:val="24"/>
                  <w:lang w:eastAsia="ru-RU"/>
                </w:rPr>
                <w:t>800 м</w:t>
              </w:r>
            </w:smartTag>
            <w:r w:rsidRPr="00EB35F3">
              <w:rPr>
                <w:rFonts w:ascii="Times New Roman" w:eastAsia="Times New Roman" w:hAnsi="Times New Roman" w:cs="Times New Roman"/>
                <w:sz w:val="24"/>
                <w:szCs w:val="24"/>
                <w:lang w:eastAsia="ru-RU"/>
              </w:rPr>
              <w:t xml:space="preserve"> (в зависимости от типа парашюта)</w:t>
            </w:r>
          </w:p>
        </w:tc>
      </w:tr>
      <w:tr w:rsidR="00607E21" w:rsidRPr="00EB35F3" w14:paraId="26E7BD41" w14:textId="77777777" w:rsidTr="00BF4ABC">
        <w:tblPrEx>
          <w:tblBorders>
            <w:insideH w:val="none" w:sz="0" w:space="0" w:color="auto"/>
          </w:tblBorders>
        </w:tblPrEx>
        <w:tc>
          <w:tcPr>
            <w:tcW w:w="351" w:type="pct"/>
            <w:vMerge/>
            <w:tcBorders>
              <w:left w:val="single" w:sz="4" w:space="0" w:color="auto"/>
              <w:right w:val="single" w:sz="4" w:space="0" w:color="auto"/>
            </w:tcBorders>
            <w:vAlign w:val="center"/>
          </w:tcPr>
          <w:p w14:paraId="10B57E0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vAlign w:val="center"/>
          </w:tcPr>
          <w:p w14:paraId="1DAF926E"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скорость ветра у земли</w:t>
            </w:r>
          </w:p>
        </w:tc>
        <w:tc>
          <w:tcPr>
            <w:tcW w:w="3052" w:type="pct"/>
            <w:gridSpan w:val="4"/>
            <w:tcBorders>
              <w:top w:val="single" w:sz="4" w:space="0" w:color="auto"/>
              <w:left w:val="single" w:sz="4" w:space="0" w:color="auto"/>
              <w:bottom w:val="single" w:sz="4" w:space="0" w:color="auto"/>
              <w:right w:val="single" w:sz="4" w:space="0" w:color="auto"/>
            </w:tcBorders>
            <w:vAlign w:val="center"/>
          </w:tcPr>
          <w:p w14:paraId="739143EC"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Не более 8 м/с</w:t>
            </w:r>
          </w:p>
        </w:tc>
      </w:tr>
      <w:tr w:rsidR="00607E21" w:rsidRPr="00EB35F3" w14:paraId="19A19914" w14:textId="77777777" w:rsidTr="00BF4ABC">
        <w:tblPrEx>
          <w:tblBorders>
            <w:insideH w:val="none" w:sz="0" w:space="0" w:color="auto"/>
          </w:tblBorders>
        </w:tblPrEx>
        <w:trPr>
          <w:trHeight w:val="719"/>
        </w:trPr>
        <w:tc>
          <w:tcPr>
            <w:tcW w:w="351" w:type="pct"/>
            <w:vMerge/>
            <w:tcBorders>
              <w:left w:val="single" w:sz="4" w:space="0" w:color="auto"/>
              <w:right w:val="single" w:sz="4" w:space="0" w:color="auto"/>
            </w:tcBorders>
            <w:vAlign w:val="center"/>
          </w:tcPr>
          <w:p w14:paraId="23543EA8"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71F476E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размеры открытых площадок приземления</w:t>
            </w:r>
          </w:p>
        </w:tc>
        <w:tc>
          <w:tcPr>
            <w:tcW w:w="3052" w:type="pct"/>
            <w:gridSpan w:val="4"/>
            <w:tcBorders>
              <w:top w:val="single" w:sz="4" w:space="0" w:color="auto"/>
              <w:left w:val="single" w:sz="4" w:space="0" w:color="auto"/>
              <w:bottom w:val="single" w:sz="4" w:space="0" w:color="auto"/>
              <w:right w:val="single" w:sz="4" w:space="0" w:color="auto"/>
            </w:tcBorders>
          </w:tcPr>
          <w:p w14:paraId="4A82DE93"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Не менее 75х75 м (лесные прогалины, пересохшие болота, поля и т.п.) а в случае их отсутствия – кустарники и древостой высотой до </w:t>
            </w:r>
            <w:smartTag w:uri="urn:schemas-microsoft-com:office:smarttags" w:element="metricconverter">
              <w:smartTagPr>
                <w:attr w:name="ProductID" w:val="20 м"/>
              </w:smartTagPr>
              <w:r w:rsidRPr="00EB35F3">
                <w:rPr>
                  <w:rFonts w:ascii="Times New Roman" w:eastAsia="Times New Roman" w:hAnsi="Times New Roman" w:cs="Times New Roman"/>
                  <w:sz w:val="24"/>
                  <w:szCs w:val="24"/>
                  <w:lang w:eastAsia="ru-RU"/>
                </w:rPr>
                <w:t>20 м</w:t>
              </w:r>
            </w:smartTag>
          </w:p>
        </w:tc>
      </w:tr>
      <w:tr w:rsidR="00607E21" w:rsidRPr="00EB35F3" w14:paraId="0AE5E424" w14:textId="77777777" w:rsidTr="00BF4ABC">
        <w:tblPrEx>
          <w:tblBorders>
            <w:insideH w:val="none" w:sz="0" w:space="0" w:color="auto"/>
          </w:tblBorders>
        </w:tblPrEx>
        <w:trPr>
          <w:trHeight w:val="350"/>
        </w:trPr>
        <w:tc>
          <w:tcPr>
            <w:tcW w:w="351" w:type="pct"/>
            <w:vMerge/>
            <w:tcBorders>
              <w:left w:val="single" w:sz="4" w:space="0" w:color="auto"/>
              <w:right w:val="single" w:sz="4" w:space="0" w:color="auto"/>
            </w:tcBorders>
            <w:vAlign w:val="center"/>
          </w:tcPr>
          <w:p w14:paraId="677A486A"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5938F488"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запрещение прыжка</w:t>
            </w:r>
          </w:p>
        </w:tc>
        <w:tc>
          <w:tcPr>
            <w:tcW w:w="3052" w:type="pct"/>
            <w:gridSpan w:val="4"/>
            <w:tcBorders>
              <w:top w:val="single" w:sz="4" w:space="0" w:color="auto"/>
              <w:left w:val="single" w:sz="4" w:space="0" w:color="auto"/>
              <w:bottom w:val="single" w:sz="4" w:space="0" w:color="auto"/>
              <w:right w:val="single" w:sz="4" w:space="0" w:color="auto"/>
            </w:tcBorders>
          </w:tcPr>
          <w:p w14:paraId="7909E011"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 вырубки, гари, усохшие насаждения, ветровалы, а также вблизи высоковольтной линии</w:t>
            </w:r>
          </w:p>
        </w:tc>
      </w:tr>
      <w:tr w:rsidR="00607E21" w:rsidRPr="00EB35F3" w14:paraId="10C59516" w14:textId="77777777" w:rsidTr="00607E21">
        <w:tblPrEx>
          <w:tblBorders>
            <w:insideH w:val="none" w:sz="0" w:space="0" w:color="auto"/>
          </w:tblBorders>
        </w:tblPrEx>
        <w:trPr>
          <w:trHeight w:val="350"/>
        </w:trPr>
        <w:tc>
          <w:tcPr>
            <w:tcW w:w="351" w:type="pct"/>
            <w:tcBorders>
              <w:left w:val="single" w:sz="4" w:space="0" w:color="auto"/>
              <w:right w:val="single" w:sz="4" w:space="0" w:color="auto"/>
            </w:tcBorders>
            <w:vAlign w:val="center"/>
          </w:tcPr>
          <w:p w14:paraId="306DE536"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3.6</w:t>
            </w:r>
          </w:p>
        </w:tc>
        <w:tc>
          <w:tcPr>
            <w:tcW w:w="4649" w:type="pct"/>
            <w:gridSpan w:val="5"/>
            <w:tcBorders>
              <w:top w:val="single" w:sz="4" w:space="0" w:color="auto"/>
              <w:left w:val="single" w:sz="4" w:space="0" w:color="auto"/>
              <w:bottom w:val="single" w:sz="4" w:space="0" w:color="auto"/>
              <w:right w:val="single" w:sz="4" w:space="0" w:color="auto"/>
            </w:tcBorders>
          </w:tcPr>
          <w:p w14:paraId="02FF21F0" w14:textId="77777777" w:rsidR="00607E21" w:rsidRPr="00EB35F3" w:rsidRDefault="00607E21" w:rsidP="00607E21">
            <w:pPr>
              <w:widowControl w:val="0"/>
              <w:spacing w:after="0" w:line="240" w:lineRule="auto"/>
              <w:ind w:left="14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Нормативы планирования рабочих мест и участков, осуществляемой лесничествами на территории лесов, подлежащих авиационной охране:</w:t>
            </w:r>
          </w:p>
        </w:tc>
      </w:tr>
      <w:tr w:rsidR="00607E21" w:rsidRPr="00EB35F3" w14:paraId="6507EF68" w14:textId="77777777" w:rsidTr="00BF4ABC">
        <w:tblPrEx>
          <w:tblBorders>
            <w:insideH w:val="none" w:sz="0" w:space="0" w:color="auto"/>
          </w:tblBorders>
        </w:tblPrEx>
        <w:trPr>
          <w:trHeight w:hRule="exact" w:val="567"/>
        </w:trPr>
        <w:tc>
          <w:tcPr>
            <w:tcW w:w="351" w:type="pct"/>
            <w:vMerge w:val="restart"/>
            <w:tcBorders>
              <w:top w:val="single" w:sz="4" w:space="0" w:color="auto"/>
              <w:left w:val="single" w:sz="4" w:space="0" w:color="auto"/>
              <w:right w:val="single" w:sz="4" w:space="0" w:color="auto"/>
            </w:tcBorders>
          </w:tcPr>
          <w:p w14:paraId="06F51682"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3.6.1</w:t>
            </w:r>
          </w:p>
        </w:tc>
        <w:tc>
          <w:tcPr>
            <w:tcW w:w="1597" w:type="pct"/>
            <w:tcBorders>
              <w:top w:val="single" w:sz="4" w:space="0" w:color="auto"/>
              <w:left w:val="single" w:sz="4" w:space="0" w:color="auto"/>
              <w:bottom w:val="single" w:sz="4" w:space="0" w:color="auto"/>
              <w:right w:val="single" w:sz="4" w:space="0" w:color="auto"/>
            </w:tcBorders>
          </w:tcPr>
          <w:p w14:paraId="036D3579"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Организация пунктов приема авиадонесений:</w:t>
            </w:r>
          </w:p>
        </w:tc>
        <w:tc>
          <w:tcPr>
            <w:tcW w:w="3052" w:type="pct"/>
            <w:gridSpan w:val="4"/>
            <w:tcBorders>
              <w:top w:val="single" w:sz="4" w:space="0" w:color="auto"/>
              <w:left w:val="single" w:sz="4" w:space="0" w:color="auto"/>
              <w:bottom w:val="single" w:sz="4" w:space="0" w:color="auto"/>
              <w:right w:val="single" w:sz="4" w:space="0" w:color="auto"/>
            </w:tcBorders>
          </w:tcPr>
          <w:p w14:paraId="0FA917EF" w14:textId="77777777" w:rsidR="00607E21" w:rsidRPr="00EB35F3" w:rsidRDefault="00607E21" w:rsidP="00607E21">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 контор лесничеств, ЛПС, сельских администраций, колхозов, совхозов, в местах жительства лесной охраны,</w:t>
            </w:r>
          </w:p>
        </w:tc>
      </w:tr>
      <w:tr w:rsidR="00607E21" w:rsidRPr="00EB35F3" w14:paraId="1FCE77E6" w14:textId="77777777" w:rsidTr="00BF4ABC">
        <w:tblPrEx>
          <w:tblBorders>
            <w:insideH w:val="none" w:sz="0" w:space="0" w:color="auto"/>
          </w:tblBorders>
        </w:tblPrEx>
        <w:trPr>
          <w:gridAfter w:val="1"/>
          <w:wAfter w:w="18" w:type="pct"/>
          <w:trHeight w:val="57"/>
        </w:trPr>
        <w:tc>
          <w:tcPr>
            <w:tcW w:w="351" w:type="pct"/>
            <w:vMerge/>
            <w:tcBorders>
              <w:left w:val="single" w:sz="4" w:space="0" w:color="auto"/>
              <w:right w:val="single" w:sz="4" w:space="0" w:color="auto"/>
            </w:tcBorders>
          </w:tcPr>
          <w:p w14:paraId="7C7862D6"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3174A7D3"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место размещения</w:t>
            </w:r>
          </w:p>
        </w:tc>
        <w:tc>
          <w:tcPr>
            <w:tcW w:w="3033" w:type="pct"/>
            <w:gridSpan w:val="3"/>
            <w:tcBorders>
              <w:top w:val="single" w:sz="4" w:space="0" w:color="auto"/>
              <w:left w:val="single" w:sz="4" w:space="0" w:color="auto"/>
              <w:bottom w:val="single" w:sz="4" w:space="0" w:color="auto"/>
              <w:right w:val="single" w:sz="4" w:space="0" w:color="auto"/>
            </w:tcBorders>
          </w:tcPr>
          <w:p w14:paraId="63571BB2"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населенных пунктах с наличием телефонной и радиосвязи</w:t>
            </w:r>
          </w:p>
        </w:tc>
      </w:tr>
      <w:tr w:rsidR="00607E21" w:rsidRPr="00EB35F3" w14:paraId="0433CF7E" w14:textId="77777777" w:rsidTr="00BF4ABC">
        <w:tblPrEx>
          <w:tblBorders>
            <w:insideH w:val="none" w:sz="0" w:space="0" w:color="auto"/>
          </w:tblBorders>
        </w:tblPrEx>
        <w:trPr>
          <w:gridAfter w:val="1"/>
          <w:wAfter w:w="18" w:type="pct"/>
          <w:trHeight w:val="57"/>
        </w:trPr>
        <w:tc>
          <w:tcPr>
            <w:tcW w:w="351" w:type="pct"/>
            <w:vMerge/>
            <w:tcBorders>
              <w:left w:val="single" w:sz="4" w:space="0" w:color="auto"/>
              <w:bottom w:val="single" w:sz="4" w:space="0" w:color="auto"/>
              <w:right w:val="single" w:sz="4" w:space="0" w:color="auto"/>
            </w:tcBorders>
          </w:tcPr>
          <w:p w14:paraId="4EDA6C2D"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2C74C7F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их оборудование опознавательным знаком для патрульных самолетов (вертолетов)</w:t>
            </w:r>
          </w:p>
        </w:tc>
        <w:tc>
          <w:tcPr>
            <w:tcW w:w="3033" w:type="pct"/>
            <w:gridSpan w:val="3"/>
            <w:tcBorders>
              <w:top w:val="single" w:sz="4" w:space="0" w:color="auto"/>
              <w:left w:val="single" w:sz="4" w:space="0" w:color="auto"/>
              <w:bottom w:val="single" w:sz="4" w:space="0" w:color="auto"/>
              <w:right w:val="single" w:sz="4" w:space="0" w:color="auto"/>
            </w:tcBorders>
          </w:tcPr>
          <w:p w14:paraId="17287C31"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 обоих скатах домов, где организовано дежурство, белой масляной краской или известью надписывают арабскими цифрами номер пункта. Цифры также можно выкладывать свежеоструганным тесом.</w:t>
            </w:r>
          </w:p>
          <w:p w14:paraId="07312A63"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Размер цифр: по высоте – 2,5 – </w:t>
            </w:r>
            <w:smartTag w:uri="urn:schemas-microsoft-com:office:smarttags" w:element="metricconverter">
              <w:smartTagPr>
                <w:attr w:name="ProductID" w:val="3,0 м"/>
              </w:smartTagPr>
              <w:r w:rsidRPr="00EB35F3">
                <w:rPr>
                  <w:rFonts w:ascii="Times New Roman" w:eastAsia="Times New Roman" w:hAnsi="Times New Roman" w:cs="Times New Roman"/>
                  <w:sz w:val="24"/>
                  <w:szCs w:val="24"/>
                  <w:lang w:eastAsia="ru-RU"/>
                </w:rPr>
                <w:t>3,0 м</w:t>
              </w:r>
            </w:smartTag>
            <w:r w:rsidRPr="00EB35F3">
              <w:rPr>
                <w:rFonts w:ascii="Times New Roman" w:eastAsia="Times New Roman" w:hAnsi="Times New Roman" w:cs="Times New Roman"/>
                <w:sz w:val="24"/>
                <w:szCs w:val="24"/>
                <w:lang w:eastAsia="ru-RU"/>
              </w:rPr>
              <w:t xml:space="preserve">, по ширине – </w:t>
            </w:r>
            <w:smartTag w:uri="urn:schemas-microsoft-com:office:smarttags" w:element="metricconverter">
              <w:smartTagPr>
                <w:attr w:name="ProductID" w:val="0,75 м"/>
              </w:smartTagPr>
              <w:r w:rsidRPr="00EB35F3">
                <w:rPr>
                  <w:rFonts w:ascii="Times New Roman" w:eastAsia="Times New Roman" w:hAnsi="Times New Roman" w:cs="Times New Roman"/>
                  <w:sz w:val="24"/>
                  <w:szCs w:val="24"/>
                  <w:lang w:eastAsia="ru-RU"/>
                </w:rPr>
                <w:t>0,75 м</w:t>
              </w:r>
            </w:smartTag>
          </w:p>
        </w:tc>
      </w:tr>
      <w:tr w:rsidR="00607E21" w:rsidRPr="00EB35F3" w14:paraId="0E5C67C3" w14:textId="77777777" w:rsidTr="00607E21">
        <w:tblPrEx>
          <w:tblBorders>
            <w:insideH w:val="none" w:sz="0" w:space="0" w:color="auto"/>
          </w:tblBorders>
        </w:tblPrEx>
        <w:tc>
          <w:tcPr>
            <w:tcW w:w="351" w:type="pct"/>
            <w:vMerge w:val="restart"/>
            <w:tcBorders>
              <w:top w:val="single" w:sz="4" w:space="0" w:color="auto"/>
              <w:left w:val="single" w:sz="4" w:space="0" w:color="auto"/>
              <w:bottom w:val="single" w:sz="4" w:space="0" w:color="auto"/>
              <w:right w:val="single" w:sz="4" w:space="0" w:color="auto"/>
            </w:tcBorders>
          </w:tcPr>
          <w:p w14:paraId="52ABB8BD"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3.6.2</w:t>
            </w:r>
          </w:p>
        </w:tc>
        <w:tc>
          <w:tcPr>
            <w:tcW w:w="4649" w:type="pct"/>
            <w:gridSpan w:val="5"/>
            <w:tcBorders>
              <w:top w:val="single" w:sz="4" w:space="0" w:color="auto"/>
              <w:left w:val="single" w:sz="4" w:space="0" w:color="auto"/>
              <w:bottom w:val="single" w:sz="4" w:space="0" w:color="auto"/>
              <w:right w:val="single" w:sz="4" w:space="0" w:color="auto"/>
            </w:tcBorders>
            <w:vAlign w:val="center"/>
          </w:tcPr>
          <w:p w14:paraId="20DB0BB2"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Устройство дополнительных искусственных ориентиров в целях создания лучших условий ориентировки патрульных самолетов и вертолетов:</w:t>
            </w:r>
          </w:p>
        </w:tc>
      </w:tr>
      <w:tr w:rsidR="00607E21" w:rsidRPr="00EB35F3" w14:paraId="54C63686" w14:textId="77777777" w:rsidTr="00BF4ABC">
        <w:tblPrEx>
          <w:tblBorders>
            <w:insideH w:val="none" w:sz="0" w:space="0" w:color="auto"/>
          </w:tblBorders>
        </w:tblPrEx>
        <w:trPr>
          <w:trHeight w:val="874"/>
        </w:trPr>
        <w:tc>
          <w:tcPr>
            <w:tcW w:w="351" w:type="pct"/>
            <w:vMerge/>
            <w:tcBorders>
              <w:top w:val="single" w:sz="4" w:space="0" w:color="auto"/>
              <w:left w:val="single" w:sz="4" w:space="0" w:color="auto"/>
              <w:bottom w:val="single" w:sz="4" w:space="0" w:color="auto"/>
              <w:right w:val="single" w:sz="4" w:space="0" w:color="auto"/>
            </w:tcBorders>
            <w:vAlign w:val="center"/>
          </w:tcPr>
          <w:p w14:paraId="0A054AE2"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08166592"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типы ориентиров и место их размещения</w:t>
            </w:r>
          </w:p>
        </w:tc>
        <w:tc>
          <w:tcPr>
            <w:tcW w:w="3052" w:type="pct"/>
            <w:gridSpan w:val="4"/>
            <w:tcBorders>
              <w:top w:val="single" w:sz="4" w:space="0" w:color="auto"/>
              <w:left w:val="single" w:sz="4" w:space="0" w:color="auto"/>
              <w:bottom w:val="single" w:sz="4" w:space="0" w:color="auto"/>
              <w:right w:val="single" w:sz="4" w:space="0" w:color="auto"/>
            </w:tcBorders>
          </w:tcPr>
          <w:p w14:paraId="5E433E9F"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Имеющиеся на лесной территории постройки (кордоны, охотничьи избушки, бараки и т.п.). В случае их отсутствия на открытых участках (не менее 100х100 м) сооружают на земле из окоренных жердей (неокоренных березовых плах) шалаши, двускатные крыши или прочно устанавливают вехи высотой до </w:t>
            </w:r>
            <w:smartTag w:uri="urn:schemas-microsoft-com:office:smarttags" w:element="metricconverter">
              <w:smartTagPr>
                <w:attr w:name="ProductID" w:val="7 м"/>
              </w:smartTagPr>
              <w:r w:rsidRPr="00EB35F3">
                <w:rPr>
                  <w:rFonts w:ascii="Times New Roman" w:eastAsia="Times New Roman" w:hAnsi="Times New Roman" w:cs="Times New Roman"/>
                  <w:sz w:val="24"/>
                  <w:szCs w:val="24"/>
                  <w:lang w:eastAsia="ru-RU"/>
                </w:rPr>
                <w:t>7 м</w:t>
              </w:r>
            </w:smartTag>
            <w:r w:rsidRPr="00EB35F3">
              <w:rPr>
                <w:rFonts w:ascii="Times New Roman" w:eastAsia="Times New Roman" w:hAnsi="Times New Roman" w:cs="Times New Roman"/>
                <w:sz w:val="24"/>
                <w:szCs w:val="24"/>
                <w:lang w:eastAsia="ru-RU"/>
              </w:rPr>
              <w:t xml:space="preserve"> с белым флагом</w:t>
            </w:r>
          </w:p>
        </w:tc>
      </w:tr>
      <w:tr w:rsidR="00607E21" w:rsidRPr="00EB35F3" w14:paraId="47A834D1" w14:textId="77777777" w:rsidTr="00BF4ABC">
        <w:tblPrEx>
          <w:tblBorders>
            <w:insideH w:val="none" w:sz="0" w:space="0" w:color="auto"/>
          </w:tblBorders>
        </w:tblPrEx>
        <w:trPr>
          <w:trHeight w:val="851"/>
        </w:trPr>
        <w:tc>
          <w:tcPr>
            <w:tcW w:w="351" w:type="pct"/>
            <w:vMerge/>
            <w:tcBorders>
              <w:top w:val="single" w:sz="4" w:space="0" w:color="auto"/>
              <w:left w:val="single" w:sz="4" w:space="0" w:color="auto"/>
              <w:bottom w:val="single" w:sz="4" w:space="0" w:color="auto"/>
              <w:right w:val="single" w:sz="4" w:space="0" w:color="auto"/>
            </w:tcBorders>
            <w:vAlign w:val="center"/>
          </w:tcPr>
          <w:p w14:paraId="53268793"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082BE48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оборудование их опознавательным знаком</w:t>
            </w:r>
          </w:p>
        </w:tc>
        <w:tc>
          <w:tcPr>
            <w:tcW w:w="3052" w:type="pct"/>
            <w:gridSpan w:val="4"/>
            <w:tcBorders>
              <w:top w:val="single" w:sz="4" w:space="0" w:color="auto"/>
              <w:left w:val="single" w:sz="4" w:space="0" w:color="auto"/>
              <w:bottom w:val="single" w:sz="4" w:space="0" w:color="auto"/>
              <w:right w:val="single" w:sz="4" w:space="0" w:color="auto"/>
            </w:tcBorders>
          </w:tcPr>
          <w:p w14:paraId="16EAC585"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На обоих скатах крыши построек или шалашей наносится во всю их длину номер квартала (урочища или условной клетки патрульной карты). Высота знака – не менее </w:t>
            </w:r>
            <w:smartTag w:uri="urn:schemas-microsoft-com:office:smarttags" w:element="metricconverter">
              <w:smartTagPr>
                <w:attr w:name="ProductID" w:val="3 м"/>
              </w:smartTagPr>
              <w:r w:rsidRPr="00EB35F3">
                <w:rPr>
                  <w:rFonts w:ascii="Times New Roman" w:eastAsia="Times New Roman" w:hAnsi="Times New Roman" w:cs="Times New Roman"/>
                  <w:sz w:val="24"/>
                  <w:szCs w:val="24"/>
                  <w:lang w:eastAsia="ru-RU"/>
                </w:rPr>
                <w:t>3 м</w:t>
              </w:r>
            </w:smartTag>
            <w:r w:rsidRPr="00EB35F3">
              <w:rPr>
                <w:rFonts w:ascii="Times New Roman" w:eastAsia="Times New Roman" w:hAnsi="Times New Roman" w:cs="Times New Roman"/>
                <w:sz w:val="24"/>
                <w:szCs w:val="24"/>
                <w:lang w:eastAsia="ru-RU"/>
              </w:rPr>
              <w:t>, ширина – не менее 0,75 м</w:t>
            </w:r>
          </w:p>
        </w:tc>
      </w:tr>
      <w:tr w:rsidR="00607E21" w:rsidRPr="00EB35F3" w14:paraId="5E82470A" w14:textId="77777777" w:rsidTr="00607E21">
        <w:tblPrEx>
          <w:tblBorders>
            <w:insideH w:val="none" w:sz="0" w:space="0" w:color="auto"/>
          </w:tblBorders>
        </w:tblPrEx>
        <w:trPr>
          <w:trHeight w:val="301"/>
        </w:trPr>
        <w:tc>
          <w:tcPr>
            <w:tcW w:w="351" w:type="pct"/>
            <w:vMerge w:val="restart"/>
            <w:tcBorders>
              <w:top w:val="single" w:sz="4" w:space="0" w:color="auto"/>
              <w:left w:val="single" w:sz="4" w:space="0" w:color="auto"/>
              <w:right w:val="single" w:sz="4" w:space="0" w:color="auto"/>
            </w:tcBorders>
          </w:tcPr>
          <w:p w14:paraId="1AFF03EE"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3.6.3.</w:t>
            </w:r>
          </w:p>
        </w:tc>
        <w:tc>
          <w:tcPr>
            <w:tcW w:w="4649" w:type="pct"/>
            <w:gridSpan w:val="5"/>
            <w:tcBorders>
              <w:top w:val="single" w:sz="4" w:space="0" w:color="auto"/>
              <w:left w:val="single" w:sz="4" w:space="0" w:color="auto"/>
              <w:bottom w:val="single" w:sz="4" w:space="0" w:color="auto"/>
              <w:right w:val="single" w:sz="4" w:space="0" w:color="auto"/>
            </w:tcBorders>
            <w:vAlign w:val="center"/>
          </w:tcPr>
          <w:p w14:paraId="4446784F" w14:textId="77777777" w:rsidR="00607E21" w:rsidRPr="00EB35F3" w:rsidRDefault="00607E21" w:rsidP="00607E21">
            <w:pPr>
              <w:widowControl w:val="0"/>
              <w:spacing w:after="0" w:line="240" w:lineRule="auto"/>
              <w:ind w:left="9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Подбор и устройство посадочных площадок в районах работы вертолетов:</w:t>
            </w:r>
          </w:p>
        </w:tc>
      </w:tr>
      <w:tr w:rsidR="00607E21" w:rsidRPr="00EB35F3" w14:paraId="759039FB" w14:textId="77777777" w:rsidTr="00BF4ABC">
        <w:tblPrEx>
          <w:tblBorders>
            <w:insideH w:val="none" w:sz="0" w:space="0" w:color="auto"/>
          </w:tblBorders>
        </w:tblPrEx>
        <w:trPr>
          <w:trHeight w:val="413"/>
        </w:trPr>
        <w:tc>
          <w:tcPr>
            <w:tcW w:w="351" w:type="pct"/>
            <w:vMerge/>
            <w:tcBorders>
              <w:left w:val="single" w:sz="4" w:space="0" w:color="auto"/>
              <w:right w:val="single" w:sz="4" w:space="0" w:color="auto"/>
            </w:tcBorders>
            <w:vAlign w:val="center"/>
          </w:tcPr>
          <w:p w14:paraId="46EC2A64"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6D231D69"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назначение</w:t>
            </w:r>
          </w:p>
        </w:tc>
        <w:tc>
          <w:tcPr>
            <w:tcW w:w="3052" w:type="pct"/>
            <w:gridSpan w:val="4"/>
            <w:tcBorders>
              <w:top w:val="single" w:sz="4" w:space="0" w:color="auto"/>
              <w:left w:val="single" w:sz="4" w:space="0" w:color="auto"/>
              <w:bottom w:val="single" w:sz="4" w:space="0" w:color="auto"/>
              <w:right w:val="single" w:sz="4" w:space="0" w:color="auto"/>
            </w:tcBorders>
          </w:tcPr>
          <w:p w14:paraId="772C323D"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Дозаправочные пункты, забор и высадка сил и средств пожаротушения, прием донесений и т.п.</w:t>
            </w:r>
          </w:p>
        </w:tc>
      </w:tr>
      <w:tr w:rsidR="00607E21" w:rsidRPr="00EB35F3" w14:paraId="4379995A" w14:textId="77777777" w:rsidTr="00BF4ABC">
        <w:tblPrEx>
          <w:tblBorders>
            <w:insideH w:val="none" w:sz="0" w:space="0" w:color="auto"/>
          </w:tblBorders>
        </w:tblPrEx>
        <w:trPr>
          <w:trHeight w:val="364"/>
        </w:trPr>
        <w:tc>
          <w:tcPr>
            <w:tcW w:w="351" w:type="pct"/>
            <w:vMerge/>
            <w:tcBorders>
              <w:left w:val="single" w:sz="4" w:space="0" w:color="auto"/>
              <w:right w:val="single" w:sz="4" w:space="0" w:color="auto"/>
            </w:tcBorders>
            <w:vAlign w:val="center"/>
          </w:tcPr>
          <w:p w14:paraId="390D3AB6"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4B921A94"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место размещения</w:t>
            </w:r>
          </w:p>
        </w:tc>
        <w:tc>
          <w:tcPr>
            <w:tcW w:w="3052" w:type="pct"/>
            <w:gridSpan w:val="4"/>
            <w:tcBorders>
              <w:top w:val="single" w:sz="4" w:space="0" w:color="auto"/>
              <w:left w:val="single" w:sz="4" w:space="0" w:color="auto"/>
              <w:bottom w:val="single" w:sz="4" w:space="0" w:color="auto"/>
              <w:right w:val="single" w:sz="4" w:space="0" w:color="auto"/>
            </w:tcBorders>
          </w:tcPr>
          <w:p w14:paraId="3F127E07"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лесных массивах, где чаще всего возникают пожары или имеется высокая пожарная опасность</w:t>
            </w:r>
          </w:p>
        </w:tc>
      </w:tr>
      <w:tr w:rsidR="00607E21" w:rsidRPr="00EB35F3" w14:paraId="588FFCFA" w14:textId="77777777" w:rsidTr="00BF4ABC">
        <w:tblPrEx>
          <w:tblBorders>
            <w:insideH w:val="none" w:sz="0" w:space="0" w:color="auto"/>
          </w:tblBorders>
        </w:tblPrEx>
        <w:tc>
          <w:tcPr>
            <w:tcW w:w="351" w:type="pct"/>
            <w:vMerge/>
            <w:tcBorders>
              <w:left w:val="single" w:sz="4" w:space="0" w:color="auto"/>
              <w:right w:val="single" w:sz="4" w:space="0" w:color="auto"/>
            </w:tcBorders>
            <w:vAlign w:val="center"/>
          </w:tcPr>
          <w:p w14:paraId="2AFCDE20"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vMerge w:val="restart"/>
            <w:tcBorders>
              <w:top w:val="single" w:sz="4" w:space="0" w:color="auto"/>
              <w:left w:val="single" w:sz="4" w:space="0" w:color="auto"/>
              <w:right w:val="single" w:sz="4" w:space="0" w:color="auto"/>
            </w:tcBorders>
          </w:tcPr>
          <w:p w14:paraId="41E22F9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минимальные размеры </w:t>
            </w:r>
          </w:p>
          <w:p w14:paraId="1D489604"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площадок для взлета и посадки вертолетов</w:t>
            </w:r>
          </w:p>
          <w:p w14:paraId="04AFC8FC"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(рабочая площадь учета подходов)</w:t>
            </w:r>
          </w:p>
        </w:tc>
        <w:tc>
          <w:tcPr>
            <w:tcW w:w="1694" w:type="pct"/>
            <w:gridSpan w:val="2"/>
            <w:tcBorders>
              <w:top w:val="single" w:sz="4" w:space="0" w:color="auto"/>
              <w:left w:val="single" w:sz="4" w:space="0" w:color="auto"/>
              <w:bottom w:val="single" w:sz="4" w:space="0" w:color="auto"/>
              <w:right w:val="single" w:sz="4" w:space="0" w:color="auto"/>
            </w:tcBorders>
          </w:tcPr>
          <w:p w14:paraId="66BE217E"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Типы вертолетов</w:t>
            </w:r>
          </w:p>
        </w:tc>
        <w:tc>
          <w:tcPr>
            <w:tcW w:w="1357" w:type="pct"/>
            <w:gridSpan w:val="2"/>
            <w:tcBorders>
              <w:top w:val="single" w:sz="4" w:space="0" w:color="auto"/>
              <w:left w:val="single" w:sz="4" w:space="0" w:color="auto"/>
              <w:bottom w:val="single" w:sz="4" w:space="0" w:color="auto"/>
              <w:right w:val="single" w:sz="4" w:space="0" w:color="auto"/>
            </w:tcBorders>
          </w:tcPr>
          <w:p w14:paraId="2717D696"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Равнинная местность, м</w:t>
            </w:r>
          </w:p>
        </w:tc>
      </w:tr>
      <w:tr w:rsidR="00607E21" w:rsidRPr="00EB35F3" w14:paraId="7B97735D" w14:textId="77777777" w:rsidTr="00BF4ABC">
        <w:tblPrEx>
          <w:tblBorders>
            <w:insideH w:val="none" w:sz="0" w:space="0" w:color="auto"/>
          </w:tblBorders>
        </w:tblPrEx>
        <w:tc>
          <w:tcPr>
            <w:tcW w:w="351" w:type="pct"/>
            <w:vMerge/>
            <w:tcBorders>
              <w:left w:val="single" w:sz="4" w:space="0" w:color="auto"/>
              <w:right w:val="single" w:sz="4" w:space="0" w:color="auto"/>
            </w:tcBorders>
            <w:vAlign w:val="center"/>
          </w:tcPr>
          <w:p w14:paraId="26E8DD69"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vMerge/>
            <w:tcBorders>
              <w:left w:val="single" w:sz="4" w:space="0" w:color="auto"/>
              <w:bottom w:val="single" w:sz="4" w:space="0" w:color="auto"/>
              <w:right w:val="single" w:sz="4" w:space="0" w:color="auto"/>
            </w:tcBorders>
          </w:tcPr>
          <w:p w14:paraId="4E82CFC6"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p>
        </w:tc>
        <w:tc>
          <w:tcPr>
            <w:tcW w:w="1694" w:type="pct"/>
            <w:gridSpan w:val="2"/>
            <w:tcBorders>
              <w:top w:val="nil"/>
              <w:left w:val="single" w:sz="4" w:space="0" w:color="auto"/>
              <w:bottom w:val="single" w:sz="4" w:space="0" w:color="auto"/>
              <w:right w:val="single" w:sz="4" w:space="0" w:color="auto"/>
            </w:tcBorders>
          </w:tcPr>
          <w:p w14:paraId="0B69B57A" w14:textId="77777777" w:rsidR="00607E21" w:rsidRPr="00EB35F3" w:rsidRDefault="00607E21" w:rsidP="00607E21">
            <w:pPr>
              <w:widowControl w:val="0"/>
              <w:spacing w:after="0" w:line="240" w:lineRule="auto"/>
              <w:ind w:left="122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 - 6</w:t>
            </w:r>
          </w:p>
          <w:p w14:paraId="7163B4ED" w14:textId="77777777" w:rsidR="00607E21" w:rsidRPr="00EB35F3" w:rsidRDefault="00607E21" w:rsidP="00607E21">
            <w:pPr>
              <w:widowControl w:val="0"/>
              <w:spacing w:after="0" w:line="240" w:lineRule="auto"/>
              <w:ind w:left="122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 - 8</w:t>
            </w:r>
          </w:p>
          <w:p w14:paraId="1920DD5D" w14:textId="77777777" w:rsidR="00607E21" w:rsidRPr="00EB35F3" w:rsidRDefault="00607E21" w:rsidP="00607E21">
            <w:pPr>
              <w:widowControl w:val="0"/>
              <w:spacing w:after="0" w:line="240" w:lineRule="auto"/>
              <w:ind w:left="122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 - 4</w:t>
            </w:r>
          </w:p>
          <w:p w14:paraId="1CD8F69A" w14:textId="77777777" w:rsidR="00607E21" w:rsidRPr="00EB35F3" w:rsidRDefault="00607E21" w:rsidP="00607E21">
            <w:pPr>
              <w:widowControl w:val="0"/>
              <w:spacing w:after="0" w:line="240" w:lineRule="auto"/>
              <w:ind w:left="122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 - 2</w:t>
            </w:r>
          </w:p>
          <w:p w14:paraId="4A79462A" w14:textId="77777777" w:rsidR="00607E21" w:rsidRPr="00EB35F3" w:rsidRDefault="00607E21" w:rsidP="00607E21">
            <w:pPr>
              <w:widowControl w:val="0"/>
              <w:spacing w:after="0" w:line="240" w:lineRule="auto"/>
              <w:ind w:left="122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 - 1А</w:t>
            </w:r>
          </w:p>
        </w:tc>
        <w:tc>
          <w:tcPr>
            <w:tcW w:w="1357" w:type="pct"/>
            <w:gridSpan w:val="2"/>
            <w:tcBorders>
              <w:top w:val="single" w:sz="4" w:space="0" w:color="auto"/>
              <w:left w:val="single" w:sz="4" w:space="0" w:color="auto"/>
              <w:bottom w:val="single" w:sz="4" w:space="0" w:color="auto"/>
              <w:right w:val="single" w:sz="4" w:space="0" w:color="auto"/>
            </w:tcBorders>
          </w:tcPr>
          <w:p w14:paraId="29859964" w14:textId="77777777" w:rsidR="00607E21" w:rsidRPr="00EB35F3" w:rsidRDefault="00607E21" w:rsidP="00607E21">
            <w:pPr>
              <w:widowControl w:val="0"/>
              <w:spacing w:after="0" w:line="240" w:lineRule="auto"/>
              <w:ind w:left="56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50 х 50</w:t>
            </w:r>
          </w:p>
          <w:p w14:paraId="055A6CE5" w14:textId="77777777" w:rsidR="00607E21" w:rsidRPr="00EB35F3" w:rsidRDefault="00607E21" w:rsidP="00607E21">
            <w:pPr>
              <w:widowControl w:val="0"/>
              <w:spacing w:after="0" w:line="240" w:lineRule="auto"/>
              <w:ind w:left="56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30 х 30 </w:t>
            </w:r>
          </w:p>
          <w:p w14:paraId="79103F51" w14:textId="77777777" w:rsidR="00607E21" w:rsidRPr="00EB35F3" w:rsidRDefault="00607E21" w:rsidP="00607E21">
            <w:pPr>
              <w:widowControl w:val="0"/>
              <w:spacing w:after="0" w:line="240" w:lineRule="auto"/>
              <w:ind w:left="56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 х 30</w:t>
            </w:r>
          </w:p>
          <w:p w14:paraId="7F59F41E" w14:textId="77777777" w:rsidR="00607E21" w:rsidRPr="00EB35F3" w:rsidRDefault="00607E21" w:rsidP="00607E21">
            <w:pPr>
              <w:widowControl w:val="0"/>
              <w:spacing w:after="0" w:line="240" w:lineRule="auto"/>
              <w:ind w:left="56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16 х 16</w:t>
            </w:r>
          </w:p>
          <w:p w14:paraId="38F7201B" w14:textId="77777777" w:rsidR="00607E21" w:rsidRPr="00EB35F3" w:rsidRDefault="00607E21" w:rsidP="00607E21">
            <w:pPr>
              <w:widowControl w:val="0"/>
              <w:spacing w:after="0" w:line="240" w:lineRule="auto"/>
              <w:ind w:left="56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16 х 16</w:t>
            </w:r>
          </w:p>
        </w:tc>
      </w:tr>
      <w:tr w:rsidR="00607E21" w:rsidRPr="00EB35F3" w14:paraId="7F03DCF5" w14:textId="77777777" w:rsidTr="00BF4ABC">
        <w:tblPrEx>
          <w:tblBorders>
            <w:insideH w:val="none" w:sz="0" w:space="0" w:color="auto"/>
          </w:tblBorders>
        </w:tblPrEx>
        <w:trPr>
          <w:trHeight w:val="736"/>
        </w:trPr>
        <w:tc>
          <w:tcPr>
            <w:tcW w:w="351" w:type="pct"/>
            <w:vMerge/>
            <w:tcBorders>
              <w:left w:val="single" w:sz="4" w:space="0" w:color="auto"/>
              <w:right w:val="single" w:sz="4" w:space="0" w:color="auto"/>
            </w:tcBorders>
            <w:vAlign w:val="center"/>
          </w:tcPr>
          <w:p w14:paraId="7C31A287"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top w:val="single" w:sz="4" w:space="0" w:color="auto"/>
              <w:left w:val="single" w:sz="4" w:space="0" w:color="auto"/>
              <w:bottom w:val="single" w:sz="4" w:space="0" w:color="auto"/>
              <w:right w:val="single" w:sz="4" w:space="0" w:color="auto"/>
            </w:tcBorders>
          </w:tcPr>
          <w:p w14:paraId="17351D0A"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-размещение препятствий в направлении взлета и посадки</w:t>
            </w:r>
          </w:p>
          <w:p w14:paraId="6BA7D62E"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(участок воздушных подходов) </w:t>
            </w:r>
          </w:p>
        </w:tc>
        <w:tc>
          <w:tcPr>
            <w:tcW w:w="3052" w:type="pct"/>
            <w:gridSpan w:val="4"/>
            <w:tcBorders>
              <w:top w:val="single" w:sz="4" w:space="0" w:color="auto"/>
              <w:left w:val="single" w:sz="4" w:space="0" w:color="auto"/>
              <w:bottom w:val="single" w:sz="4" w:space="0" w:color="auto"/>
              <w:right w:val="single" w:sz="4" w:space="0" w:color="auto"/>
            </w:tcBorders>
          </w:tcPr>
          <w:p w14:paraId="20D0A2D7"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 препятствия должны находиться на удалении двойной своей высоты от границы площадки</w:t>
            </w:r>
          </w:p>
        </w:tc>
      </w:tr>
      <w:tr w:rsidR="00607E21" w:rsidRPr="00EB35F3" w14:paraId="3C9ADF40" w14:textId="77777777" w:rsidTr="00BF4ABC">
        <w:tblPrEx>
          <w:tblBorders>
            <w:insideH w:val="none" w:sz="0" w:space="0" w:color="auto"/>
          </w:tblBorders>
        </w:tblPrEx>
        <w:trPr>
          <w:trHeight w:val="633"/>
        </w:trPr>
        <w:tc>
          <w:tcPr>
            <w:tcW w:w="351" w:type="pct"/>
            <w:vMerge/>
            <w:tcBorders>
              <w:left w:val="single" w:sz="4" w:space="0" w:color="auto"/>
              <w:bottom w:val="single" w:sz="4" w:space="0" w:color="auto"/>
              <w:right w:val="single" w:sz="4" w:space="0" w:color="auto"/>
            </w:tcBorders>
            <w:vAlign w:val="center"/>
          </w:tcPr>
          <w:p w14:paraId="52408E73" w14:textId="77777777" w:rsidR="00607E21" w:rsidRPr="00EB35F3" w:rsidRDefault="00607E21" w:rsidP="00607E21">
            <w:pPr>
              <w:widowControl w:val="0"/>
              <w:spacing w:after="0" w:line="240" w:lineRule="auto"/>
              <w:jc w:val="center"/>
              <w:rPr>
                <w:rFonts w:ascii="Times New Roman" w:eastAsia="Times New Roman" w:hAnsi="Times New Roman" w:cs="Times New Roman"/>
                <w:sz w:val="24"/>
                <w:szCs w:val="24"/>
                <w:lang w:eastAsia="ru-RU"/>
              </w:rPr>
            </w:pPr>
          </w:p>
        </w:tc>
        <w:tc>
          <w:tcPr>
            <w:tcW w:w="1597" w:type="pct"/>
            <w:tcBorders>
              <w:left w:val="single" w:sz="4" w:space="0" w:color="auto"/>
              <w:bottom w:val="single" w:sz="4" w:space="0" w:color="auto"/>
              <w:right w:val="single" w:sz="4" w:space="0" w:color="auto"/>
            </w:tcBorders>
          </w:tcPr>
          <w:p w14:paraId="11A5BDE7" w14:textId="77777777" w:rsidR="00607E21" w:rsidRPr="00EB35F3" w:rsidRDefault="00607E21" w:rsidP="00607E21">
            <w:pPr>
              <w:widowControl w:val="0"/>
              <w:spacing w:after="0" w:line="240" w:lineRule="auto"/>
              <w:ind w:left="98"/>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размещение препятствий высотой более </w:t>
            </w:r>
            <w:smartTag w:uri="urn:schemas-microsoft-com:office:smarttags" w:element="metricconverter">
              <w:smartTagPr>
                <w:attr w:name="ProductID" w:val="0,5 м"/>
              </w:smartTagPr>
              <w:r w:rsidRPr="00EB35F3">
                <w:rPr>
                  <w:rFonts w:ascii="Times New Roman" w:eastAsia="Times New Roman" w:hAnsi="Times New Roman" w:cs="Times New Roman"/>
                  <w:sz w:val="24"/>
                  <w:szCs w:val="24"/>
                  <w:lang w:eastAsia="ru-RU"/>
                </w:rPr>
                <w:t>0,5 м</w:t>
              </w:r>
            </w:smartTag>
            <w:r w:rsidRPr="00EB35F3">
              <w:rPr>
                <w:rFonts w:ascii="Times New Roman" w:eastAsia="Times New Roman" w:hAnsi="Times New Roman" w:cs="Times New Roman"/>
                <w:sz w:val="24"/>
                <w:szCs w:val="24"/>
                <w:lang w:eastAsia="ru-RU"/>
              </w:rPr>
              <w:t xml:space="preserve"> (для МИ-2, МИ-1А, Ка-26) и более </w:t>
            </w:r>
            <w:smartTag w:uri="urn:schemas-microsoft-com:office:smarttags" w:element="metricconverter">
              <w:smartTagPr>
                <w:attr w:name="ProductID" w:val="1 м"/>
              </w:smartTagPr>
              <w:r w:rsidRPr="00EB35F3">
                <w:rPr>
                  <w:rFonts w:ascii="Times New Roman" w:eastAsia="Times New Roman" w:hAnsi="Times New Roman" w:cs="Times New Roman"/>
                  <w:sz w:val="24"/>
                  <w:szCs w:val="24"/>
                  <w:lang w:eastAsia="ru-RU"/>
                </w:rPr>
                <w:t>1 м</w:t>
              </w:r>
            </w:smartTag>
            <w:r w:rsidRPr="00EB35F3">
              <w:rPr>
                <w:rFonts w:ascii="Times New Roman" w:eastAsia="Times New Roman" w:hAnsi="Times New Roman" w:cs="Times New Roman"/>
                <w:sz w:val="24"/>
                <w:szCs w:val="24"/>
                <w:lang w:eastAsia="ru-RU"/>
              </w:rPr>
              <w:t xml:space="preserve"> для (МИ-6, МИ-8, М</w:t>
            </w:r>
            <w:r w:rsidRPr="00EB35F3">
              <w:rPr>
                <w:rFonts w:ascii="Times New Roman" w:eastAsia="Times New Roman" w:hAnsi="Times New Roman" w:cs="Times New Roman"/>
                <w:caps/>
                <w:sz w:val="24"/>
                <w:szCs w:val="24"/>
                <w:lang w:eastAsia="ru-RU"/>
              </w:rPr>
              <w:t>и</w:t>
            </w:r>
            <w:r w:rsidRPr="00EB35F3">
              <w:rPr>
                <w:rFonts w:ascii="Times New Roman" w:eastAsia="Times New Roman" w:hAnsi="Times New Roman" w:cs="Times New Roman"/>
                <w:sz w:val="24"/>
                <w:szCs w:val="24"/>
                <w:lang w:eastAsia="ru-RU"/>
              </w:rPr>
              <w:t>-4)</w:t>
            </w:r>
          </w:p>
        </w:tc>
        <w:tc>
          <w:tcPr>
            <w:tcW w:w="3052" w:type="pct"/>
            <w:gridSpan w:val="4"/>
            <w:tcBorders>
              <w:left w:val="single" w:sz="4" w:space="0" w:color="auto"/>
              <w:bottom w:val="single" w:sz="4" w:space="0" w:color="auto"/>
              <w:right w:val="single" w:sz="4" w:space="0" w:color="auto"/>
            </w:tcBorders>
          </w:tcPr>
          <w:p w14:paraId="1E72FE84" w14:textId="77777777" w:rsidR="00607E21" w:rsidRPr="00EB35F3" w:rsidRDefault="00607E21" w:rsidP="00607E21">
            <w:pPr>
              <w:widowControl w:val="0"/>
              <w:spacing w:after="0" w:line="240" w:lineRule="auto"/>
              <w:ind w:left="86"/>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На расстоянии не ближе </w:t>
            </w:r>
            <w:smartTag w:uri="urn:schemas-microsoft-com:office:smarttags" w:element="metricconverter">
              <w:smartTagPr>
                <w:attr w:name="ProductID" w:val="10 м"/>
              </w:smartTagPr>
              <w:r w:rsidRPr="00EB35F3">
                <w:rPr>
                  <w:rFonts w:ascii="Times New Roman" w:eastAsia="Times New Roman" w:hAnsi="Times New Roman" w:cs="Times New Roman"/>
                  <w:sz w:val="24"/>
                  <w:szCs w:val="24"/>
                  <w:lang w:eastAsia="ru-RU"/>
                </w:rPr>
                <w:t>10 м</w:t>
              </w:r>
            </w:smartTag>
            <w:r w:rsidRPr="00EB35F3">
              <w:rPr>
                <w:rFonts w:ascii="Times New Roman" w:eastAsia="Times New Roman" w:hAnsi="Times New Roman" w:cs="Times New Roman"/>
                <w:sz w:val="24"/>
                <w:szCs w:val="24"/>
                <w:lang w:eastAsia="ru-RU"/>
              </w:rPr>
              <w:t xml:space="preserve"> от границы площадки</w:t>
            </w:r>
          </w:p>
        </w:tc>
      </w:tr>
    </w:tbl>
    <w:p w14:paraId="1C73772A"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14:paraId="14AF42BA" w14:textId="77777777" w:rsidR="00EB35F3" w:rsidRPr="00EB35F3" w:rsidRDefault="00EB35F3" w:rsidP="00EB35F3">
      <w:pPr>
        <w:widowControl w:val="0"/>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CA3CBC">
        <w:rPr>
          <w:rFonts w:ascii="Times New Roman" w:eastAsia="Times New Roman" w:hAnsi="Times New Roman" w:cs="Times New Roman"/>
          <w:color w:val="000000"/>
          <w:sz w:val="28"/>
          <w:szCs w:val="28"/>
          <w:lang w:eastAsia="ru-RU"/>
        </w:rPr>
        <w:t>Общие требования пожарной безопасности в лесах</w:t>
      </w:r>
    </w:p>
    <w:p w14:paraId="229FA374"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14:paraId="614E505C"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 период со дня схода снежного покрова до установления устойчивой дождливой осенней погоды или образования снежного покрова в лесах запрещается:</w:t>
      </w:r>
    </w:p>
    <w:p w14:paraId="146DD49B"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-использовать открытый огонь (костры, паяльные лампы, примусы, мангалы, жаровни) в хвойных молодняках, на гарях, на участках поврежденного леса, торфяниках, в местах рубок (на лесосеках), не очищенных от порубочных остатков (остатки древесины, образующиеся на лесосеке при валке и трелевке деревьев, а также при очистке стволов от сучьев, включающие вершинные части срубленных деревьев, откомлевки, сучья, хворост) и заготовленной древесины, в местах с подсохшей травой, а также под кронами деревьев. В других местах использование открытого огня допускается на площадках, отделенных противопожарной минерализованной (то есть очищенной до минерального слоя почвы) полосой шириной не менее 0,5 метра. Открытый огонь (костер, мангал, жаровня) после завершения сжигания порубочных остатков или его использования с иной целью тщательно засыпается землей или заливается водой до полного прекращения тления;</w:t>
      </w:r>
    </w:p>
    <w:p w14:paraId="54820976"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-бросать горящие спички, окурки и горячую золу из курительных трубок, стекло (стеклянные бутылки, банки и др.);</w:t>
      </w:r>
    </w:p>
    <w:p w14:paraId="1BB1D4D4"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-оставлять промасленные или пропитанные бензином, керосином или иными горючими веществами материалы (бумагу, ткань, паклю, вату и другие горючие вещества) в не предусмотренных специально для этого местах;</w:t>
      </w:r>
    </w:p>
    <w:p w14:paraId="103E7E25"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14:paraId="4879FC9A"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-выполнять работы с открытым огнем на торфяниках; засорение леса отходами производства и потребления.</w:t>
      </w:r>
    </w:p>
    <w:p w14:paraId="0ADC6B67"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 xml:space="preserve">Запрещается выжигание хвороста, лесной подстилки, сухой травы и других горючих материалов (веществ и материалов, способных самовозгораться, а также возгораться при воздействии источника зажигания и самостоятельно гореть после его удаления) на земельных участках, непосредственно примыкающих к лесам, защитным и лесным насаждениям и </w:t>
      </w:r>
      <w:r w:rsidRPr="00EB35F3">
        <w:rPr>
          <w:rFonts w:ascii="Times New Roman" w:eastAsia="Times New Roman" w:hAnsi="Times New Roman" w:cs="Times New Roman"/>
          <w:color w:val="000000"/>
          <w:sz w:val="28"/>
          <w:szCs w:val="28"/>
          <w:lang w:eastAsia="ru-RU"/>
        </w:rPr>
        <w:lastRenderedPageBreak/>
        <w:t>не отделенных противопожарной минерализованной полосой шириной не менее 0,5 метра.</w:t>
      </w:r>
    </w:p>
    <w:p w14:paraId="4510FE86"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Юридические лица и граждане, осуществляющие использование лесов, обязаны:</w:t>
      </w:r>
    </w:p>
    <w:p w14:paraId="380125AF"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14:paraId="1F0F7D99"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-соблюдать нормы наличия средств предупреждения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
    <w:p w14:paraId="305213F3"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p>
    <w:p w14:paraId="57D4220D"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Юридические лица и индивидуальные предприниматели, осуществляющие использование лесов или имеющие объекты в лесу, перед началом пожароопасного сезона, а лица, ответственные за проведение массовых мероприятий в лесу, перед выездом или выходом в лес обязаны провести инструктаж своих работников или участников массовых мероприятий и других мероприятий о соблюдении требований Правил пожарной безопасности в лесах и предупреждении возникновения лесных пожаров, а также о способах их тушения.</w:t>
      </w:r>
    </w:p>
    <w:p w14:paraId="002B1F39"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 лесах вне зависимости от целевого назначения земель, на которых они расположены, и целевого назначения лесов, если иное не установлено Правилами пожарной безопасности в лесах, меры предупреждения лесных пожаров осуществляются в целях недопущения возникновения лесных пожаров, их распространения, а также возможности оперативной доставки сил и средств пожаротушения к местам лесных пожаров.</w:t>
      </w:r>
    </w:p>
    <w:p w14:paraId="115980A9"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Виды средств предупреждения и тушения лесных пожаров, нормативы</w:t>
      </w:r>
    </w:p>
    <w:p w14:paraId="31A99AA7"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обеспеченности этими средствами лиц, использующих леса, нормы наличия средств предупреждения и тушения лесных пожаров при использовании лесов, определенные в установленном порядке, включаются        в проекты освоения лесов.</w:t>
      </w:r>
    </w:p>
    <w:p w14:paraId="529ED6E9"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14:paraId="32A77752"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 случаях, когда граждане и юридические лица, осуществляющие использование лесов, обязаны сохранить подрост и молодняк, огневые способы очистки мест рубок (лесосек) от порубочных остатков запрещаются.</w:t>
      </w:r>
    </w:p>
    <w:p w14:paraId="5D9953FD"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При проведении очистки мест рубок (лесосек) осуществляются:</w:t>
      </w:r>
    </w:p>
    <w:p w14:paraId="5E37EA86"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-весенняя доочистка в случае рубки в зимнее время;</w:t>
      </w:r>
    </w:p>
    <w:p w14:paraId="222CF9D0"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 xml:space="preserve">-укладка порубочных остатков длиной не более 2 метров в кучи или </w:t>
      </w:r>
      <w:r w:rsidRPr="00EB35F3">
        <w:rPr>
          <w:rFonts w:ascii="Times New Roman" w:eastAsia="Times New Roman" w:hAnsi="Times New Roman" w:cs="Times New Roman"/>
          <w:color w:val="000000"/>
          <w:sz w:val="28"/>
          <w:szCs w:val="28"/>
          <w:lang w:eastAsia="ru-RU"/>
        </w:rPr>
        <w:lastRenderedPageBreak/>
        <w:t>валы шириной не более 3 метров с уплотнением их к земле для перегнивания, сжигания или разбрасывания в измельченном виде по площади места рубки (лесосеки) на расстоянии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14:paraId="32785FF4" w14:textId="77777777" w:rsidR="00CA3CBC"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-завершение сжигания порубочных остатков при огневом способе очистки мест рубок (лесосек) до начала пожароопасного сезона.</w:t>
      </w:r>
    </w:p>
    <w:p w14:paraId="4F05E0BE"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Сжигание порубочных остатков от летней заготовки древесины и порубочных остатков, собранных при весенней доочистке мест рубок (лесосек), производится осенью, после окончания пожароопасного сезона.</w:t>
      </w:r>
    </w:p>
    <w:p w14:paraId="2F8BAF58"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При сжигании порубочных остатков должны обеспечиваться сохранность имеющихся на местах рубок (лесосеках) подроста, деревьев-семенников и других несрубленных деревьев, а также полное сгорание порубочных остатков.</w:t>
      </w:r>
    </w:p>
    <w:p w14:paraId="1CD2800A"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Сжигание порубочных остатков сплошным палом запрещается.</w:t>
      </w:r>
    </w:p>
    <w:p w14:paraId="5286B488"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p>
    <w:p w14:paraId="14C8A864"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Заготовленная 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14:paraId="70F0B5C7"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w:t>
      </w:r>
    </w:p>
    <w:p w14:paraId="5D7A8F00"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Складирование заготовленной древесины должно производиться только на открытых местах на расстоянии:</w:t>
      </w:r>
    </w:p>
    <w:p w14:paraId="41CCC8A5" w14:textId="77777777" w:rsidR="00EB35F3" w:rsidRPr="00EB35F3" w:rsidRDefault="00CA3CBC"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EB35F3" w:rsidRPr="00EB35F3">
        <w:rPr>
          <w:rFonts w:ascii="Times New Roman" w:eastAsia="Times New Roman" w:hAnsi="Times New Roman" w:cs="Times New Roman"/>
          <w:color w:val="000000"/>
          <w:sz w:val="28"/>
          <w:szCs w:val="28"/>
          <w:lang w:eastAsia="ru-RU"/>
        </w:rPr>
        <w:t>20 метров от прилегающего лиственного леса при площади места складирования до 8 гектаров, а при площади места складирования 8 гектаров и более – 30 метров;</w:t>
      </w:r>
    </w:p>
    <w:p w14:paraId="683A2D04" w14:textId="77777777" w:rsidR="00EB35F3" w:rsidRPr="00EB35F3" w:rsidRDefault="00CA3CBC"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EB35F3" w:rsidRPr="00EB35F3">
        <w:rPr>
          <w:rFonts w:ascii="Times New Roman" w:eastAsia="Times New Roman" w:hAnsi="Times New Roman" w:cs="Times New Roman"/>
          <w:color w:val="000000"/>
          <w:sz w:val="28"/>
          <w:szCs w:val="28"/>
          <w:lang w:eastAsia="ru-RU"/>
        </w:rPr>
        <w:t>40 метров от прилегающих хвойного и смешанного лесов при площади места складирования до 8 гектаров, а при площади места складирования 8 гектаров и более – 60 метров.</w:t>
      </w:r>
    </w:p>
    <w:p w14:paraId="1ADDF2CF"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2 такими полосами на расстоянии 5 - 10 метров одна от другой.</w:t>
      </w:r>
    </w:p>
    <w:p w14:paraId="4FB8A872"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При осуществлении отдыха, туристских стоянок и проведение других массовых мероприятий разрешается только по согласованию с органами государственной власти или органами местного самоуправления, при условии оборудования на используемых лесных участках мест для разведения костров и сбора мусора.</w:t>
      </w:r>
    </w:p>
    <w:p w14:paraId="7A22EE8F"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 xml:space="preserve">Полосы отвода автомобильных дорог, проходящих через лесные </w:t>
      </w:r>
      <w:r w:rsidRPr="00EB35F3">
        <w:rPr>
          <w:rFonts w:ascii="Times New Roman" w:eastAsia="Times New Roman" w:hAnsi="Times New Roman" w:cs="Times New Roman"/>
          <w:color w:val="000000"/>
          <w:sz w:val="28"/>
          <w:szCs w:val="28"/>
          <w:lang w:eastAsia="ru-RU"/>
        </w:rPr>
        <w:lastRenderedPageBreak/>
        <w:t xml:space="preserve">массивы, должны содержаться очищенными от валежной и сухостойной древесины, сучьев, древесных и иных отходов, других горючих материалов. Вдоль лесных дорог, не имеющих полос отвода, полосы шириной 10 метров </w:t>
      </w:r>
      <w:r w:rsidR="00CA3CBC">
        <w:rPr>
          <w:rFonts w:ascii="Times New Roman" w:eastAsia="Times New Roman" w:hAnsi="Times New Roman" w:cs="Times New Roman"/>
          <w:color w:val="000000"/>
          <w:sz w:val="28"/>
          <w:szCs w:val="28"/>
          <w:lang w:eastAsia="ru-RU"/>
        </w:rPr>
        <w:t xml:space="preserve">    </w:t>
      </w:r>
      <w:r w:rsidRPr="00EB35F3">
        <w:rPr>
          <w:rFonts w:ascii="Times New Roman" w:eastAsia="Times New Roman" w:hAnsi="Times New Roman" w:cs="Times New Roman"/>
          <w:color w:val="000000"/>
          <w:sz w:val="28"/>
          <w:szCs w:val="28"/>
          <w:lang w:eastAsia="ru-RU"/>
        </w:rPr>
        <w:t xml:space="preserve">с каждой стороны дороги должны содержаться очищенными от валежной </w:t>
      </w:r>
      <w:r w:rsidR="00CA3CBC">
        <w:rPr>
          <w:rFonts w:ascii="Times New Roman" w:eastAsia="Times New Roman" w:hAnsi="Times New Roman" w:cs="Times New Roman"/>
          <w:color w:val="000000"/>
          <w:sz w:val="28"/>
          <w:szCs w:val="28"/>
          <w:lang w:eastAsia="ru-RU"/>
        </w:rPr>
        <w:t xml:space="preserve">          </w:t>
      </w:r>
      <w:r w:rsidRPr="00EB35F3">
        <w:rPr>
          <w:rFonts w:ascii="Times New Roman" w:eastAsia="Times New Roman" w:hAnsi="Times New Roman" w:cs="Times New Roman"/>
          <w:color w:val="000000"/>
          <w:sz w:val="28"/>
          <w:szCs w:val="28"/>
          <w:lang w:eastAsia="ru-RU"/>
        </w:rPr>
        <w:t>и сухостойной древесины, сучьев, древесных и иных отходов, других горючих материалов.</w:t>
      </w:r>
    </w:p>
    <w:p w14:paraId="2926D94A"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Полосы отвода железных дорог в местах прилегания их к лесным массивам должны быть очищены от сухостоя, валежника, порубочных остатков и других горючих материалов, а границы полос отвода должны быть отделены от опушки леса противопожарной опашкой шириной от 3 до 5 метров или минерализованной полосой шириной не менее 3 метров.</w:t>
      </w:r>
    </w:p>
    <w:p w14:paraId="526AB0BE" w14:textId="77777777" w:rsidR="00EB35F3" w:rsidRPr="00EB35F3" w:rsidRDefault="00EB35F3" w:rsidP="00EB35F3">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Объемы проектируемых на территории Кушвинского городского лесничества противопожарных мероприятий приводятся в таблице 15.4.</w:t>
      </w:r>
    </w:p>
    <w:p w14:paraId="620B4017" w14:textId="77777777" w:rsidR="00EB35F3" w:rsidRPr="00EB35F3" w:rsidRDefault="00EB35F3" w:rsidP="00EB35F3">
      <w:pPr>
        <w:widowControl w:val="0"/>
        <w:shd w:val="clear" w:color="auto" w:fill="FFFFFF"/>
        <w:spacing w:after="0" w:line="240" w:lineRule="auto"/>
        <w:ind w:right="82"/>
        <w:jc w:val="right"/>
        <w:rPr>
          <w:rFonts w:ascii="Times New Roman" w:eastAsia="Times New Roman" w:hAnsi="Times New Roman" w:cs="Times New Roman"/>
          <w:color w:val="000000"/>
          <w:sz w:val="28"/>
          <w:szCs w:val="28"/>
          <w:lang w:eastAsia="ru-RU"/>
        </w:rPr>
      </w:pPr>
    </w:p>
    <w:p w14:paraId="64A68EBD" w14:textId="77777777" w:rsidR="00EB35F3" w:rsidRPr="00EB35F3" w:rsidRDefault="00EB35F3" w:rsidP="00EB35F3">
      <w:pPr>
        <w:widowControl w:val="0"/>
        <w:shd w:val="clear" w:color="auto" w:fill="FFFFFF"/>
        <w:spacing w:after="0" w:line="240" w:lineRule="auto"/>
        <w:ind w:right="82"/>
        <w:jc w:val="right"/>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Таблица 15.4</w:t>
      </w:r>
    </w:p>
    <w:p w14:paraId="64BEE770"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EB35F3">
        <w:rPr>
          <w:rFonts w:ascii="Times New Roman" w:eastAsia="Times New Roman" w:hAnsi="Times New Roman" w:cs="Times New Roman"/>
          <w:color w:val="000000"/>
          <w:sz w:val="28"/>
          <w:szCs w:val="28"/>
          <w:lang w:eastAsia="ru-RU"/>
        </w:rPr>
        <w:t>Объем мероприятий по противопожарному устройству</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817"/>
        <w:gridCol w:w="6311"/>
        <w:gridCol w:w="1260"/>
        <w:gridCol w:w="1273"/>
      </w:tblGrid>
      <w:tr w:rsidR="00EB35F3" w:rsidRPr="00EB35F3" w14:paraId="58BADE61" w14:textId="77777777" w:rsidTr="00E820E6">
        <w:trPr>
          <w:trHeight w:val="170"/>
          <w:tblHeader/>
          <w:jc w:val="center"/>
        </w:trPr>
        <w:tc>
          <w:tcPr>
            <w:tcW w:w="817" w:type="dxa"/>
            <w:vAlign w:val="center"/>
          </w:tcPr>
          <w:p w14:paraId="0AC19A6B"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 п/п</w:t>
            </w:r>
          </w:p>
        </w:tc>
        <w:tc>
          <w:tcPr>
            <w:tcW w:w="6311" w:type="dxa"/>
            <w:vAlign w:val="center"/>
          </w:tcPr>
          <w:p w14:paraId="404DAF79"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Наименование мероприятий</w:t>
            </w:r>
          </w:p>
        </w:tc>
        <w:tc>
          <w:tcPr>
            <w:tcW w:w="1260" w:type="dxa"/>
            <w:vAlign w:val="center"/>
          </w:tcPr>
          <w:p w14:paraId="7F517C0F"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Единица измерения</w:t>
            </w:r>
          </w:p>
        </w:tc>
        <w:tc>
          <w:tcPr>
            <w:tcW w:w="1273" w:type="dxa"/>
            <w:vAlign w:val="center"/>
          </w:tcPr>
          <w:p w14:paraId="74115A1C"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Требуется</w:t>
            </w:r>
          </w:p>
        </w:tc>
      </w:tr>
      <w:tr w:rsidR="00EB35F3" w:rsidRPr="00EB35F3" w14:paraId="4203D0BC" w14:textId="77777777" w:rsidTr="00E820E6">
        <w:trPr>
          <w:trHeight w:val="170"/>
          <w:tblHeader/>
          <w:jc w:val="center"/>
        </w:trPr>
        <w:tc>
          <w:tcPr>
            <w:tcW w:w="817" w:type="dxa"/>
            <w:vAlign w:val="center"/>
          </w:tcPr>
          <w:p w14:paraId="13F212F9"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1</w:t>
            </w:r>
          </w:p>
        </w:tc>
        <w:tc>
          <w:tcPr>
            <w:tcW w:w="6311" w:type="dxa"/>
            <w:vAlign w:val="center"/>
          </w:tcPr>
          <w:p w14:paraId="48CE84DE"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w:t>
            </w:r>
          </w:p>
        </w:tc>
        <w:tc>
          <w:tcPr>
            <w:tcW w:w="1260" w:type="dxa"/>
            <w:vAlign w:val="center"/>
          </w:tcPr>
          <w:p w14:paraId="35CC0B25"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3</w:t>
            </w:r>
          </w:p>
        </w:tc>
        <w:tc>
          <w:tcPr>
            <w:tcW w:w="1273" w:type="dxa"/>
            <w:vAlign w:val="center"/>
          </w:tcPr>
          <w:p w14:paraId="6FD463C1"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4</w:t>
            </w:r>
          </w:p>
        </w:tc>
      </w:tr>
      <w:tr w:rsidR="00EB35F3" w:rsidRPr="00EB35F3" w14:paraId="63F01F75" w14:textId="77777777" w:rsidTr="00E820E6">
        <w:trPr>
          <w:trHeight w:val="170"/>
          <w:jc w:val="center"/>
        </w:trPr>
        <w:tc>
          <w:tcPr>
            <w:tcW w:w="9661" w:type="dxa"/>
            <w:gridSpan w:val="4"/>
          </w:tcPr>
          <w:p w14:paraId="276B8C3F"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b/>
                <w:sz w:val="25"/>
                <w:szCs w:val="25"/>
                <w:lang w:eastAsia="ru-RU"/>
              </w:rPr>
            </w:pPr>
            <w:r w:rsidRPr="00EB35F3">
              <w:rPr>
                <w:rFonts w:ascii="Times New Roman" w:eastAsia="Times New Roman" w:hAnsi="Times New Roman" w:cs="Times New Roman"/>
                <w:b/>
                <w:sz w:val="25"/>
                <w:szCs w:val="25"/>
                <w:lang w:val="en-US" w:eastAsia="ru-RU"/>
              </w:rPr>
              <w:t>I</w:t>
            </w:r>
            <w:r w:rsidRPr="00EB35F3">
              <w:rPr>
                <w:rFonts w:ascii="Times New Roman" w:eastAsia="Times New Roman" w:hAnsi="Times New Roman" w:cs="Times New Roman"/>
                <w:b/>
                <w:sz w:val="25"/>
                <w:szCs w:val="25"/>
                <w:lang w:eastAsia="ru-RU"/>
              </w:rPr>
              <w:t>. Предупредительные мероприятия</w:t>
            </w:r>
          </w:p>
        </w:tc>
      </w:tr>
      <w:tr w:rsidR="00EB35F3" w:rsidRPr="00EB35F3" w14:paraId="5CCD0D46" w14:textId="77777777" w:rsidTr="00E820E6">
        <w:trPr>
          <w:trHeight w:hRule="exact" w:val="397"/>
          <w:jc w:val="center"/>
        </w:trPr>
        <w:tc>
          <w:tcPr>
            <w:tcW w:w="817" w:type="dxa"/>
          </w:tcPr>
          <w:p w14:paraId="0DF3ABCA"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1.1</w:t>
            </w:r>
          </w:p>
        </w:tc>
        <w:tc>
          <w:tcPr>
            <w:tcW w:w="6311" w:type="dxa"/>
          </w:tcPr>
          <w:p w14:paraId="58122784"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Постоянные выставки</w:t>
            </w:r>
          </w:p>
        </w:tc>
        <w:tc>
          <w:tcPr>
            <w:tcW w:w="1260" w:type="dxa"/>
          </w:tcPr>
          <w:p w14:paraId="4B82E990"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шт.</w:t>
            </w:r>
          </w:p>
        </w:tc>
        <w:tc>
          <w:tcPr>
            <w:tcW w:w="1273" w:type="dxa"/>
          </w:tcPr>
          <w:p w14:paraId="784727C1"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1</w:t>
            </w:r>
          </w:p>
        </w:tc>
      </w:tr>
      <w:tr w:rsidR="00EB35F3" w:rsidRPr="00EB35F3" w14:paraId="6F81D8E5" w14:textId="77777777" w:rsidTr="00E820E6">
        <w:trPr>
          <w:trHeight w:hRule="exact" w:val="397"/>
          <w:jc w:val="center"/>
        </w:trPr>
        <w:tc>
          <w:tcPr>
            <w:tcW w:w="817" w:type="dxa"/>
          </w:tcPr>
          <w:p w14:paraId="41832181"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1.2</w:t>
            </w:r>
          </w:p>
        </w:tc>
        <w:tc>
          <w:tcPr>
            <w:tcW w:w="6311" w:type="dxa"/>
          </w:tcPr>
          <w:p w14:paraId="5EA91AFE"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Предупредительные аншлаги</w:t>
            </w:r>
          </w:p>
        </w:tc>
        <w:tc>
          <w:tcPr>
            <w:tcW w:w="1260" w:type="dxa"/>
          </w:tcPr>
          <w:p w14:paraId="187D66E8"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шт.</w:t>
            </w:r>
          </w:p>
        </w:tc>
        <w:tc>
          <w:tcPr>
            <w:tcW w:w="1273" w:type="dxa"/>
          </w:tcPr>
          <w:p w14:paraId="1DE18396"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w:t>
            </w:r>
          </w:p>
        </w:tc>
      </w:tr>
      <w:tr w:rsidR="00EB35F3" w:rsidRPr="00EB35F3" w14:paraId="77F6F3B5" w14:textId="77777777" w:rsidTr="00E820E6">
        <w:trPr>
          <w:trHeight w:hRule="exact" w:val="397"/>
          <w:jc w:val="center"/>
        </w:trPr>
        <w:tc>
          <w:tcPr>
            <w:tcW w:w="817" w:type="dxa"/>
          </w:tcPr>
          <w:p w14:paraId="636ACD5D"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1.3</w:t>
            </w:r>
          </w:p>
        </w:tc>
        <w:tc>
          <w:tcPr>
            <w:tcW w:w="6311" w:type="dxa"/>
          </w:tcPr>
          <w:p w14:paraId="13555283"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Выступление в печати, по радио и телевидению</w:t>
            </w:r>
          </w:p>
        </w:tc>
        <w:tc>
          <w:tcPr>
            <w:tcW w:w="1260" w:type="dxa"/>
          </w:tcPr>
          <w:p w14:paraId="4B4B2A61"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лекции</w:t>
            </w:r>
          </w:p>
        </w:tc>
        <w:tc>
          <w:tcPr>
            <w:tcW w:w="1273" w:type="dxa"/>
          </w:tcPr>
          <w:p w14:paraId="1DA5AD52"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1</w:t>
            </w:r>
          </w:p>
        </w:tc>
      </w:tr>
      <w:tr w:rsidR="00EB35F3" w:rsidRPr="00EB35F3" w14:paraId="40BB4864" w14:textId="77777777" w:rsidTr="00E820E6">
        <w:trPr>
          <w:trHeight w:hRule="exact" w:val="397"/>
          <w:jc w:val="center"/>
        </w:trPr>
        <w:tc>
          <w:tcPr>
            <w:tcW w:w="817" w:type="dxa"/>
          </w:tcPr>
          <w:p w14:paraId="57F06D8C"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1.4</w:t>
            </w:r>
          </w:p>
        </w:tc>
        <w:tc>
          <w:tcPr>
            <w:tcW w:w="6311" w:type="dxa"/>
          </w:tcPr>
          <w:p w14:paraId="3DA78B5F"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Организация мест отдыха и курения</w:t>
            </w:r>
          </w:p>
        </w:tc>
        <w:tc>
          <w:tcPr>
            <w:tcW w:w="1260" w:type="dxa"/>
          </w:tcPr>
          <w:p w14:paraId="5F9A8A7C"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шт.</w:t>
            </w:r>
          </w:p>
        </w:tc>
        <w:tc>
          <w:tcPr>
            <w:tcW w:w="1273" w:type="dxa"/>
          </w:tcPr>
          <w:p w14:paraId="46BFA21F"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highlight w:val="red"/>
                <w:lang w:eastAsia="ru-RU"/>
              </w:rPr>
            </w:pPr>
            <w:r w:rsidRPr="00EB35F3">
              <w:rPr>
                <w:rFonts w:ascii="Times New Roman" w:eastAsia="Times New Roman" w:hAnsi="Times New Roman" w:cs="Times New Roman"/>
                <w:sz w:val="25"/>
                <w:szCs w:val="25"/>
                <w:lang w:eastAsia="ru-RU"/>
              </w:rPr>
              <w:t>-</w:t>
            </w:r>
          </w:p>
        </w:tc>
      </w:tr>
      <w:tr w:rsidR="00EB35F3" w:rsidRPr="00EB35F3" w14:paraId="66C576AB" w14:textId="77777777" w:rsidTr="00E820E6">
        <w:trPr>
          <w:trHeight w:hRule="exact" w:val="397"/>
          <w:jc w:val="center"/>
        </w:trPr>
        <w:tc>
          <w:tcPr>
            <w:tcW w:w="9661" w:type="dxa"/>
            <w:gridSpan w:val="4"/>
          </w:tcPr>
          <w:p w14:paraId="6BD508F4"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b/>
                <w:sz w:val="25"/>
                <w:szCs w:val="25"/>
                <w:lang w:eastAsia="ru-RU"/>
              </w:rPr>
            </w:pPr>
            <w:r w:rsidRPr="00EB35F3">
              <w:rPr>
                <w:rFonts w:ascii="Times New Roman" w:eastAsia="Times New Roman" w:hAnsi="Times New Roman" w:cs="Times New Roman"/>
                <w:b/>
                <w:sz w:val="25"/>
                <w:szCs w:val="25"/>
                <w:lang w:val="en-US" w:eastAsia="ru-RU"/>
              </w:rPr>
              <w:t>II</w:t>
            </w:r>
            <w:r w:rsidRPr="00EB35F3">
              <w:rPr>
                <w:rFonts w:ascii="Times New Roman" w:eastAsia="Times New Roman" w:hAnsi="Times New Roman" w:cs="Times New Roman"/>
                <w:b/>
                <w:sz w:val="25"/>
                <w:szCs w:val="25"/>
                <w:lang w:eastAsia="ru-RU"/>
              </w:rPr>
              <w:t>. Мероприятия по ограничению распространения пожаров</w:t>
            </w:r>
          </w:p>
        </w:tc>
      </w:tr>
      <w:tr w:rsidR="00EB35F3" w:rsidRPr="00EB35F3" w14:paraId="5B678F6C" w14:textId="77777777" w:rsidTr="00E820E6">
        <w:trPr>
          <w:trHeight w:hRule="exact" w:val="397"/>
          <w:jc w:val="center"/>
        </w:trPr>
        <w:tc>
          <w:tcPr>
            <w:tcW w:w="817" w:type="dxa"/>
            <w:tcBorders>
              <w:bottom w:val="single" w:sz="4" w:space="0" w:color="auto"/>
            </w:tcBorders>
          </w:tcPr>
          <w:p w14:paraId="40666C0B"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2.1</w:t>
            </w:r>
          </w:p>
        </w:tc>
        <w:tc>
          <w:tcPr>
            <w:tcW w:w="6311" w:type="dxa"/>
            <w:tcBorders>
              <w:bottom w:val="single" w:sz="4" w:space="0" w:color="auto"/>
            </w:tcBorders>
          </w:tcPr>
          <w:p w14:paraId="344BA761"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Устройство противопожарных барьеров, разрывов</w:t>
            </w:r>
          </w:p>
        </w:tc>
        <w:tc>
          <w:tcPr>
            <w:tcW w:w="1260" w:type="dxa"/>
            <w:tcBorders>
              <w:bottom w:val="single" w:sz="4" w:space="0" w:color="auto"/>
            </w:tcBorders>
          </w:tcPr>
          <w:p w14:paraId="556115B8"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км</w:t>
            </w:r>
          </w:p>
        </w:tc>
        <w:tc>
          <w:tcPr>
            <w:tcW w:w="1273" w:type="dxa"/>
            <w:tcBorders>
              <w:bottom w:val="single" w:sz="4" w:space="0" w:color="auto"/>
            </w:tcBorders>
          </w:tcPr>
          <w:p w14:paraId="088B19C0"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w:t>
            </w:r>
          </w:p>
        </w:tc>
      </w:tr>
      <w:tr w:rsidR="00EB35F3" w:rsidRPr="00EB35F3" w14:paraId="747D6733" w14:textId="77777777" w:rsidTr="00E820E6">
        <w:trPr>
          <w:trHeight w:val="261"/>
          <w:jc w:val="center"/>
        </w:trPr>
        <w:tc>
          <w:tcPr>
            <w:tcW w:w="817" w:type="dxa"/>
            <w:tcBorders>
              <w:top w:val="single" w:sz="4" w:space="0" w:color="auto"/>
            </w:tcBorders>
          </w:tcPr>
          <w:p w14:paraId="2EF616AD"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2.2</w:t>
            </w:r>
          </w:p>
        </w:tc>
        <w:tc>
          <w:tcPr>
            <w:tcW w:w="6311" w:type="dxa"/>
            <w:tcBorders>
              <w:top w:val="single" w:sz="4" w:space="0" w:color="auto"/>
            </w:tcBorders>
          </w:tcPr>
          <w:p w14:paraId="31D0A8AA"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Устройство минерализованных полос по просекам и дорогам</w:t>
            </w:r>
          </w:p>
        </w:tc>
        <w:tc>
          <w:tcPr>
            <w:tcW w:w="1260" w:type="dxa"/>
            <w:tcBorders>
              <w:top w:val="single" w:sz="4" w:space="0" w:color="auto"/>
            </w:tcBorders>
          </w:tcPr>
          <w:p w14:paraId="2CE355FB"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км</w:t>
            </w:r>
          </w:p>
        </w:tc>
        <w:tc>
          <w:tcPr>
            <w:tcW w:w="1273" w:type="dxa"/>
            <w:tcBorders>
              <w:top w:val="single" w:sz="4" w:space="0" w:color="auto"/>
            </w:tcBorders>
          </w:tcPr>
          <w:p w14:paraId="286637F4"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3,0</w:t>
            </w:r>
          </w:p>
        </w:tc>
      </w:tr>
      <w:tr w:rsidR="00EB35F3" w:rsidRPr="00EB35F3" w14:paraId="050F8EEE" w14:textId="77777777" w:rsidTr="00CA3CBC">
        <w:trPr>
          <w:trHeight w:hRule="exact" w:val="340"/>
          <w:jc w:val="center"/>
        </w:trPr>
        <w:tc>
          <w:tcPr>
            <w:tcW w:w="817" w:type="dxa"/>
          </w:tcPr>
          <w:p w14:paraId="09ED0E62"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2.3</w:t>
            </w:r>
          </w:p>
        </w:tc>
        <w:tc>
          <w:tcPr>
            <w:tcW w:w="6311" w:type="dxa"/>
          </w:tcPr>
          <w:p w14:paraId="664D8D02"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Уход за минерализованными полосами</w:t>
            </w:r>
          </w:p>
        </w:tc>
        <w:tc>
          <w:tcPr>
            <w:tcW w:w="1260" w:type="dxa"/>
          </w:tcPr>
          <w:p w14:paraId="48276389"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км</w:t>
            </w:r>
          </w:p>
        </w:tc>
        <w:tc>
          <w:tcPr>
            <w:tcW w:w="1273" w:type="dxa"/>
          </w:tcPr>
          <w:p w14:paraId="2A22687F"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3,0</w:t>
            </w:r>
          </w:p>
        </w:tc>
      </w:tr>
      <w:tr w:rsidR="00EB35F3" w:rsidRPr="00EB35F3" w14:paraId="77679039" w14:textId="77777777" w:rsidTr="00CA3CBC">
        <w:trPr>
          <w:trHeight w:hRule="exact" w:val="340"/>
          <w:jc w:val="center"/>
        </w:trPr>
        <w:tc>
          <w:tcPr>
            <w:tcW w:w="817" w:type="dxa"/>
          </w:tcPr>
          <w:p w14:paraId="40EAFC2E"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2.4</w:t>
            </w:r>
          </w:p>
        </w:tc>
        <w:tc>
          <w:tcPr>
            <w:tcW w:w="6311" w:type="dxa"/>
          </w:tcPr>
          <w:p w14:paraId="11D941A3"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Расчистка квартальных</w:t>
            </w:r>
          </w:p>
        </w:tc>
        <w:tc>
          <w:tcPr>
            <w:tcW w:w="1260" w:type="dxa"/>
          </w:tcPr>
          <w:p w14:paraId="56B7C449"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км</w:t>
            </w:r>
          </w:p>
        </w:tc>
        <w:tc>
          <w:tcPr>
            <w:tcW w:w="1273" w:type="dxa"/>
          </w:tcPr>
          <w:p w14:paraId="62F1F597"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w:t>
            </w:r>
          </w:p>
        </w:tc>
      </w:tr>
      <w:tr w:rsidR="00EB35F3" w:rsidRPr="00EB35F3" w14:paraId="296FCD29" w14:textId="77777777" w:rsidTr="00CA3CBC">
        <w:trPr>
          <w:trHeight w:hRule="exact" w:val="340"/>
          <w:jc w:val="center"/>
        </w:trPr>
        <w:tc>
          <w:tcPr>
            <w:tcW w:w="817" w:type="dxa"/>
          </w:tcPr>
          <w:p w14:paraId="5B14C9E6"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2.5</w:t>
            </w:r>
          </w:p>
        </w:tc>
        <w:tc>
          <w:tcPr>
            <w:tcW w:w="6311" w:type="dxa"/>
          </w:tcPr>
          <w:p w14:paraId="47926BAC"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Наем временных пожарных сторожей</w:t>
            </w:r>
          </w:p>
        </w:tc>
        <w:tc>
          <w:tcPr>
            <w:tcW w:w="1260" w:type="dxa"/>
          </w:tcPr>
          <w:p w14:paraId="57398DA2"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чел.</w:t>
            </w:r>
          </w:p>
        </w:tc>
        <w:tc>
          <w:tcPr>
            <w:tcW w:w="1273" w:type="dxa"/>
          </w:tcPr>
          <w:p w14:paraId="55FB6C1F"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w:t>
            </w:r>
          </w:p>
        </w:tc>
      </w:tr>
      <w:tr w:rsidR="00EB35F3" w:rsidRPr="00EB35F3" w14:paraId="35244087" w14:textId="77777777" w:rsidTr="00CA3CBC">
        <w:trPr>
          <w:trHeight w:hRule="exact" w:val="340"/>
          <w:jc w:val="center"/>
        </w:trPr>
        <w:tc>
          <w:tcPr>
            <w:tcW w:w="817" w:type="dxa"/>
          </w:tcPr>
          <w:p w14:paraId="411E66F3"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2.6</w:t>
            </w:r>
          </w:p>
        </w:tc>
        <w:tc>
          <w:tcPr>
            <w:tcW w:w="6311" w:type="dxa"/>
          </w:tcPr>
          <w:p w14:paraId="466055F0"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Организация пунктов пожарного инвентаря</w:t>
            </w:r>
          </w:p>
        </w:tc>
        <w:tc>
          <w:tcPr>
            <w:tcW w:w="1260" w:type="dxa"/>
          </w:tcPr>
          <w:p w14:paraId="78CDB3F9"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шт.</w:t>
            </w:r>
          </w:p>
        </w:tc>
        <w:tc>
          <w:tcPr>
            <w:tcW w:w="1273" w:type="dxa"/>
          </w:tcPr>
          <w:p w14:paraId="067E44DB"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w:t>
            </w:r>
          </w:p>
        </w:tc>
      </w:tr>
      <w:tr w:rsidR="00EB35F3" w:rsidRPr="00EB35F3" w14:paraId="7ED780FA" w14:textId="77777777" w:rsidTr="00CA3CBC">
        <w:trPr>
          <w:trHeight w:hRule="exact" w:val="340"/>
          <w:jc w:val="center"/>
        </w:trPr>
        <w:tc>
          <w:tcPr>
            <w:tcW w:w="817" w:type="dxa"/>
          </w:tcPr>
          <w:p w14:paraId="4ACC5302"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2.7</w:t>
            </w:r>
          </w:p>
        </w:tc>
        <w:tc>
          <w:tcPr>
            <w:tcW w:w="6311" w:type="dxa"/>
          </w:tcPr>
          <w:p w14:paraId="1B995702" w14:textId="77777777" w:rsidR="00EB35F3" w:rsidRPr="00EB35F3" w:rsidRDefault="00EB35F3" w:rsidP="00EB35F3">
            <w:pPr>
              <w:widowControl w:val="0"/>
              <w:spacing w:after="0" w:line="240" w:lineRule="auto"/>
              <w:ind w:left="113"/>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Создание ДПД</w:t>
            </w:r>
          </w:p>
        </w:tc>
        <w:tc>
          <w:tcPr>
            <w:tcW w:w="1260" w:type="dxa"/>
          </w:tcPr>
          <w:p w14:paraId="64ABB50D"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шт./чел</w:t>
            </w:r>
          </w:p>
        </w:tc>
        <w:tc>
          <w:tcPr>
            <w:tcW w:w="1273" w:type="dxa"/>
          </w:tcPr>
          <w:p w14:paraId="2A4D9EF2" w14:textId="77777777" w:rsidR="00EB35F3" w:rsidRPr="00EB35F3" w:rsidRDefault="00EB35F3" w:rsidP="00EB35F3">
            <w:pPr>
              <w:widowControl w:val="0"/>
              <w:spacing w:after="0" w:line="240" w:lineRule="auto"/>
              <w:ind w:left="113"/>
              <w:jc w:val="center"/>
              <w:rPr>
                <w:rFonts w:ascii="Times New Roman" w:eastAsia="Times New Roman" w:hAnsi="Times New Roman" w:cs="Times New Roman"/>
                <w:sz w:val="25"/>
                <w:szCs w:val="25"/>
                <w:lang w:eastAsia="ru-RU"/>
              </w:rPr>
            </w:pPr>
            <w:r w:rsidRPr="00EB35F3">
              <w:rPr>
                <w:rFonts w:ascii="Times New Roman" w:eastAsia="Times New Roman" w:hAnsi="Times New Roman" w:cs="Times New Roman"/>
                <w:sz w:val="25"/>
                <w:szCs w:val="25"/>
                <w:lang w:eastAsia="ru-RU"/>
              </w:rPr>
              <w:t>-</w:t>
            </w:r>
          </w:p>
        </w:tc>
      </w:tr>
    </w:tbl>
    <w:p w14:paraId="2C7BF992" w14:textId="77777777" w:rsidR="00EB35F3" w:rsidRPr="00EB35F3" w:rsidRDefault="00EB35F3" w:rsidP="00EB35F3">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14:paraId="2B222E88" w14:textId="77777777" w:rsidR="00CA3CBC" w:rsidRDefault="00EB35F3" w:rsidP="00EB35F3">
      <w:pPr>
        <w:spacing w:after="0" w:line="240" w:lineRule="auto"/>
        <w:ind w:right="-144"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Радиоактивное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загрязнение</w:t>
      </w:r>
      <w:r w:rsidRPr="00EB35F3">
        <w:rPr>
          <w:rFonts w:ascii="Times New Roman" w:eastAsia="Times New Roman" w:hAnsi="Times New Roman" w:cs="Times New Roman"/>
          <w:spacing w:val="38"/>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39"/>
          <w:sz w:val="28"/>
          <w:szCs w:val="20"/>
          <w:lang w:eastAsia="ru-RU"/>
        </w:rPr>
        <w:t xml:space="preserve"> </w:t>
      </w:r>
      <w:r w:rsidRPr="00EB35F3">
        <w:rPr>
          <w:rFonts w:ascii="Times New Roman" w:eastAsia="Times New Roman" w:hAnsi="Times New Roman" w:cs="Times New Roman"/>
          <w:sz w:val="28"/>
          <w:szCs w:val="20"/>
          <w:lang w:eastAsia="ru-RU"/>
        </w:rPr>
        <w:t>иные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виды</w:t>
      </w:r>
      <w:r w:rsidRPr="00EB35F3">
        <w:rPr>
          <w:rFonts w:ascii="Times New Roman" w:eastAsia="Times New Roman" w:hAnsi="Times New Roman" w:cs="Times New Roman"/>
          <w:spacing w:val="39"/>
          <w:sz w:val="28"/>
          <w:szCs w:val="20"/>
          <w:lang w:eastAsia="ru-RU"/>
        </w:rPr>
        <w:t xml:space="preserve"> </w:t>
      </w:r>
      <w:r w:rsidRPr="00EB35F3">
        <w:rPr>
          <w:rFonts w:ascii="Times New Roman" w:eastAsia="Times New Roman" w:hAnsi="Times New Roman" w:cs="Times New Roman"/>
          <w:sz w:val="28"/>
          <w:szCs w:val="20"/>
          <w:lang w:eastAsia="ru-RU"/>
        </w:rPr>
        <w:t>негативного</w:t>
      </w:r>
      <w:r w:rsidRPr="00EB35F3">
        <w:rPr>
          <w:rFonts w:ascii="Times New Roman" w:eastAsia="Times New Roman" w:hAnsi="Times New Roman" w:cs="Times New Roman"/>
          <w:spacing w:val="39"/>
          <w:sz w:val="28"/>
          <w:szCs w:val="20"/>
          <w:lang w:eastAsia="ru-RU"/>
        </w:rPr>
        <w:t xml:space="preserve"> </w:t>
      </w:r>
      <w:r w:rsidRPr="00EB35F3">
        <w:rPr>
          <w:rFonts w:ascii="Times New Roman" w:eastAsia="Times New Roman" w:hAnsi="Times New Roman" w:cs="Times New Roman"/>
          <w:sz w:val="28"/>
          <w:szCs w:val="20"/>
          <w:lang w:eastAsia="ru-RU"/>
        </w:rPr>
        <w:t>воздействия</w:t>
      </w:r>
      <w:r w:rsidRPr="00EB35F3">
        <w:rPr>
          <w:rFonts w:ascii="Times New Roman" w:eastAsia="Times New Roman" w:hAnsi="Times New Roman" w:cs="Times New Roman"/>
          <w:spacing w:val="39"/>
          <w:sz w:val="28"/>
          <w:szCs w:val="20"/>
          <w:lang w:eastAsia="ru-RU"/>
        </w:rPr>
        <w:t xml:space="preserve"> </w:t>
      </w:r>
      <w:r w:rsidRPr="00EB35F3">
        <w:rPr>
          <w:rFonts w:ascii="Times New Roman" w:eastAsia="Times New Roman" w:hAnsi="Times New Roman" w:cs="Times New Roman"/>
          <w:sz w:val="28"/>
          <w:szCs w:val="20"/>
          <w:lang w:eastAsia="ru-RU"/>
        </w:rPr>
        <w:t>на</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леса в</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 xml:space="preserve">лесничестве не выявлены. </w:t>
      </w:r>
    </w:p>
    <w:p w14:paraId="595FDEBD" w14:textId="77777777" w:rsidR="00EB35F3" w:rsidRPr="00EB35F3" w:rsidRDefault="00EB35F3" w:rsidP="00EB35F3">
      <w:pPr>
        <w:spacing w:after="0" w:line="240" w:lineRule="auto"/>
        <w:ind w:right="-144" w:firstLine="851"/>
        <w:jc w:val="both"/>
        <w:rPr>
          <w:rFonts w:ascii="Times New Roman" w:eastAsia="Times New Roman" w:hAnsi="Times New Roman" w:cs="Times New Roman"/>
          <w:spacing w:val="-2"/>
          <w:sz w:val="28"/>
          <w:szCs w:val="20"/>
          <w:lang w:eastAsia="ru-RU"/>
        </w:rPr>
      </w:pPr>
      <w:r w:rsidRPr="00EB35F3">
        <w:rPr>
          <w:rFonts w:ascii="Times New Roman" w:eastAsia="Times New Roman" w:hAnsi="Times New Roman" w:cs="Times New Roman"/>
          <w:sz w:val="28"/>
          <w:szCs w:val="20"/>
          <w:lang w:eastAsia="ru-RU"/>
        </w:rPr>
        <w:t xml:space="preserve">В случае выявления радиоактивного загрязнения выделение зон в них осуществляется в соответствии с требованиями законодательства Российской Федерации в области обеспечения радиационной </w:t>
      </w:r>
      <w:r w:rsidRPr="00EB35F3">
        <w:rPr>
          <w:rFonts w:ascii="Times New Roman" w:eastAsia="Times New Roman" w:hAnsi="Times New Roman" w:cs="Times New Roman"/>
          <w:spacing w:val="-2"/>
          <w:sz w:val="28"/>
          <w:szCs w:val="20"/>
          <w:lang w:eastAsia="ru-RU"/>
        </w:rPr>
        <w:t>безопасности.</w:t>
      </w:r>
    </w:p>
    <w:p w14:paraId="4DF0CF80" w14:textId="77777777" w:rsidR="00CA3CBC" w:rsidRDefault="00CA3CBC"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2A554F5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2.17.2. Требования к защите лесов</w:t>
      </w:r>
    </w:p>
    <w:p w14:paraId="25D1C7C0"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7BE8CFF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Леса подлежат защите от вредных организмов (жизнеспособных </w:t>
      </w:r>
      <w:r w:rsidRPr="00EB35F3">
        <w:rPr>
          <w:rFonts w:ascii="Times New Roman" w:eastAsia="Times New Roman" w:hAnsi="Times New Roman" w:cs="Times New Roman"/>
          <w:sz w:val="28"/>
          <w:szCs w:val="28"/>
          <w:lang w:eastAsia="ru-RU"/>
        </w:rPr>
        <w:lastRenderedPageBreak/>
        <w:t>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 (статья 60.1 Лесного кодекса Российской Федерации).</w:t>
      </w:r>
    </w:p>
    <w:p w14:paraId="2D80027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p>
    <w:p w14:paraId="22EA6153"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Защита лесов от вредных организмов, внесенных в перечень карантинных объектов, осуществляется в соответствии с Федеральным законом от 21 июля 2014 года № 206-ФЗ «О карантине растений».</w:t>
      </w:r>
    </w:p>
    <w:p w14:paraId="14A47071"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Карантин растений – правовой режим, предусматривающий систему мер по охране растений и продукции растительного происхождения от карантинных объектов на территории Российской Федерации.</w:t>
      </w:r>
    </w:p>
    <w:p w14:paraId="037A56E0" w14:textId="77777777" w:rsidR="00EB35F3" w:rsidRPr="00EB35F3" w:rsidRDefault="00EB35F3" w:rsidP="00321C37">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Карантинными объектами считаются вредные организмы (т.е. жизнеспособные растения любых вида, сорта или биологического типа, животные либо болезнетворные организмы любых вида, биологического типа, которые способны нанести вред растениям или продукции растительного происхождения), отсутствующие или ограниченно распространенные на территории Российской Федерации и внесенные в единый перечень карантинных объектов (статья 2 Федерального закона от 21 июля 2014 года</w:t>
      </w:r>
      <w:r w:rsidR="00321C3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 206-ФЗ «О карантине растений»).</w:t>
      </w:r>
    </w:p>
    <w:p w14:paraId="07638F3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Защита лесов включает в себя выполнение мер санитарной безопасности</w:t>
      </w:r>
    </w:p>
    <w:p w14:paraId="117A0188"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лесах и ликвидацию очагов вредных организмов.</w:t>
      </w:r>
    </w:p>
    <w:p w14:paraId="10997C0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Меры санитарной безопасности в лесах включают в себя:</w:t>
      </w:r>
    </w:p>
    <w:p w14:paraId="6B36CB5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лесозащитное районирование;</w:t>
      </w:r>
    </w:p>
    <w:p w14:paraId="3022A88F"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государственный лесопатологический мониторинг;</w:t>
      </w:r>
    </w:p>
    <w:p w14:paraId="3CA95063"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проведение лесопатологических обследований;</w:t>
      </w:r>
    </w:p>
    <w:p w14:paraId="467DC905"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предупреждение распространения вредных организмов;</w:t>
      </w:r>
    </w:p>
    <w:p w14:paraId="6295A399"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иные меры санитарной безопасности в лесах (в том числе рубка аварийных деревьев, агитационные мероприятия).</w:t>
      </w:r>
    </w:p>
    <w:p w14:paraId="21B21C2B"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Проведение лесопатологических обследований предупреждение распространения вредных организмов, иные меры санитарной безопасности в лесах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14:paraId="48EF739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Требования к мерам санитарной безопасности в лесах в зависимости от целевого назначения земель и целевого назначения лесов и обеспечению санитарной безопасности в лесах, в том числе при использовании, охране, защите, воспроизводстве лесов, осуществлении иной деятельности в лесах, а также при пребывании граждан в лесах устанавливаются правилами санитарной безопасности в лесах, утвержденными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остановлением Правительства Российской Федерации от 9</w:t>
      </w:r>
      <w:r w:rsidR="00401227">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2047 «Об утверждении Правил санитарной безопасности в лесах» (далее – Правила санитарной безопасности в лесах),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 xml:space="preserve">риказом Министерства природных </w:t>
      </w:r>
      <w:r w:rsidRPr="00EB35F3">
        <w:rPr>
          <w:rFonts w:ascii="Times New Roman" w:eastAsia="Times New Roman" w:hAnsi="Times New Roman" w:cs="Times New Roman"/>
          <w:sz w:val="28"/>
          <w:szCs w:val="28"/>
          <w:lang w:eastAsia="ru-RU"/>
        </w:rPr>
        <w:lastRenderedPageBreak/>
        <w:t>ресурсов и экологии Российской Федерации от 9</w:t>
      </w:r>
      <w:r w:rsidR="00401227">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912 «Об утверждении правил осуществления мероприятий по предупреждению распространения вредных организмов»,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 природных  ресурсов и экологии Российской Федерации от 9</w:t>
      </w:r>
      <w:r w:rsidR="00401227">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913 «Об утверждении правил ликвидации очагов вредных организмов»,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9</w:t>
      </w:r>
      <w:r w:rsidR="00401227">
        <w:rPr>
          <w:rFonts w:ascii="Times New Roman" w:eastAsia="Times New Roman" w:hAnsi="Times New Roman" w:cs="Times New Roman"/>
          <w:sz w:val="28"/>
          <w:szCs w:val="28"/>
          <w:lang w:eastAsia="ru-RU"/>
        </w:rPr>
        <w:t xml:space="preserve"> ноября </w:t>
      </w:r>
      <w:r w:rsidRPr="00EB35F3">
        <w:rPr>
          <w:rFonts w:ascii="Times New Roman" w:eastAsia="Times New Roman" w:hAnsi="Times New Roman" w:cs="Times New Roman"/>
          <w:sz w:val="28"/>
          <w:szCs w:val="28"/>
          <w:lang w:eastAsia="ru-RU"/>
        </w:rPr>
        <w:t xml:space="preserve">2020 </w:t>
      </w:r>
      <w:r w:rsidR="00401227">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910 «Об утверждении порядка проведения лесопатологических обследований и формы акта лесопатологического обследования» и </w:t>
      </w:r>
      <w:r w:rsidR="00401227">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5</w:t>
      </w:r>
      <w:r w:rsidR="00EE58EA">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2020 </w:t>
      </w:r>
      <w:r w:rsidR="00EE58EA">
        <w:rPr>
          <w:rFonts w:ascii="Times New Roman" w:eastAsia="Times New Roman" w:hAnsi="Times New Roman" w:cs="Times New Roman"/>
          <w:sz w:val="28"/>
          <w:szCs w:val="28"/>
          <w:lang w:eastAsia="ru-RU"/>
        </w:rPr>
        <w:t xml:space="preserve"> года </w:t>
      </w:r>
      <w:r w:rsidRPr="00EB35F3">
        <w:rPr>
          <w:rFonts w:ascii="Times New Roman" w:eastAsia="Times New Roman" w:hAnsi="Times New Roman" w:cs="Times New Roman"/>
          <w:sz w:val="28"/>
          <w:szCs w:val="28"/>
          <w:lang w:eastAsia="ru-RU"/>
        </w:rPr>
        <w:t>№ 564 «Особенности использования, охраны, защиты, воспроизводства лесов, расположенных на землях населенных пунктов».</w:t>
      </w:r>
    </w:p>
    <w:p w14:paraId="2531424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Проведение лесозащитного районирования обеспечивается Федеральным агентством лесного хозяйства.</w:t>
      </w:r>
    </w:p>
    <w:p w14:paraId="6DC7F435"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Осуществление государственного лесопатологического мониторинга в отношении лесов, расположенных на землях, находящихся в собственности субъектов Российской Федерации или муниципальных образований, и земель, находящихся в собственности субъектов Российской Федерации или муниципальных образований, предназначенных для лесовосстановления, обеспечивается органами исполнительной власти субъектов Российской Федерации или органами местного самоуправления соответственно.</w:t>
      </w:r>
    </w:p>
    <w:p w14:paraId="2AF0765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Проведение лесопатологических обследований и предупреждение распространения вредных организмов обеспечиваются:</w:t>
      </w:r>
    </w:p>
    <w:p w14:paraId="65F990D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а) на лесных участках, предоставленных в постоянное (бессрочное)</w:t>
      </w:r>
    </w:p>
    <w:p w14:paraId="32369E1D"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пользование или в аренду, – лицами, использующими леса на основании проекта освоения лесов;</w:t>
      </w:r>
    </w:p>
    <w:p w14:paraId="745C8AB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б) в лесах, за исключением лесных участков, указанных в подпункте «а», расположенных на землях, находящихся в собственности субъектов Российской Федерации или муниципальных образований, и земель, находящихся в собственности субъектов Российской Федерации или муниципальных образований, предназначенных для лесовосстановления, – органами исполнительной власти субъектов Российской Федерации или органами местного самоуправления соответственно.</w:t>
      </w:r>
    </w:p>
    <w:p w14:paraId="1D434416"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Предупреждение распространения вредных организмов и иные меры санитарной безопасности в лесах организуются и осуществляются исходя из санитарного и лесопатологического состояния лесов.</w:t>
      </w:r>
    </w:p>
    <w:p w14:paraId="3897C826"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Документированная информация, подтверждающая осуществление мероприятий по предупреждению распространения вредных организмов,                 в установленном порядке представляется для внесения в государственный лесной реестр.</w:t>
      </w:r>
    </w:p>
    <w:p w14:paraId="31E63093"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Санитарное состояние лесов (лесных насаждений) определяется на основании соотношений запасов произрастающих в них деревьев различных категорий санитарного состояния.</w:t>
      </w:r>
    </w:p>
    <w:p w14:paraId="66E237EA"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Нормативы и параметры санитарно-оздоровительных мероприятий              на территории Кушвинского городского лесничества лесоустройством не </w:t>
      </w:r>
      <w:r w:rsidRPr="00EB35F3">
        <w:rPr>
          <w:rFonts w:ascii="Times New Roman" w:eastAsia="Times New Roman" w:hAnsi="Times New Roman" w:cs="Times New Roman"/>
          <w:sz w:val="28"/>
          <w:szCs w:val="28"/>
          <w:lang w:eastAsia="ru-RU"/>
        </w:rPr>
        <w:lastRenderedPageBreak/>
        <w:t>определены</w:t>
      </w:r>
      <w:r w:rsidRPr="00EB35F3">
        <w:rPr>
          <w:rFonts w:ascii="Liberation Serif" w:eastAsia="Times New Roman" w:hAnsi="Liberation Serif" w:cs="Times New Roman"/>
          <w:sz w:val="28"/>
          <w:szCs w:val="28"/>
          <w:lang w:eastAsia="ru-RU"/>
        </w:rPr>
        <w:t xml:space="preserve"> </w:t>
      </w:r>
      <w:r w:rsidRPr="00EB35F3">
        <w:rPr>
          <w:rFonts w:ascii="Times New Roman" w:eastAsia="Times New Roman" w:hAnsi="Times New Roman" w:cs="Times New Roman"/>
          <w:sz w:val="28"/>
          <w:szCs w:val="28"/>
          <w:lang w:eastAsia="ru-RU"/>
        </w:rPr>
        <w:t>( таблица16).</w:t>
      </w:r>
    </w:p>
    <w:p w14:paraId="0F87F4E9" w14:textId="77777777" w:rsidR="00EB35F3" w:rsidRPr="00EB35F3" w:rsidRDefault="00EB35F3" w:rsidP="00EB35F3">
      <w:pPr>
        <w:widowControl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16</w:t>
      </w:r>
    </w:p>
    <w:p w14:paraId="6DCB4D82" w14:textId="77777777" w:rsidR="00EB35F3" w:rsidRPr="00EB35F3" w:rsidRDefault="00EB35F3" w:rsidP="00EB35F3">
      <w:pPr>
        <w:widowControl w:val="0"/>
        <w:spacing w:after="0" w:line="240" w:lineRule="auto"/>
        <w:ind w:firstLine="709"/>
        <w:jc w:val="center"/>
        <w:outlineLvl w:val="3"/>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Нормативы и параметры санитарно-оздоровительных мероприятий</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2050"/>
        <w:gridCol w:w="426"/>
        <w:gridCol w:w="523"/>
        <w:gridCol w:w="1125"/>
        <w:gridCol w:w="1328"/>
        <w:gridCol w:w="1227"/>
        <w:gridCol w:w="1437"/>
        <w:gridCol w:w="763"/>
      </w:tblGrid>
      <w:tr w:rsidR="00EB35F3" w:rsidRPr="00EB35F3" w14:paraId="25C27380" w14:textId="77777777" w:rsidTr="003265AD">
        <w:trPr>
          <w:trHeight w:val="20"/>
        </w:trPr>
        <w:tc>
          <w:tcPr>
            <w:tcW w:w="266" w:type="pct"/>
            <w:vMerge w:val="restart"/>
            <w:shd w:val="clear" w:color="auto" w:fill="auto"/>
            <w:vAlign w:val="center"/>
          </w:tcPr>
          <w:p w14:paraId="2B695D47"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п/п</w:t>
            </w:r>
          </w:p>
        </w:tc>
        <w:tc>
          <w:tcPr>
            <w:tcW w:w="1093" w:type="pct"/>
            <w:vMerge w:val="restart"/>
            <w:shd w:val="clear" w:color="auto" w:fill="auto"/>
            <w:vAlign w:val="center"/>
          </w:tcPr>
          <w:p w14:paraId="042C39C0"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Показатели</w:t>
            </w:r>
          </w:p>
        </w:tc>
        <w:tc>
          <w:tcPr>
            <w:tcW w:w="227" w:type="pct"/>
            <w:vMerge w:val="restart"/>
            <w:shd w:val="clear" w:color="auto" w:fill="auto"/>
            <w:vAlign w:val="center"/>
          </w:tcPr>
          <w:p w14:paraId="2FB01CC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Ед, изм,</w:t>
            </w:r>
          </w:p>
        </w:tc>
        <w:tc>
          <w:tcPr>
            <w:tcW w:w="1587" w:type="pct"/>
            <w:gridSpan w:val="3"/>
            <w:shd w:val="clear" w:color="auto" w:fill="auto"/>
            <w:vAlign w:val="center"/>
          </w:tcPr>
          <w:p w14:paraId="124C76E1"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Рубка погибших и поврежденных лесных насаждений</w:t>
            </w:r>
          </w:p>
        </w:tc>
        <w:tc>
          <w:tcPr>
            <w:tcW w:w="654" w:type="pct"/>
            <w:vMerge w:val="restart"/>
            <w:shd w:val="clear" w:color="auto" w:fill="auto"/>
            <w:vAlign w:val="center"/>
          </w:tcPr>
          <w:p w14:paraId="1A7949E4"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Уборка</w:t>
            </w:r>
            <w:r w:rsidRPr="00EB35F3">
              <w:rPr>
                <w:rFonts w:ascii="Times New Roman" w:eastAsia="Times New Roman" w:hAnsi="Times New Roman" w:cs="Times New Roman"/>
                <w:sz w:val="24"/>
                <w:szCs w:val="24"/>
                <w:lang w:eastAsia="ru-RU"/>
              </w:rPr>
              <w:br/>
              <w:t>аварийных деревьев</w:t>
            </w:r>
          </w:p>
        </w:tc>
        <w:tc>
          <w:tcPr>
            <w:tcW w:w="766" w:type="pct"/>
            <w:vMerge w:val="restart"/>
            <w:shd w:val="clear" w:color="auto" w:fill="auto"/>
            <w:vAlign w:val="center"/>
          </w:tcPr>
          <w:p w14:paraId="3A14737D"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Уборка</w:t>
            </w:r>
            <w:r w:rsidRPr="00EB35F3">
              <w:rPr>
                <w:rFonts w:ascii="Times New Roman" w:eastAsia="Times New Roman" w:hAnsi="Times New Roman" w:cs="Times New Roman"/>
                <w:sz w:val="24"/>
                <w:szCs w:val="24"/>
                <w:lang w:eastAsia="ru-RU"/>
              </w:rPr>
              <w:br/>
              <w:t>неликвидной древесины</w:t>
            </w:r>
          </w:p>
        </w:tc>
        <w:tc>
          <w:tcPr>
            <w:tcW w:w="408" w:type="pct"/>
            <w:vMerge w:val="restart"/>
            <w:shd w:val="clear" w:color="auto" w:fill="auto"/>
            <w:noWrap/>
            <w:vAlign w:val="center"/>
          </w:tcPr>
          <w:p w14:paraId="3D9F5D1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r>
      <w:tr w:rsidR="00EB35F3" w:rsidRPr="00EB35F3" w14:paraId="0B7BD4DF" w14:textId="77777777" w:rsidTr="003265AD">
        <w:trPr>
          <w:trHeight w:val="20"/>
        </w:trPr>
        <w:tc>
          <w:tcPr>
            <w:tcW w:w="266" w:type="pct"/>
            <w:vMerge/>
            <w:vAlign w:val="center"/>
          </w:tcPr>
          <w:p w14:paraId="2FD5C7EC"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1093" w:type="pct"/>
            <w:vMerge/>
            <w:vAlign w:val="center"/>
          </w:tcPr>
          <w:p w14:paraId="37637B15"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227" w:type="pct"/>
            <w:vMerge/>
            <w:vAlign w:val="center"/>
          </w:tcPr>
          <w:p w14:paraId="7E75A001"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279" w:type="pct"/>
            <w:vMerge w:val="restart"/>
            <w:shd w:val="clear" w:color="auto" w:fill="auto"/>
            <w:vAlign w:val="center"/>
          </w:tcPr>
          <w:p w14:paraId="01883C3B"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всего</w:t>
            </w:r>
          </w:p>
        </w:tc>
        <w:tc>
          <w:tcPr>
            <w:tcW w:w="1308" w:type="pct"/>
            <w:gridSpan w:val="2"/>
            <w:shd w:val="clear" w:color="auto" w:fill="auto"/>
            <w:vAlign w:val="center"/>
          </w:tcPr>
          <w:p w14:paraId="627B4C4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том числе</w:t>
            </w:r>
          </w:p>
        </w:tc>
        <w:tc>
          <w:tcPr>
            <w:tcW w:w="654" w:type="pct"/>
            <w:vMerge/>
            <w:vAlign w:val="center"/>
          </w:tcPr>
          <w:p w14:paraId="2F29CCAF"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766" w:type="pct"/>
            <w:vMerge/>
            <w:vAlign w:val="center"/>
          </w:tcPr>
          <w:p w14:paraId="719E1DCD"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408" w:type="pct"/>
            <w:vMerge/>
            <w:vAlign w:val="center"/>
          </w:tcPr>
          <w:p w14:paraId="59EA4592"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r>
      <w:tr w:rsidR="00EB35F3" w:rsidRPr="00EB35F3" w14:paraId="66DBE499" w14:textId="77777777" w:rsidTr="003265AD">
        <w:trPr>
          <w:trHeight w:val="20"/>
        </w:trPr>
        <w:tc>
          <w:tcPr>
            <w:tcW w:w="266" w:type="pct"/>
            <w:vMerge/>
            <w:vAlign w:val="center"/>
          </w:tcPr>
          <w:p w14:paraId="28A238E5"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1093" w:type="pct"/>
            <w:vMerge/>
            <w:vAlign w:val="center"/>
          </w:tcPr>
          <w:p w14:paraId="726D6069"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227" w:type="pct"/>
            <w:vMerge/>
            <w:vAlign w:val="center"/>
          </w:tcPr>
          <w:p w14:paraId="69189753"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279" w:type="pct"/>
            <w:vMerge/>
            <w:vAlign w:val="center"/>
          </w:tcPr>
          <w:p w14:paraId="6F723CAB"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600" w:type="pct"/>
            <w:shd w:val="clear" w:color="auto" w:fill="auto"/>
            <w:vAlign w:val="center"/>
          </w:tcPr>
          <w:p w14:paraId="0C8E4D1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сплошная</w:t>
            </w:r>
          </w:p>
        </w:tc>
        <w:tc>
          <w:tcPr>
            <w:tcW w:w="708" w:type="pct"/>
            <w:shd w:val="clear" w:color="auto" w:fill="auto"/>
            <w:vAlign w:val="center"/>
          </w:tcPr>
          <w:p w14:paraId="4A2FD3E7"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выборочная</w:t>
            </w:r>
          </w:p>
        </w:tc>
        <w:tc>
          <w:tcPr>
            <w:tcW w:w="654" w:type="pct"/>
            <w:vMerge/>
            <w:vAlign w:val="center"/>
          </w:tcPr>
          <w:p w14:paraId="27E12461"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766" w:type="pct"/>
            <w:vMerge/>
            <w:vAlign w:val="center"/>
          </w:tcPr>
          <w:p w14:paraId="033D6074"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408" w:type="pct"/>
            <w:vMerge/>
            <w:vAlign w:val="center"/>
          </w:tcPr>
          <w:p w14:paraId="64A9F2FE"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r>
      <w:tr w:rsidR="00EB35F3" w:rsidRPr="00EB35F3" w14:paraId="1C6CD3CD" w14:textId="77777777" w:rsidTr="003265AD">
        <w:trPr>
          <w:trHeight w:val="20"/>
        </w:trPr>
        <w:tc>
          <w:tcPr>
            <w:tcW w:w="266" w:type="pct"/>
            <w:shd w:val="clear" w:color="auto" w:fill="auto"/>
            <w:vAlign w:val="bottom"/>
          </w:tcPr>
          <w:p w14:paraId="1CDDA8C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093" w:type="pct"/>
            <w:shd w:val="clear" w:color="auto" w:fill="auto"/>
            <w:vAlign w:val="bottom"/>
          </w:tcPr>
          <w:p w14:paraId="7E9FF8E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27" w:type="pct"/>
            <w:shd w:val="clear" w:color="auto" w:fill="auto"/>
            <w:vAlign w:val="bottom"/>
          </w:tcPr>
          <w:p w14:paraId="5A1BF13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279" w:type="pct"/>
            <w:shd w:val="clear" w:color="auto" w:fill="auto"/>
            <w:vAlign w:val="bottom"/>
          </w:tcPr>
          <w:p w14:paraId="7D0168E0"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600" w:type="pct"/>
            <w:shd w:val="clear" w:color="auto" w:fill="auto"/>
            <w:vAlign w:val="bottom"/>
          </w:tcPr>
          <w:p w14:paraId="3A21456C"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708" w:type="pct"/>
            <w:shd w:val="clear" w:color="auto" w:fill="auto"/>
            <w:vAlign w:val="bottom"/>
          </w:tcPr>
          <w:p w14:paraId="29711761"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654" w:type="pct"/>
            <w:shd w:val="clear" w:color="auto" w:fill="auto"/>
            <w:vAlign w:val="bottom"/>
          </w:tcPr>
          <w:p w14:paraId="729AA13A"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w:t>
            </w:r>
          </w:p>
        </w:tc>
        <w:tc>
          <w:tcPr>
            <w:tcW w:w="766" w:type="pct"/>
            <w:shd w:val="clear" w:color="auto" w:fill="auto"/>
            <w:noWrap/>
            <w:vAlign w:val="bottom"/>
          </w:tcPr>
          <w:p w14:paraId="312828BB"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w:t>
            </w:r>
          </w:p>
        </w:tc>
        <w:tc>
          <w:tcPr>
            <w:tcW w:w="408" w:type="pct"/>
            <w:shd w:val="clear" w:color="auto" w:fill="auto"/>
            <w:vAlign w:val="bottom"/>
          </w:tcPr>
          <w:p w14:paraId="6CAF4EBF"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9</w:t>
            </w:r>
          </w:p>
        </w:tc>
      </w:tr>
      <w:tr w:rsidR="00EB35F3" w:rsidRPr="00EB35F3" w14:paraId="014E4EBF" w14:textId="77777777" w:rsidTr="003265AD">
        <w:trPr>
          <w:trHeight w:hRule="exact" w:val="340"/>
        </w:trPr>
        <w:tc>
          <w:tcPr>
            <w:tcW w:w="5000" w:type="pct"/>
            <w:gridSpan w:val="9"/>
            <w:shd w:val="clear" w:color="auto" w:fill="auto"/>
            <w:vAlign w:val="bottom"/>
          </w:tcPr>
          <w:p w14:paraId="16060DDB"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Не проектируются</w:t>
            </w:r>
          </w:p>
        </w:tc>
      </w:tr>
      <w:tr w:rsidR="00EB35F3" w:rsidRPr="00EB35F3" w14:paraId="3262DE24" w14:textId="77777777" w:rsidTr="003265AD">
        <w:trPr>
          <w:trHeight w:hRule="exact" w:val="340"/>
        </w:trPr>
        <w:tc>
          <w:tcPr>
            <w:tcW w:w="266" w:type="pct"/>
            <w:vMerge w:val="restart"/>
            <w:shd w:val="clear" w:color="auto" w:fill="auto"/>
            <w:vAlign w:val="bottom"/>
          </w:tcPr>
          <w:p w14:paraId="342FB41A"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1093" w:type="pct"/>
            <w:vMerge w:val="restart"/>
            <w:shd w:val="clear" w:color="auto" w:fill="auto"/>
          </w:tcPr>
          <w:p w14:paraId="251D2490"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Выявленный фонд по лесоводственным требованиям</w:t>
            </w:r>
          </w:p>
        </w:tc>
        <w:tc>
          <w:tcPr>
            <w:tcW w:w="227" w:type="pct"/>
            <w:shd w:val="clear" w:color="auto" w:fill="auto"/>
            <w:vAlign w:val="bottom"/>
          </w:tcPr>
          <w:p w14:paraId="6A10627E"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га</w:t>
            </w:r>
          </w:p>
        </w:tc>
        <w:tc>
          <w:tcPr>
            <w:tcW w:w="279" w:type="pct"/>
            <w:shd w:val="clear" w:color="auto" w:fill="auto"/>
            <w:noWrap/>
            <w:vAlign w:val="bottom"/>
          </w:tcPr>
          <w:p w14:paraId="119F6A7C"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noWrap/>
            <w:vAlign w:val="bottom"/>
          </w:tcPr>
          <w:p w14:paraId="2BC4C5A7"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noWrap/>
            <w:vAlign w:val="bottom"/>
          </w:tcPr>
          <w:p w14:paraId="36DF70C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noWrap/>
            <w:vAlign w:val="bottom"/>
          </w:tcPr>
          <w:p w14:paraId="34F59B31"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noWrap/>
            <w:vAlign w:val="bottom"/>
          </w:tcPr>
          <w:p w14:paraId="4D4F8309"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noWrap/>
            <w:vAlign w:val="bottom"/>
          </w:tcPr>
          <w:p w14:paraId="7E62E11C"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r w:rsidR="00EB35F3" w:rsidRPr="00EB35F3" w14:paraId="1D296E47" w14:textId="77777777" w:rsidTr="003265AD">
        <w:trPr>
          <w:trHeight w:val="20"/>
        </w:trPr>
        <w:tc>
          <w:tcPr>
            <w:tcW w:w="266" w:type="pct"/>
            <w:vMerge/>
            <w:vAlign w:val="center"/>
          </w:tcPr>
          <w:p w14:paraId="15F0E55F"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1093" w:type="pct"/>
            <w:vMerge/>
          </w:tcPr>
          <w:p w14:paraId="559C1C44"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p>
        </w:tc>
        <w:tc>
          <w:tcPr>
            <w:tcW w:w="227" w:type="pct"/>
            <w:shd w:val="clear" w:color="auto" w:fill="auto"/>
            <w:vAlign w:val="bottom"/>
          </w:tcPr>
          <w:p w14:paraId="60F543BA"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м³</w:t>
            </w:r>
          </w:p>
        </w:tc>
        <w:tc>
          <w:tcPr>
            <w:tcW w:w="279" w:type="pct"/>
            <w:shd w:val="clear" w:color="auto" w:fill="auto"/>
            <w:noWrap/>
            <w:vAlign w:val="bottom"/>
          </w:tcPr>
          <w:p w14:paraId="3C342D68"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noWrap/>
            <w:vAlign w:val="bottom"/>
          </w:tcPr>
          <w:p w14:paraId="38BECBC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noWrap/>
            <w:vAlign w:val="bottom"/>
          </w:tcPr>
          <w:p w14:paraId="0A9C0801"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noWrap/>
            <w:vAlign w:val="bottom"/>
          </w:tcPr>
          <w:p w14:paraId="1EEBD420"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noWrap/>
            <w:vAlign w:val="bottom"/>
          </w:tcPr>
          <w:p w14:paraId="58358738"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noWrap/>
            <w:vAlign w:val="bottom"/>
          </w:tcPr>
          <w:p w14:paraId="1891670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r w:rsidR="00EB35F3" w:rsidRPr="00EB35F3" w14:paraId="2A263A89" w14:textId="77777777" w:rsidTr="003265AD">
        <w:trPr>
          <w:trHeight w:val="20"/>
        </w:trPr>
        <w:tc>
          <w:tcPr>
            <w:tcW w:w="266" w:type="pct"/>
            <w:shd w:val="clear" w:color="auto" w:fill="auto"/>
            <w:vAlign w:val="bottom"/>
          </w:tcPr>
          <w:p w14:paraId="5978564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093" w:type="pct"/>
            <w:shd w:val="clear" w:color="auto" w:fill="auto"/>
          </w:tcPr>
          <w:p w14:paraId="78921237"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Срок вырубки или уборки</w:t>
            </w:r>
          </w:p>
        </w:tc>
        <w:tc>
          <w:tcPr>
            <w:tcW w:w="227" w:type="pct"/>
            <w:shd w:val="clear" w:color="auto" w:fill="auto"/>
            <w:vAlign w:val="bottom"/>
          </w:tcPr>
          <w:p w14:paraId="16D1CBEF"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лет</w:t>
            </w:r>
          </w:p>
        </w:tc>
        <w:tc>
          <w:tcPr>
            <w:tcW w:w="279" w:type="pct"/>
            <w:shd w:val="clear" w:color="auto" w:fill="auto"/>
            <w:vAlign w:val="bottom"/>
          </w:tcPr>
          <w:p w14:paraId="09893E5C"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vAlign w:val="bottom"/>
          </w:tcPr>
          <w:p w14:paraId="7129FB2D"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vAlign w:val="bottom"/>
          </w:tcPr>
          <w:p w14:paraId="7295F08B"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vAlign w:val="bottom"/>
          </w:tcPr>
          <w:p w14:paraId="7D3A06CB"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vAlign w:val="bottom"/>
          </w:tcPr>
          <w:p w14:paraId="36239527"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vAlign w:val="bottom"/>
          </w:tcPr>
          <w:p w14:paraId="0E1DD94E"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r w:rsidR="00EB35F3" w:rsidRPr="00EB35F3" w14:paraId="649A0C53" w14:textId="77777777" w:rsidTr="003265AD">
        <w:trPr>
          <w:trHeight w:hRule="exact" w:val="340"/>
        </w:trPr>
        <w:tc>
          <w:tcPr>
            <w:tcW w:w="266" w:type="pct"/>
            <w:shd w:val="clear" w:color="auto" w:fill="auto"/>
            <w:vAlign w:val="bottom"/>
          </w:tcPr>
          <w:p w14:paraId="17A0724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4734" w:type="pct"/>
            <w:gridSpan w:val="8"/>
            <w:shd w:val="clear" w:color="auto" w:fill="auto"/>
          </w:tcPr>
          <w:p w14:paraId="014C3BAD"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Ежегодный допустимый объем изъятия древесины: </w:t>
            </w:r>
          </w:p>
        </w:tc>
      </w:tr>
      <w:tr w:rsidR="00EB35F3" w:rsidRPr="00EB35F3" w14:paraId="42EF8A3D" w14:textId="77777777" w:rsidTr="003265AD">
        <w:trPr>
          <w:trHeight w:hRule="exact" w:val="340"/>
        </w:trPr>
        <w:tc>
          <w:tcPr>
            <w:tcW w:w="266" w:type="pct"/>
            <w:shd w:val="clear" w:color="auto" w:fill="auto"/>
            <w:vAlign w:val="bottom"/>
          </w:tcPr>
          <w:p w14:paraId="04D7BA01"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1093" w:type="pct"/>
            <w:shd w:val="clear" w:color="auto" w:fill="auto"/>
          </w:tcPr>
          <w:p w14:paraId="63075BE1"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площадь</w:t>
            </w:r>
          </w:p>
        </w:tc>
        <w:tc>
          <w:tcPr>
            <w:tcW w:w="227" w:type="pct"/>
            <w:shd w:val="clear" w:color="auto" w:fill="auto"/>
            <w:vAlign w:val="bottom"/>
          </w:tcPr>
          <w:p w14:paraId="2C5CA45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га</w:t>
            </w:r>
          </w:p>
        </w:tc>
        <w:tc>
          <w:tcPr>
            <w:tcW w:w="279" w:type="pct"/>
            <w:shd w:val="clear" w:color="auto" w:fill="auto"/>
            <w:noWrap/>
            <w:vAlign w:val="bottom"/>
          </w:tcPr>
          <w:p w14:paraId="7918D8F8"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noWrap/>
            <w:vAlign w:val="bottom"/>
          </w:tcPr>
          <w:p w14:paraId="4948939C"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noWrap/>
            <w:vAlign w:val="bottom"/>
          </w:tcPr>
          <w:p w14:paraId="0053A8B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noWrap/>
            <w:vAlign w:val="bottom"/>
          </w:tcPr>
          <w:p w14:paraId="247BE3D9"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noWrap/>
            <w:vAlign w:val="bottom"/>
          </w:tcPr>
          <w:p w14:paraId="3FE0C93C"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noWrap/>
            <w:vAlign w:val="bottom"/>
          </w:tcPr>
          <w:p w14:paraId="2D94DD0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r w:rsidR="00EB35F3" w:rsidRPr="00EB35F3" w14:paraId="402D2DB7" w14:textId="77777777" w:rsidTr="003265AD">
        <w:trPr>
          <w:trHeight w:val="20"/>
        </w:trPr>
        <w:tc>
          <w:tcPr>
            <w:tcW w:w="266" w:type="pct"/>
            <w:shd w:val="clear" w:color="auto" w:fill="auto"/>
            <w:vAlign w:val="bottom"/>
          </w:tcPr>
          <w:p w14:paraId="7A97314E"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1093" w:type="pct"/>
            <w:shd w:val="clear" w:color="auto" w:fill="auto"/>
          </w:tcPr>
          <w:p w14:paraId="154B73CD"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выбираемый запас, всего</w:t>
            </w:r>
          </w:p>
        </w:tc>
        <w:tc>
          <w:tcPr>
            <w:tcW w:w="227" w:type="pct"/>
            <w:shd w:val="clear" w:color="auto" w:fill="auto"/>
            <w:vAlign w:val="bottom"/>
          </w:tcPr>
          <w:p w14:paraId="0AA639B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279" w:type="pct"/>
            <w:shd w:val="clear" w:color="auto" w:fill="auto"/>
            <w:vAlign w:val="bottom"/>
          </w:tcPr>
          <w:p w14:paraId="26001A50"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vAlign w:val="bottom"/>
          </w:tcPr>
          <w:p w14:paraId="6CFE2ED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vAlign w:val="bottom"/>
          </w:tcPr>
          <w:p w14:paraId="6E574498"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vAlign w:val="bottom"/>
          </w:tcPr>
          <w:p w14:paraId="24EF637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vAlign w:val="bottom"/>
          </w:tcPr>
          <w:p w14:paraId="0EC6D95E"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vAlign w:val="bottom"/>
          </w:tcPr>
          <w:p w14:paraId="7D8DB387"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r w:rsidR="00EB35F3" w:rsidRPr="00EB35F3" w14:paraId="390783B6" w14:textId="77777777" w:rsidTr="003265AD">
        <w:trPr>
          <w:trHeight w:hRule="exact" w:val="340"/>
        </w:trPr>
        <w:tc>
          <w:tcPr>
            <w:tcW w:w="266" w:type="pct"/>
            <w:shd w:val="clear" w:color="auto" w:fill="auto"/>
            <w:vAlign w:val="bottom"/>
          </w:tcPr>
          <w:p w14:paraId="203FA01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1093" w:type="pct"/>
            <w:shd w:val="clear" w:color="auto" w:fill="auto"/>
          </w:tcPr>
          <w:p w14:paraId="43EC9D2B"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корневой</w:t>
            </w:r>
          </w:p>
        </w:tc>
        <w:tc>
          <w:tcPr>
            <w:tcW w:w="227" w:type="pct"/>
            <w:shd w:val="clear" w:color="auto" w:fill="auto"/>
            <w:vAlign w:val="bottom"/>
          </w:tcPr>
          <w:p w14:paraId="67565129"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м³</w:t>
            </w:r>
          </w:p>
        </w:tc>
        <w:tc>
          <w:tcPr>
            <w:tcW w:w="279" w:type="pct"/>
            <w:shd w:val="clear" w:color="auto" w:fill="auto"/>
            <w:vAlign w:val="bottom"/>
          </w:tcPr>
          <w:p w14:paraId="75748A3A"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noWrap/>
            <w:vAlign w:val="bottom"/>
          </w:tcPr>
          <w:p w14:paraId="12E7C856"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noWrap/>
            <w:vAlign w:val="bottom"/>
          </w:tcPr>
          <w:p w14:paraId="60FD490E"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noWrap/>
            <w:vAlign w:val="bottom"/>
          </w:tcPr>
          <w:p w14:paraId="6FE898AB"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noWrap/>
            <w:vAlign w:val="bottom"/>
          </w:tcPr>
          <w:p w14:paraId="4935B841"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noWrap/>
            <w:vAlign w:val="bottom"/>
          </w:tcPr>
          <w:p w14:paraId="2CEA7141"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r w:rsidR="00EB35F3" w:rsidRPr="00EB35F3" w14:paraId="232DAAE3" w14:textId="77777777" w:rsidTr="003265AD">
        <w:trPr>
          <w:trHeight w:hRule="exact" w:val="340"/>
        </w:trPr>
        <w:tc>
          <w:tcPr>
            <w:tcW w:w="266" w:type="pct"/>
            <w:shd w:val="clear" w:color="auto" w:fill="auto"/>
            <w:vAlign w:val="bottom"/>
          </w:tcPr>
          <w:p w14:paraId="7054A05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1093" w:type="pct"/>
            <w:shd w:val="clear" w:color="auto" w:fill="auto"/>
          </w:tcPr>
          <w:p w14:paraId="79978DBB" w14:textId="77777777" w:rsidR="00EB35F3" w:rsidRPr="00EB35F3" w:rsidRDefault="00EB35F3" w:rsidP="00EB35F3">
            <w:pPr>
              <w:spacing w:after="0" w:line="240" w:lineRule="auto"/>
              <w:ind w:left="-57" w:right="-57"/>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ликвидный</w:t>
            </w:r>
          </w:p>
        </w:tc>
        <w:tc>
          <w:tcPr>
            <w:tcW w:w="227" w:type="pct"/>
            <w:shd w:val="clear" w:color="auto" w:fill="auto"/>
            <w:vAlign w:val="bottom"/>
          </w:tcPr>
          <w:p w14:paraId="46252942"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м³</w:t>
            </w:r>
          </w:p>
        </w:tc>
        <w:tc>
          <w:tcPr>
            <w:tcW w:w="279" w:type="pct"/>
            <w:shd w:val="clear" w:color="auto" w:fill="auto"/>
            <w:noWrap/>
            <w:vAlign w:val="bottom"/>
          </w:tcPr>
          <w:p w14:paraId="1AAC993A"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noWrap/>
            <w:vAlign w:val="bottom"/>
          </w:tcPr>
          <w:p w14:paraId="6A7F0E26"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noWrap/>
            <w:vAlign w:val="bottom"/>
          </w:tcPr>
          <w:p w14:paraId="274EBDF8"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noWrap/>
            <w:vAlign w:val="bottom"/>
          </w:tcPr>
          <w:p w14:paraId="12DA97BB"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noWrap/>
            <w:vAlign w:val="bottom"/>
          </w:tcPr>
          <w:p w14:paraId="66FBA318"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noWrap/>
            <w:vAlign w:val="bottom"/>
          </w:tcPr>
          <w:p w14:paraId="5EACB878"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r w:rsidR="00EB35F3" w:rsidRPr="00EB35F3" w14:paraId="7AC2A4F3" w14:textId="77777777" w:rsidTr="003265AD">
        <w:trPr>
          <w:trHeight w:hRule="exact" w:val="340"/>
        </w:trPr>
        <w:tc>
          <w:tcPr>
            <w:tcW w:w="266" w:type="pct"/>
            <w:shd w:val="clear" w:color="auto" w:fill="auto"/>
            <w:vAlign w:val="bottom"/>
          </w:tcPr>
          <w:p w14:paraId="2A01916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1093" w:type="pct"/>
            <w:shd w:val="clear" w:color="auto" w:fill="auto"/>
            <w:vAlign w:val="bottom"/>
          </w:tcPr>
          <w:p w14:paraId="19339BBF"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деловой</w:t>
            </w:r>
          </w:p>
        </w:tc>
        <w:tc>
          <w:tcPr>
            <w:tcW w:w="227" w:type="pct"/>
            <w:shd w:val="clear" w:color="auto" w:fill="auto"/>
            <w:vAlign w:val="bottom"/>
          </w:tcPr>
          <w:p w14:paraId="6BEAAFDF"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м³</w:t>
            </w:r>
          </w:p>
        </w:tc>
        <w:tc>
          <w:tcPr>
            <w:tcW w:w="279" w:type="pct"/>
            <w:shd w:val="clear" w:color="auto" w:fill="auto"/>
            <w:noWrap/>
            <w:vAlign w:val="bottom"/>
          </w:tcPr>
          <w:p w14:paraId="2569F4C6"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00" w:type="pct"/>
            <w:shd w:val="clear" w:color="auto" w:fill="auto"/>
            <w:noWrap/>
            <w:vAlign w:val="bottom"/>
          </w:tcPr>
          <w:p w14:paraId="6CE02605"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08" w:type="pct"/>
            <w:shd w:val="clear" w:color="auto" w:fill="auto"/>
            <w:noWrap/>
            <w:vAlign w:val="bottom"/>
          </w:tcPr>
          <w:p w14:paraId="6E1F82B4"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654" w:type="pct"/>
            <w:shd w:val="clear" w:color="auto" w:fill="auto"/>
            <w:noWrap/>
            <w:vAlign w:val="bottom"/>
          </w:tcPr>
          <w:p w14:paraId="49E61B04"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766" w:type="pct"/>
            <w:shd w:val="clear" w:color="auto" w:fill="auto"/>
            <w:noWrap/>
            <w:vAlign w:val="bottom"/>
          </w:tcPr>
          <w:p w14:paraId="1BA74A6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c>
          <w:tcPr>
            <w:tcW w:w="408" w:type="pct"/>
            <w:shd w:val="clear" w:color="auto" w:fill="auto"/>
            <w:noWrap/>
            <w:vAlign w:val="bottom"/>
          </w:tcPr>
          <w:p w14:paraId="7BDD7AF3" w14:textId="77777777" w:rsidR="00EB35F3" w:rsidRPr="00EB35F3" w:rsidRDefault="00EB35F3" w:rsidP="00EB35F3">
            <w:pPr>
              <w:spacing w:after="0" w:line="240" w:lineRule="auto"/>
              <w:ind w:left="-57" w:right="-57"/>
              <w:jc w:val="center"/>
              <w:rPr>
                <w:rFonts w:ascii="Times New Roman" w:eastAsia="Times New Roman" w:hAnsi="Times New Roman" w:cs="Times New Roman"/>
                <w:sz w:val="24"/>
                <w:szCs w:val="24"/>
                <w:lang w:eastAsia="ru-RU"/>
              </w:rPr>
            </w:pPr>
          </w:p>
        </w:tc>
      </w:tr>
    </w:tbl>
    <w:p w14:paraId="183EF50B"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424B56BA"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Ослабленные, сильно ослабленные лесные насаждения относят к поврежденным лесным насаждениям. </w:t>
      </w:r>
    </w:p>
    <w:p w14:paraId="5F4AEC18" w14:textId="77777777" w:rsidR="003265AD" w:rsidRDefault="00EB35F3" w:rsidP="00EB35F3">
      <w:pPr>
        <w:widowControl w:val="0"/>
        <w:spacing w:after="0" w:line="240" w:lineRule="auto"/>
        <w:ind w:firstLine="709"/>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8"/>
          <w:szCs w:val="28"/>
          <w:lang w:eastAsia="ru-RU"/>
        </w:rPr>
        <w:t>Усыхающие и погибшие лесные насаждения относят к погибшим лесным насаждениям.</w:t>
      </w:r>
      <w:r w:rsidRPr="00EB35F3">
        <w:rPr>
          <w:rFonts w:ascii="Times New Roman" w:eastAsia="Times New Roman" w:hAnsi="Times New Roman" w:cs="Times New Roman"/>
          <w:sz w:val="24"/>
          <w:szCs w:val="24"/>
          <w:lang w:eastAsia="ru-RU"/>
        </w:rPr>
        <w:t xml:space="preserve"> </w:t>
      </w:r>
    </w:p>
    <w:p w14:paraId="58503C58"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Лесопатологическое состояние лесов (лесных насаждений) определяется по наличию или отсутствию в них очагов вредных организмов.</w:t>
      </w:r>
    </w:p>
    <w:p w14:paraId="1927DDD4"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очагам соответствующего вредного организма относят лесные насаждения на лесотаксационном выделе, части лесотаксационного выдела или совокупности лесотаксационных выделов и их частей, на которых в результате массового размножения или распространения того или иного вредного организма имеются или ожидаются в ближайший вегетационный период повреждения, ухудшающие санитарное состояние, угрожающие жизнеспособности насаждений или выполнению ими целевых функций.</w:t>
      </w:r>
    </w:p>
    <w:p w14:paraId="2975CA09"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Сроки проведения лесопатологических обследований определяются исходя из природно-климатических особенностей, связанных со сходом снежного покрова в лесах.</w:t>
      </w:r>
      <w:r w:rsidRPr="00EB35F3">
        <w:rPr>
          <w:rFonts w:ascii="Times New Roman" w:eastAsia="Times New Roman" w:hAnsi="Times New Roman" w:cs="Times New Roman"/>
          <w:sz w:val="24"/>
          <w:szCs w:val="24"/>
          <w:lang w:eastAsia="ru-RU"/>
        </w:rPr>
        <w:t xml:space="preserve">  </w:t>
      </w:r>
    </w:p>
    <w:p w14:paraId="26D481B4" w14:textId="77777777" w:rsid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Определение и оценка санитарного и лесопатологического состояния лесов осуществляются при государственном лесопатологическом мониторинге и проведении лесопатологических обследований в соответствии со шкалой категорий санитарного состояния деревьев</w:t>
      </w:r>
      <w:r w:rsidR="00D762C1">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таблиц</w:t>
      </w:r>
      <w:r w:rsidR="00D762C1">
        <w:rPr>
          <w:rFonts w:ascii="Times New Roman" w:eastAsia="Times New Roman" w:hAnsi="Times New Roman" w:cs="Times New Roman"/>
          <w:sz w:val="28"/>
          <w:szCs w:val="28"/>
          <w:lang w:eastAsia="ru-RU"/>
        </w:rPr>
        <w:t>а</w:t>
      </w:r>
      <w:r w:rsidRPr="00EB35F3">
        <w:rPr>
          <w:rFonts w:ascii="Times New Roman" w:eastAsia="Times New Roman" w:hAnsi="Times New Roman" w:cs="Times New Roman"/>
          <w:sz w:val="28"/>
          <w:szCs w:val="28"/>
          <w:lang w:eastAsia="ru-RU"/>
        </w:rPr>
        <w:t xml:space="preserve"> 16.1</w:t>
      </w:r>
      <w:r w:rsidR="00D762C1">
        <w:rPr>
          <w:rFonts w:ascii="Times New Roman" w:eastAsia="Times New Roman" w:hAnsi="Times New Roman" w:cs="Times New Roman"/>
          <w:sz w:val="28"/>
          <w:szCs w:val="28"/>
          <w:lang w:eastAsia="ru-RU"/>
        </w:rPr>
        <w:t>).</w:t>
      </w:r>
    </w:p>
    <w:p w14:paraId="4180A657" w14:textId="77777777" w:rsidR="003265AD" w:rsidRDefault="003265AD"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7F7A2A2C" w14:textId="77777777" w:rsidR="003265AD" w:rsidRDefault="003265AD"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0CB0E0A2" w14:textId="77777777" w:rsidR="003265AD" w:rsidRPr="00EB35F3" w:rsidRDefault="003265AD"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78A66A0F" w14:textId="77777777" w:rsidR="00EB35F3" w:rsidRPr="00EB35F3" w:rsidRDefault="00EB35F3" w:rsidP="00EB35F3">
      <w:pPr>
        <w:widowControl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16.1</w:t>
      </w:r>
    </w:p>
    <w:p w14:paraId="233FBF08" w14:textId="77777777" w:rsidR="00EB35F3" w:rsidRPr="00EB35F3" w:rsidRDefault="00EB35F3" w:rsidP="00EB35F3">
      <w:pPr>
        <w:spacing w:after="0" w:line="240" w:lineRule="auto"/>
        <w:ind w:left="3027"/>
        <w:jc w:val="both"/>
        <w:rPr>
          <w:rFonts w:ascii="Times New Roman" w:eastAsia="Times New Roman" w:hAnsi="Times New Roman" w:cs="Times New Roman"/>
          <w:sz w:val="27"/>
          <w:szCs w:val="20"/>
          <w:lang w:eastAsia="ru-RU"/>
        </w:rPr>
      </w:pPr>
      <w:r w:rsidRPr="00EB35F3">
        <w:rPr>
          <w:rFonts w:ascii="Times New Roman" w:eastAsia="Times New Roman" w:hAnsi="Times New Roman" w:cs="Times New Roman"/>
          <w:sz w:val="28"/>
          <w:szCs w:val="20"/>
          <w:lang w:eastAsia="ru-RU"/>
        </w:rPr>
        <w:t>Шкала</w:t>
      </w:r>
      <w:r w:rsidRPr="00EB35F3">
        <w:rPr>
          <w:rFonts w:ascii="Times New Roman" w:eastAsia="Times New Roman" w:hAnsi="Times New Roman" w:cs="Times New Roman"/>
          <w:spacing w:val="-9"/>
          <w:sz w:val="28"/>
          <w:szCs w:val="20"/>
          <w:lang w:eastAsia="ru-RU"/>
        </w:rPr>
        <w:t xml:space="preserve"> </w:t>
      </w:r>
      <w:r w:rsidRPr="00EB35F3">
        <w:rPr>
          <w:rFonts w:ascii="Times New Roman" w:eastAsia="Times New Roman" w:hAnsi="Times New Roman" w:cs="Times New Roman"/>
          <w:sz w:val="28"/>
          <w:szCs w:val="20"/>
          <w:lang w:eastAsia="ru-RU"/>
        </w:rPr>
        <w:t>категорий</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санитарного</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состояния</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pacing w:val="-2"/>
          <w:sz w:val="28"/>
          <w:szCs w:val="20"/>
          <w:lang w:eastAsia="ru-RU"/>
        </w:rPr>
        <w:t>деревьев</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0"/>
        <w:gridCol w:w="3685"/>
        <w:gridCol w:w="4121"/>
      </w:tblGrid>
      <w:tr w:rsidR="00EB35F3" w:rsidRPr="00EB35F3" w14:paraId="721FBAE2" w14:textId="77777777" w:rsidTr="00D762C1">
        <w:trPr>
          <w:trHeight w:val="551"/>
        </w:trPr>
        <w:tc>
          <w:tcPr>
            <w:tcW w:w="1550" w:type="dxa"/>
            <w:vMerge w:val="restart"/>
            <w:shd w:val="clear" w:color="auto" w:fill="auto"/>
          </w:tcPr>
          <w:p w14:paraId="5F9059DD" w14:textId="77777777" w:rsidR="00EB35F3" w:rsidRPr="00EB35F3" w:rsidRDefault="00EB35F3" w:rsidP="00D762C1">
            <w:pPr>
              <w:widowControl w:val="0"/>
              <w:autoSpaceDE w:val="0"/>
              <w:autoSpaceDN w:val="0"/>
              <w:spacing w:after="0" w:line="240" w:lineRule="auto"/>
              <w:ind w:left="142" w:right="-13"/>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Категория санитарного</w:t>
            </w:r>
          </w:p>
          <w:p w14:paraId="3FD469D2" w14:textId="77777777" w:rsidR="00EB35F3" w:rsidRPr="00EB35F3" w:rsidRDefault="00EB35F3" w:rsidP="00D762C1">
            <w:pPr>
              <w:widowControl w:val="0"/>
              <w:autoSpaceDE w:val="0"/>
              <w:autoSpaceDN w:val="0"/>
              <w:spacing w:after="0" w:line="269" w:lineRule="exact"/>
              <w:ind w:left="97" w:right="-13"/>
              <w:rPr>
                <w:rFonts w:ascii="Times New Roman" w:eastAsia="Calibri" w:hAnsi="Times New Roman" w:cs="Times New Roman"/>
                <w:spacing w:val="-1"/>
                <w:sz w:val="24"/>
                <w:szCs w:val="24"/>
              </w:rPr>
            </w:pPr>
            <w:r w:rsidRPr="00EB35F3">
              <w:rPr>
                <w:rFonts w:ascii="Times New Roman" w:eastAsia="Calibri" w:hAnsi="Times New Roman" w:cs="Times New Roman"/>
                <w:sz w:val="24"/>
                <w:szCs w:val="24"/>
              </w:rPr>
              <w:t>состояния</w:t>
            </w:r>
            <w:r w:rsidRPr="00EB35F3">
              <w:rPr>
                <w:rFonts w:ascii="Times New Roman" w:eastAsia="Calibri" w:hAnsi="Times New Roman" w:cs="Times New Roman"/>
                <w:spacing w:val="-1"/>
                <w:sz w:val="24"/>
                <w:szCs w:val="24"/>
              </w:rPr>
              <w:t xml:space="preserve"> </w:t>
            </w:r>
          </w:p>
          <w:p w14:paraId="52EC84C4" w14:textId="77777777" w:rsidR="00EB35F3" w:rsidRPr="00EB35F3" w:rsidRDefault="00EB35F3" w:rsidP="00D762C1">
            <w:pPr>
              <w:widowControl w:val="0"/>
              <w:autoSpaceDE w:val="0"/>
              <w:autoSpaceDN w:val="0"/>
              <w:spacing w:after="0" w:line="269" w:lineRule="exact"/>
              <w:ind w:left="97" w:right="-13"/>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деревьев</w:t>
            </w:r>
          </w:p>
        </w:tc>
        <w:tc>
          <w:tcPr>
            <w:tcW w:w="7806" w:type="dxa"/>
            <w:gridSpan w:val="2"/>
            <w:shd w:val="clear" w:color="auto" w:fill="auto"/>
          </w:tcPr>
          <w:p w14:paraId="56AE271F" w14:textId="77777777" w:rsidR="00EB35F3" w:rsidRPr="00EB35F3" w:rsidRDefault="00EB35F3" w:rsidP="00D762C1">
            <w:pPr>
              <w:widowControl w:val="0"/>
              <w:autoSpaceDE w:val="0"/>
              <w:autoSpaceDN w:val="0"/>
              <w:spacing w:after="0" w:line="276" w:lineRule="exact"/>
              <w:ind w:left="3307" w:right="-13" w:hanging="2924"/>
              <w:rPr>
                <w:rFonts w:ascii="Times New Roman" w:eastAsia="Calibri" w:hAnsi="Times New Roman" w:cs="Times New Roman"/>
                <w:sz w:val="24"/>
                <w:szCs w:val="24"/>
              </w:rPr>
            </w:pPr>
            <w:r w:rsidRPr="00EB35F3">
              <w:rPr>
                <w:rFonts w:ascii="Times New Roman" w:eastAsia="Calibri" w:hAnsi="Times New Roman" w:cs="Times New Roman"/>
                <w:sz w:val="24"/>
                <w:szCs w:val="24"/>
              </w:rPr>
              <w:t>Диагностические</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признаки</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по</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категориям</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санитарного</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 xml:space="preserve">состояния </w:t>
            </w:r>
            <w:r w:rsidRPr="00EB35F3">
              <w:rPr>
                <w:rFonts w:ascii="Times New Roman" w:eastAsia="Calibri" w:hAnsi="Times New Roman" w:cs="Times New Roman"/>
                <w:spacing w:val="-2"/>
                <w:sz w:val="24"/>
                <w:szCs w:val="24"/>
              </w:rPr>
              <w:t>деревьев</w:t>
            </w:r>
          </w:p>
        </w:tc>
      </w:tr>
      <w:tr w:rsidR="00EB35F3" w:rsidRPr="00EB35F3" w14:paraId="7327EA5C" w14:textId="77777777" w:rsidTr="00D762C1">
        <w:trPr>
          <w:trHeight w:val="275"/>
        </w:trPr>
        <w:tc>
          <w:tcPr>
            <w:tcW w:w="1550" w:type="dxa"/>
            <w:vMerge/>
            <w:tcBorders>
              <w:top w:val="nil"/>
            </w:tcBorders>
            <w:shd w:val="clear" w:color="auto" w:fill="auto"/>
          </w:tcPr>
          <w:p w14:paraId="46515C26" w14:textId="77777777" w:rsidR="00EB35F3" w:rsidRPr="00EB35F3" w:rsidRDefault="00EB35F3" w:rsidP="00D762C1">
            <w:pPr>
              <w:widowControl w:val="0"/>
              <w:autoSpaceDE w:val="0"/>
              <w:autoSpaceDN w:val="0"/>
              <w:spacing w:after="0" w:line="240" w:lineRule="auto"/>
              <w:ind w:right="-13"/>
              <w:rPr>
                <w:rFonts w:ascii="Times New Roman" w:eastAsia="Calibri" w:hAnsi="Times New Roman" w:cs="Times New Roman"/>
                <w:sz w:val="24"/>
                <w:szCs w:val="24"/>
                <w:lang w:eastAsia="ru-RU"/>
              </w:rPr>
            </w:pPr>
          </w:p>
        </w:tc>
        <w:tc>
          <w:tcPr>
            <w:tcW w:w="3685" w:type="dxa"/>
            <w:shd w:val="clear" w:color="auto" w:fill="auto"/>
          </w:tcPr>
          <w:p w14:paraId="3A48F4F2" w14:textId="77777777" w:rsidR="00EB35F3" w:rsidRPr="00EB35F3" w:rsidRDefault="00EB35F3" w:rsidP="00D762C1">
            <w:pPr>
              <w:widowControl w:val="0"/>
              <w:autoSpaceDE w:val="0"/>
              <w:autoSpaceDN w:val="0"/>
              <w:spacing w:after="0" w:line="255" w:lineRule="exact"/>
              <w:ind w:left="1425" w:right="-13"/>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хвойные</w:t>
            </w:r>
          </w:p>
        </w:tc>
        <w:tc>
          <w:tcPr>
            <w:tcW w:w="4121" w:type="dxa"/>
            <w:shd w:val="clear" w:color="auto" w:fill="auto"/>
          </w:tcPr>
          <w:p w14:paraId="1BE9CB46" w14:textId="77777777" w:rsidR="00EB35F3" w:rsidRPr="00EB35F3" w:rsidRDefault="00EB35F3" w:rsidP="00D762C1">
            <w:pPr>
              <w:widowControl w:val="0"/>
              <w:autoSpaceDE w:val="0"/>
              <w:autoSpaceDN w:val="0"/>
              <w:spacing w:after="0" w:line="255" w:lineRule="exact"/>
              <w:ind w:left="1264" w:right="-13"/>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лиственные</w:t>
            </w:r>
          </w:p>
        </w:tc>
      </w:tr>
      <w:tr w:rsidR="00EB35F3" w:rsidRPr="00EB35F3" w14:paraId="7BF741CC" w14:textId="77777777" w:rsidTr="00D762C1">
        <w:trPr>
          <w:trHeight w:val="323"/>
        </w:trPr>
        <w:tc>
          <w:tcPr>
            <w:tcW w:w="1550" w:type="dxa"/>
            <w:shd w:val="clear" w:color="auto" w:fill="auto"/>
          </w:tcPr>
          <w:p w14:paraId="5D56B286" w14:textId="77777777" w:rsidR="00EB35F3" w:rsidRPr="00EB35F3" w:rsidRDefault="00EB35F3" w:rsidP="00935FA7">
            <w:pPr>
              <w:widowControl w:val="0"/>
              <w:autoSpaceDE w:val="0"/>
              <w:autoSpaceDN w:val="0"/>
              <w:spacing w:after="0" w:line="304" w:lineRule="exact"/>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w:t>
            </w:r>
          </w:p>
        </w:tc>
        <w:tc>
          <w:tcPr>
            <w:tcW w:w="3685" w:type="dxa"/>
            <w:shd w:val="clear" w:color="auto" w:fill="auto"/>
          </w:tcPr>
          <w:p w14:paraId="620B961F" w14:textId="77777777" w:rsidR="00EB35F3" w:rsidRPr="00EB35F3" w:rsidRDefault="00EB35F3" w:rsidP="00935FA7">
            <w:pPr>
              <w:widowControl w:val="0"/>
              <w:autoSpaceDE w:val="0"/>
              <w:autoSpaceDN w:val="0"/>
              <w:spacing w:after="0" w:line="273" w:lineRule="exact"/>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2</w:t>
            </w:r>
          </w:p>
        </w:tc>
        <w:tc>
          <w:tcPr>
            <w:tcW w:w="4121" w:type="dxa"/>
            <w:shd w:val="clear" w:color="auto" w:fill="auto"/>
          </w:tcPr>
          <w:p w14:paraId="718AFC20" w14:textId="77777777" w:rsidR="00EB35F3" w:rsidRPr="00EB35F3" w:rsidRDefault="00EB35F3" w:rsidP="00935FA7">
            <w:pPr>
              <w:widowControl w:val="0"/>
              <w:autoSpaceDE w:val="0"/>
              <w:autoSpaceDN w:val="0"/>
              <w:spacing w:after="0" w:line="273" w:lineRule="exact"/>
              <w:ind w:left="6"/>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3</w:t>
            </w:r>
          </w:p>
        </w:tc>
      </w:tr>
      <w:tr w:rsidR="00EB35F3" w:rsidRPr="00EB35F3" w14:paraId="72F4B262" w14:textId="77777777" w:rsidTr="00D762C1">
        <w:trPr>
          <w:trHeight w:val="1655"/>
        </w:trPr>
        <w:tc>
          <w:tcPr>
            <w:tcW w:w="1550" w:type="dxa"/>
            <w:shd w:val="clear" w:color="auto" w:fill="auto"/>
          </w:tcPr>
          <w:p w14:paraId="57A417C8" w14:textId="77777777" w:rsidR="00EB35F3" w:rsidRPr="00EB35F3" w:rsidRDefault="00EB35F3" w:rsidP="00EB35F3">
            <w:pPr>
              <w:widowControl w:val="0"/>
              <w:autoSpaceDE w:val="0"/>
              <w:autoSpaceDN w:val="0"/>
              <w:spacing w:after="0" w:line="240" w:lineRule="auto"/>
              <w:ind w:left="107" w:right="-12"/>
              <w:rPr>
                <w:rFonts w:ascii="Times New Roman" w:eastAsia="Calibri" w:hAnsi="Times New Roman" w:cs="Times New Roman"/>
                <w:sz w:val="24"/>
                <w:szCs w:val="24"/>
              </w:rPr>
            </w:pPr>
            <w:r w:rsidRPr="00EB35F3">
              <w:rPr>
                <w:rFonts w:ascii="Times New Roman" w:eastAsia="Calibri" w:hAnsi="Times New Roman" w:cs="Times New Roman"/>
                <w:sz w:val="24"/>
                <w:szCs w:val="24"/>
              </w:rPr>
              <w:t>1 – здоровые (без</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признаков </w:t>
            </w:r>
            <w:r w:rsidRPr="00EB35F3">
              <w:rPr>
                <w:rFonts w:ascii="Times New Roman" w:eastAsia="Calibri" w:hAnsi="Times New Roman" w:cs="Times New Roman"/>
                <w:spacing w:val="-2"/>
                <w:sz w:val="24"/>
                <w:szCs w:val="24"/>
              </w:rPr>
              <w:t>ослабления)</w:t>
            </w:r>
          </w:p>
        </w:tc>
        <w:tc>
          <w:tcPr>
            <w:tcW w:w="7806" w:type="dxa"/>
            <w:gridSpan w:val="2"/>
            <w:shd w:val="clear" w:color="auto" w:fill="auto"/>
          </w:tcPr>
          <w:p w14:paraId="4D314A6B" w14:textId="77777777" w:rsidR="00EB35F3" w:rsidRPr="00EB35F3" w:rsidRDefault="00EB35F3" w:rsidP="00D762C1">
            <w:pPr>
              <w:widowControl w:val="0"/>
              <w:autoSpaceDE w:val="0"/>
              <w:autoSpaceDN w:val="0"/>
              <w:spacing w:after="0" w:line="240" w:lineRule="auto"/>
              <w:ind w:left="107" w:right="13"/>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нормального развития, крона густая, нормальной формы (для</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этой</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породы,</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возраста,</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условий</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местопроизрастания</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сезонного периода), окраска и величина хвои (листвы) нормальные, прирост текущего года нормального размера, повреждения вредителями</w:t>
            </w:r>
          </w:p>
          <w:p w14:paraId="7700C0E3" w14:textId="77777777" w:rsidR="00EB35F3" w:rsidRPr="00EB35F3" w:rsidRDefault="00EB35F3" w:rsidP="00D762C1">
            <w:pPr>
              <w:widowControl w:val="0"/>
              <w:autoSpaceDE w:val="0"/>
              <w:autoSpaceDN w:val="0"/>
              <w:spacing w:after="0" w:line="270" w:lineRule="atLeast"/>
              <w:ind w:left="107" w:right="13"/>
              <w:rPr>
                <w:rFonts w:ascii="Times New Roman" w:eastAsia="Calibri" w:hAnsi="Times New Roman" w:cs="Times New Roman"/>
                <w:sz w:val="24"/>
                <w:szCs w:val="24"/>
              </w:rPr>
            </w:pP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поражение</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болезнями</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отсутствуют,</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без</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механических</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повреждений ствола, скелетных ветвей, ран и дупел</w:t>
            </w:r>
          </w:p>
        </w:tc>
      </w:tr>
      <w:tr w:rsidR="00EB35F3" w:rsidRPr="00EB35F3" w14:paraId="41BF4642" w14:textId="77777777" w:rsidTr="00D762C1">
        <w:trPr>
          <w:trHeight w:val="4416"/>
        </w:trPr>
        <w:tc>
          <w:tcPr>
            <w:tcW w:w="1550" w:type="dxa"/>
            <w:shd w:val="clear" w:color="auto" w:fill="auto"/>
          </w:tcPr>
          <w:p w14:paraId="306C456D" w14:textId="77777777" w:rsidR="00EB35F3" w:rsidRPr="00EB35F3" w:rsidRDefault="00EB35F3" w:rsidP="00EB35F3">
            <w:pPr>
              <w:widowControl w:val="0"/>
              <w:autoSpaceDE w:val="0"/>
              <w:autoSpaceDN w:val="0"/>
              <w:spacing w:after="0" w:line="273"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2</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 xml:space="preserve">– </w:t>
            </w:r>
            <w:r w:rsidRPr="00EB35F3">
              <w:rPr>
                <w:rFonts w:ascii="Times New Roman" w:eastAsia="Calibri" w:hAnsi="Times New Roman" w:cs="Times New Roman"/>
                <w:spacing w:val="-2"/>
                <w:sz w:val="24"/>
                <w:szCs w:val="24"/>
              </w:rPr>
              <w:t>ослабленные</w:t>
            </w:r>
          </w:p>
        </w:tc>
        <w:tc>
          <w:tcPr>
            <w:tcW w:w="3685" w:type="dxa"/>
            <w:shd w:val="clear" w:color="auto" w:fill="auto"/>
          </w:tcPr>
          <w:p w14:paraId="44B028C2" w14:textId="77777777" w:rsidR="00EB35F3" w:rsidRPr="00EB35F3" w:rsidRDefault="00EB35F3" w:rsidP="00D762C1">
            <w:pPr>
              <w:widowControl w:val="0"/>
              <w:autoSpaceDE w:val="0"/>
              <w:autoSpaceDN w:val="0"/>
              <w:spacing w:after="0" w:line="240" w:lineRule="auto"/>
              <w:ind w:left="107" w:right="-1"/>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с начальными признаками ослабления, крона разреженная,</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хвоя</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светло-зеленая, прирост уменьшен, но не более чем наполовину, отдельные ветви засохли, в кроне менее 25 процентов сухих ветвей, возможны признаки местного повреждения ствола и корневых лап, ветвей, допустимо наличие механических повреждений и небольших дупел, не</w:t>
            </w:r>
            <w:r w:rsidRPr="00EB35F3">
              <w:rPr>
                <w:rFonts w:ascii="Times New Roman" w:eastAsia="Calibri" w:hAnsi="Times New Roman" w:cs="Times New Roman"/>
                <w:spacing w:val="40"/>
                <w:sz w:val="24"/>
                <w:szCs w:val="24"/>
              </w:rPr>
              <w:t xml:space="preserve"> </w:t>
            </w:r>
            <w:r w:rsidRPr="00EB35F3">
              <w:rPr>
                <w:rFonts w:ascii="Times New Roman" w:eastAsia="Calibri" w:hAnsi="Times New Roman" w:cs="Times New Roman"/>
                <w:sz w:val="24"/>
                <w:szCs w:val="24"/>
              </w:rPr>
              <w:t>угрожающих их жизни</w:t>
            </w:r>
          </w:p>
        </w:tc>
        <w:tc>
          <w:tcPr>
            <w:tcW w:w="4121" w:type="dxa"/>
            <w:shd w:val="clear" w:color="auto" w:fill="auto"/>
          </w:tcPr>
          <w:p w14:paraId="3518833A" w14:textId="77777777" w:rsidR="00EB35F3" w:rsidRPr="00EB35F3" w:rsidRDefault="00EB35F3" w:rsidP="00D762C1">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с начальными признаками ослабления, недостаточно облиственные крона разреженная, листва светло-зеленая, прирост уменьшен, но не более чем наполовину,</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отдельные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ветви засохли, в кроне енее</w:t>
            </w:r>
          </w:p>
          <w:p w14:paraId="086F1F5E" w14:textId="77777777" w:rsidR="00EB35F3" w:rsidRPr="00EB35F3" w:rsidRDefault="00EB35F3" w:rsidP="00EB35F3">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25 процентов сухих ветвей, единичные водяные побеги, возможны признаки местного повреждения</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ствола</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корневых лап, ветвей, допустимо наличие механических повреждений</w:t>
            </w:r>
          </w:p>
          <w:p w14:paraId="2A12FDB7" w14:textId="77777777" w:rsidR="00EB35F3" w:rsidRPr="00EB35F3" w:rsidRDefault="00EB35F3" w:rsidP="00EB35F3">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 xml:space="preserve">небольших </w:t>
            </w:r>
            <w:r w:rsidRPr="00EB35F3">
              <w:rPr>
                <w:rFonts w:ascii="Times New Roman" w:eastAsia="Calibri" w:hAnsi="Times New Roman" w:cs="Times New Roman"/>
                <w:spacing w:val="-2"/>
                <w:sz w:val="24"/>
                <w:szCs w:val="24"/>
              </w:rPr>
              <w:t>дупел,</w:t>
            </w:r>
          </w:p>
          <w:p w14:paraId="359C2189" w14:textId="77777777" w:rsidR="00EB35F3" w:rsidRPr="00EB35F3" w:rsidRDefault="00EB35F3" w:rsidP="00EB35F3">
            <w:pPr>
              <w:widowControl w:val="0"/>
              <w:autoSpaceDE w:val="0"/>
              <w:autoSpaceDN w:val="0"/>
              <w:spacing w:after="0" w:line="259"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не</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угрожающих</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их</w:t>
            </w:r>
            <w:r w:rsidRPr="00EB35F3">
              <w:rPr>
                <w:rFonts w:ascii="Times New Roman" w:eastAsia="Calibri" w:hAnsi="Times New Roman" w:cs="Times New Roman"/>
                <w:spacing w:val="-2"/>
                <w:sz w:val="24"/>
                <w:szCs w:val="24"/>
              </w:rPr>
              <w:t xml:space="preserve"> жизни</w:t>
            </w:r>
          </w:p>
        </w:tc>
      </w:tr>
      <w:tr w:rsidR="00D762C1" w:rsidRPr="00EB35F3" w14:paraId="23EFE523" w14:textId="77777777" w:rsidTr="00D762C1">
        <w:trPr>
          <w:trHeight w:val="4416"/>
        </w:trPr>
        <w:tc>
          <w:tcPr>
            <w:tcW w:w="1550" w:type="dxa"/>
            <w:shd w:val="clear" w:color="auto" w:fill="auto"/>
          </w:tcPr>
          <w:p w14:paraId="61F7225F" w14:textId="77777777" w:rsidR="00D762C1" w:rsidRPr="00EB35F3" w:rsidRDefault="00D762C1" w:rsidP="00D762C1">
            <w:pPr>
              <w:widowControl w:val="0"/>
              <w:autoSpaceDE w:val="0"/>
              <w:autoSpaceDN w:val="0"/>
              <w:spacing w:after="0" w:line="256"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3 – </w:t>
            </w:r>
            <w:r w:rsidRPr="00EB35F3">
              <w:rPr>
                <w:rFonts w:ascii="Times New Roman" w:eastAsia="Calibri" w:hAnsi="Times New Roman" w:cs="Times New Roman"/>
                <w:spacing w:val="-2"/>
                <w:sz w:val="24"/>
                <w:szCs w:val="24"/>
              </w:rPr>
              <w:t>сильно ослабленные</w:t>
            </w:r>
          </w:p>
        </w:tc>
        <w:tc>
          <w:tcPr>
            <w:tcW w:w="3685" w:type="dxa"/>
            <w:shd w:val="clear" w:color="auto" w:fill="auto"/>
          </w:tcPr>
          <w:p w14:paraId="60EE92E4" w14:textId="77777777" w:rsidR="00D762C1" w:rsidRPr="00EB35F3" w:rsidRDefault="00D762C1" w:rsidP="00D762C1">
            <w:pPr>
              <w:widowControl w:val="0"/>
              <w:autoSpaceDE w:val="0"/>
              <w:autoSpaceDN w:val="0"/>
              <w:spacing w:after="0" w:line="256"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активной</w:t>
            </w:r>
            <w:r w:rsidRPr="00EB35F3">
              <w:rPr>
                <w:rFonts w:ascii="Times New Roman" w:eastAsia="Calibri" w:hAnsi="Times New Roman" w:cs="Times New Roman"/>
                <w:spacing w:val="-2"/>
                <w:sz w:val="24"/>
                <w:szCs w:val="24"/>
              </w:rPr>
              <w:t xml:space="preserve"> стадии </w:t>
            </w:r>
            <w:r w:rsidRPr="00EB35F3">
              <w:rPr>
                <w:rFonts w:ascii="Times New Roman" w:eastAsia="Calibri" w:hAnsi="Times New Roman" w:cs="Times New Roman"/>
                <w:sz w:val="24"/>
                <w:szCs w:val="24"/>
              </w:rPr>
              <w:t>повреждения неблагоприятными факторами с явно выраженными признаками ухудшения состояния, крона ажурная, слабо развита, хвоя светло-зеленая, матовая, прирост слабый, менее половины обычного, наличие усыхающих или усохших ветвей, усыхание ветвей до 2/3 кроны, сухих ветвей от 25 до 50 процентов, плодовые тела трутовых</w:t>
            </w:r>
            <w:r w:rsidRPr="00EB35F3">
              <w:rPr>
                <w:rFonts w:ascii="Times New Roman" w:eastAsia="Calibri" w:hAnsi="Times New Roman" w:cs="Times New Roman"/>
                <w:spacing w:val="-12"/>
                <w:sz w:val="24"/>
                <w:szCs w:val="24"/>
              </w:rPr>
              <w:t xml:space="preserve"> </w:t>
            </w:r>
            <w:r w:rsidRPr="00EB35F3">
              <w:rPr>
                <w:rFonts w:ascii="Times New Roman" w:eastAsia="Calibri" w:hAnsi="Times New Roman" w:cs="Times New Roman"/>
                <w:sz w:val="24"/>
                <w:szCs w:val="24"/>
              </w:rPr>
              <w:t>грибов</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или</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характерные для них дупла, возможны значительные механические повреждения ствола, суховершинность, часто имеются признаки</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повреждения</w:t>
            </w:r>
            <w:r w:rsidRPr="00EB35F3">
              <w:rPr>
                <w:rFonts w:ascii="Times New Roman" w:eastAsia="Calibri" w:hAnsi="Times New Roman" w:cs="Times New Roman"/>
                <w:spacing w:val="-12"/>
                <w:sz w:val="24"/>
                <w:szCs w:val="24"/>
              </w:rPr>
              <w:t xml:space="preserve"> </w:t>
            </w:r>
            <w:r w:rsidRPr="00EB35F3">
              <w:rPr>
                <w:rFonts w:ascii="Times New Roman" w:eastAsia="Calibri" w:hAnsi="Times New Roman" w:cs="Times New Roman"/>
                <w:sz w:val="24"/>
                <w:szCs w:val="24"/>
              </w:rPr>
              <w:t>болезнями и вредителями ствола, корневых лап, ветвей, хвои, в том числе, попытки или местные поселения стволовых вредителей</w:t>
            </w:r>
          </w:p>
        </w:tc>
        <w:tc>
          <w:tcPr>
            <w:tcW w:w="4121" w:type="dxa"/>
            <w:shd w:val="clear" w:color="auto" w:fill="auto"/>
          </w:tcPr>
          <w:p w14:paraId="3B8622C0" w14:textId="77777777" w:rsidR="00D762C1" w:rsidRPr="00EB35F3" w:rsidRDefault="00D762C1" w:rsidP="00935FA7">
            <w:pPr>
              <w:widowControl w:val="0"/>
              <w:autoSpaceDE w:val="0"/>
              <w:autoSpaceDN w:val="0"/>
              <w:spacing w:after="0" w:line="256"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активной</w:t>
            </w:r>
            <w:r w:rsidRPr="00EB35F3">
              <w:rPr>
                <w:rFonts w:ascii="Times New Roman" w:eastAsia="Calibri" w:hAnsi="Times New Roman" w:cs="Times New Roman"/>
                <w:spacing w:val="-2"/>
                <w:sz w:val="24"/>
                <w:szCs w:val="24"/>
              </w:rPr>
              <w:t xml:space="preserve"> стадии поврежде</w:t>
            </w:r>
            <w:r>
              <w:rPr>
                <w:rFonts w:ascii="Times New Roman" w:eastAsia="Calibri" w:hAnsi="Times New Roman" w:cs="Times New Roman"/>
                <w:spacing w:val="-2"/>
                <w:sz w:val="24"/>
                <w:szCs w:val="24"/>
              </w:rPr>
              <w:t>-</w:t>
            </w:r>
            <w:r w:rsidRPr="00EB35F3">
              <w:rPr>
                <w:rFonts w:ascii="Times New Roman" w:eastAsia="Calibri" w:hAnsi="Times New Roman" w:cs="Times New Roman"/>
                <w:spacing w:val="-2"/>
                <w:sz w:val="24"/>
                <w:szCs w:val="24"/>
              </w:rPr>
              <w:t>ния неблагоприятными факторами с явно выраженными признаками ухудшения состояния, крона ажурная слабо развита, листва мелкая, светло- зеленая, светлее или желтее обычной, прирост слабый, менее половины обычного, наличие усыхающих или усохших ветвей, усыхание ветвей до 2/3 кроны, сухих ветвей от 25 до 50</w:t>
            </w:r>
            <w:r>
              <w:rPr>
                <w:rFonts w:ascii="Times New Roman" w:eastAsia="Calibri" w:hAnsi="Times New Roman" w:cs="Times New Roman"/>
                <w:spacing w:val="-2"/>
                <w:sz w:val="24"/>
                <w:szCs w:val="24"/>
              </w:rPr>
              <w:t xml:space="preserve"> %</w:t>
            </w:r>
            <w:r w:rsidRPr="00EB35F3">
              <w:rPr>
                <w:rFonts w:ascii="Times New Roman" w:eastAsia="Calibri" w:hAnsi="Times New Roman" w:cs="Times New Roman"/>
                <w:spacing w:val="-2"/>
                <w:sz w:val="24"/>
                <w:szCs w:val="24"/>
              </w:rPr>
              <w:t xml:space="preserve"> процентов, обильные водяные побеги на стволе и ветвях, плодовые тела трутовых грибов или характерные для них дупла, возможны значительные механические повреждения ствола, суховершинность, часто имеются признаки повреждения болезнями и вредителями ствола, корневых лап, ветвей, листвы,</w:t>
            </w:r>
            <w:r>
              <w:rPr>
                <w:rFonts w:ascii="Times New Roman" w:eastAsia="Calibri" w:hAnsi="Times New Roman" w:cs="Times New Roman"/>
                <w:spacing w:val="-2"/>
                <w:sz w:val="24"/>
                <w:szCs w:val="24"/>
              </w:rPr>
              <w:t xml:space="preserve"> </w:t>
            </w:r>
            <w:r w:rsidRPr="00EB35F3">
              <w:rPr>
                <w:rFonts w:ascii="Times New Roman" w:eastAsia="Calibri" w:hAnsi="Times New Roman" w:cs="Times New Roman"/>
                <w:spacing w:val="-2"/>
                <w:sz w:val="24"/>
                <w:szCs w:val="24"/>
              </w:rPr>
              <w:t>в т</w:t>
            </w:r>
            <w:r>
              <w:rPr>
                <w:rFonts w:ascii="Times New Roman" w:eastAsia="Calibri" w:hAnsi="Times New Roman" w:cs="Times New Roman"/>
                <w:spacing w:val="-2"/>
                <w:sz w:val="24"/>
                <w:szCs w:val="24"/>
              </w:rPr>
              <w:t>.</w:t>
            </w:r>
            <w:r w:rsidRPr="00EB35F3">
              <w:rPr>
                <w:rFonts w:ascii="Times New Roman" w:eastAsia="Calibri" w:hAnsi="Times New Roman" w:cs="Times New Roman"/>
                <w:spacing w:val="-2"/>
                <w:sz w:val="24"/>
                <w:szCs w:val="24"/>
              </w:rPr>
              <w:t>ч</w:t>
            </w:r>
            <w:r>
              <w:rPr>
                <w:rFonts w:ascii="Times New Roman" w:eastAsia="Calibri" w:hAnsi="Times New Roman" w:cs="Times New Roman"/>
                <w:spacing w:val="-2"/>
                <w:sz w:val="24"/>
                <w:szCs w:val="24"/>
              </w:rPr>
              <w:t>.</w:t>
            </w:r>
            <w:r w:rsidRPr="00EB35F3">
              <w:rPr>
                <w:rFonts w:ascii="Times New Roman" w:eastAsia="Calibri" w:hAnsi="Times New Roman" w:cs="Times New Roman"/>
                <w:spacing w:val="-2"/>
                <w:sz w:val="24"/>
                <w:szCs w:val="24"/>
              </w:rPr>
              <w:t xml:space="preserve"> попытки или</w:t>
            </w:r>
            <w:r w:rsidRPr="00D762C1">
              <w:rPr>
                <w:rFonts w:ascii="Times New Roman" w:eastAsia="Calibri" w:hAnsi="Times New Roman" w:cs="Times New Roman"/>
                <w:spacing w:val="-2"/>
                <w:sz w:val="24"/>
                <w:szCs w:val="24"/>
              </w:rPr>
              <w:t xml:space="preserve"> местные поселения стволовых вредителей</w:t>
            </w:r>
          </w:p>
        </w:tc>
      </w:tr>
    </w:tbl>
    <w:p w14:paraId="45362AD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sectPr w:rsidR="00EB35F3" w:rsidRPr="00EB35F3" w:rsidSect="00E820E6">
          <w:headerReference w:type="default" r:id="rId27"/>
          <w:pgSz w:w="11910" w:h="16840"/>
          <w:pgMar w:top="1134" w:right="850" w:bottom="1134" w:left="1701" w:header="0" w:footer="0" w:gutter="0"/>
          <w:cols w:space="720"/>
          <w:docGrid w:linePitch="326"/>
        </w:sectPr>
      </w:pPr>
    </w:p>
    <w:p w14:paraId="4A161348" w14:textId="77777777" w:rsidR="00EB35F3" w:rsidRPr="00EB35F3" w:rsidRDefault="00EB35F3" w:rsidP="00EB35F3">
      <w:pPr>
        <w:spacing w:before="8" w:after="0" w:line="240" w:lineRule="auto"/>
        <w:rPr>
          <w:rFonts w:ascii="Times New Roman" w:eastAsia="Times New Roman" w:hAnsi="Times New Roman" w:cs="Times New Roman"/>
          <w:sz w:val="24"/>
          <w:szCs w:val="24"/>
          <w:lang w:eastAsia="ru-RU"/>
        </w:rPr>
      </w:pPr>
    </w:p>
    <w:tbl>
      <w:tblPr>
        <w:tblW w:w="9356"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49"/>
        <w:gridCol w:w="3828"/>
        <w:gridCol w:w="3979"/>
      </w:tblGrid>
      <w:tr w:rsidR="00EB35F3" w:rsidRPr="00EB35F3" w14:paraId="496DD7C9" w14:textId="77777777" w:rsidTr="00935FA7">
        <w:trPr>
          <w:trHeight w:val="551"/>
        </w:trPr>
        <w:tc>
          <w:tcPr>
            <w:tcW w:w="1549" w:type="dxa"/>
            <w:vMerge w:val="restart"/>
            <w:shd w:val="clear" w:color="auto" w:fill="auto"/>
          </w:tcPr>
          <w:p w14:paraId="4BEE8C32" w14:textId="77777777" w:rsidR="00EB35F3" w:rsidRPr="00EB35F3" w:rsidRDefault="00EB35F3" w:rsidP="00935FA7">
            <w:pPr>
              <w:widowControl w:val="0"/>
              <w:autoSpaceDE w:val="0"/>
              <w:autoSpaceDN w:val="0"/>
              <w:spacing w:after="0" w:line="240" w:lineRule="auto"/>
              <w:ind w:left="143" w:right="-14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Категория санитарного</w:t>
            </w:r>
          </w:p>
          <w:p w14:paraId="1985283E" w14:textId="77777777" w:rsidR="00EB35F3" w:rsidRPr="00EB35F3" w:rsidRDefault="00EB35F3" w:rsidP="00EB35F3">
            <w:pPr>
              <w:widowControl w:val="0"/>
              <w:autoSpaceDE w:val="0"/>
              <w:autoSpaceDN w:val="0"/>
              <w:spacing w:after="0" w:line="269" w:lineRule="exact"/>
              <w:ind w:left="97" w:right="90"/>
              <w:rPr>
                <w:rFonts w:ascii="Times New Roman" w:eastAsia="Calibri" w:hAnsi="Times New Roman" w:cs="Times New Roman"/>
                <w:spacing w:val="-1"/>
                <w:sz w:val="24"/>
                <w:szCs w:val="24"/>
              </w:rPr>
            </w:pPr>
            <w:r w:rsidRPr="00EB35F3">
              <w:rPr>
                <w:rFonts w:ascii="Times New Roman" w:eastAsia="Calibri" w:hAnsi="Times New Roman" w:cs="Times New Roman"/>
                <w:sz w:val="24"/>
                <w:szCs w:val="24"/>
              </w:rPr>
              <w:t>состояния</w:t>
            </w:r>
            <w:r w:rsidRPr="00EB35F3">
              <w:rPr>
                <w:rFonts w:ascii="Times New Roman" w:eastAsia="Calibri" w:hAnsi="Times New Roman" w:cs="Times New Roman"/>
                <w:spacing w:val="-1"/>
                <w:sz w:val="24"/>
                <w:szCs w:val="24"/>
              </w:rPr>
              <w:t xml:space="preserve"> </w:t>
            </w:r>
          </w:p>
          <w:p w14:paraId="24659057" w14:textId="77777777" w:rsidR="00EB35F3" w:rsidRPr="00EB35F3" w:rsidRDefault="00EB35F3" w:rsidP="00EB35F3">
            <w:pPr>
              <w:widowControl w:val="0"/>
              <w:autoSpaceDE w:val="0"/>
              <w:autoSpaceDN w:val="0"/>
              <w:spacing w:after="0" w:line="269" w:lineRule="exact"/>
              <w:ind w:left="97" w:right="90"/>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деревьев</w:t>
            </w:r>
          </w:p>
        </w:tc>
        <w:tc>
          <w:tcPr>
            <w:tcW w:w="7807" w:type="dxa"/>
            <w:gridSpan w:val="2"/>
            <w:shd w:val="clear" w:color="auto" w:fill="auto"/>
          </w:tcPr>
          <w:p w14:paraId="675F2DD3" w14:textId="77777777" w:rsidR="00EB35F3" w:rsidRPr="00EB35F3" w:rsidRDefault="00EB35F3" w:rsidP="00EB35F3">
            <w:pPr>
              <w:widowControl w:val="0"/>
              <w:autoSpaceDE w:val="0"/>
              <w:autoSpaceDN w:val="0"/>
              <w:spacing w:after="0" w:line="276" w:lineRule="exact"/>
              <w:ind w:left="3307" w:hanging="2924"/>
              <w:rPr>
                <w:rFonts w:ascii="Times New Roman" w:eastAsia="Calibri" w:hAnsi="Times New Roman" w:cs="Times New Roman"/>
                <w:sz w:val="24"/>
                <w:szCs w:val="24"/>
              </w:rPr>
            </w:pPr>
            <w:r w:rsidRPr="00EB35F3">
              <w:rPr>
                <w:rFonts w:ascii="Times New Roman" w:eastAsia="Calibri" w:hAnsi="Times New Roman" w:cs="Times New Roman"/>
                <w:sz w:val="24"/>
                <w:szCs w:val="24"/>
              </w:rPr>
              <w:t>Диагностические</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признаки</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по</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категориям</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санитарного</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 xml:space="preserve">состояния </w:t>
            </w:r>
            <w:r w:rsidRPr="00EB35F3">
              <w:rPr>
                <w:rFonts w:ascii="Times New Roman" w:eastAsia="Calibri" w:hAnsi="Times New Roman" w:cs="Times New Roman"/>
                <w:spacing w:val="-2"/>
                <w:sz w:val="24"/>
                <w:szCs w:val="24"/>
              </w:rPr>
              <w:t>деревьев</w:t>
            </w:r>
          </w:p>
        </w:tc>
      </w:tr>
      <w:tr w:rsidR="00EB35F3" w:rsidRPr="00EB35F3" w14:paraId="2DCCB390" w14:textId="77777777" w:rsidTr="00935FA7">
        <w:trPr>
          <w:trHeight w:val="276"/>
        </w:trPr>
        <w:tc>
          <w:tcPr>
            <w:tcW w:w="1549" w:type="dxa"/>
            <w:vMerge/>
            <w:tcBorders>
              <w:top w:val="nil"/>
            </w:tcBorders>
            <w:shd w:val="clear" w:color="auto" w:fill="auto"/>
          </w:tcPr>
          <w:p w14:paraId="15FC1596"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3828" w:type="dxa"/>
            <w:shd w:val="clear" w:color="auto" w:fill="auto"/>
          </w:tcPr>
          <w:p w14:paraId="02D4CDA0" w14:textId="77777777" w:rsidR="00EB35F3" w:rsidRPr="00EB35F3" w:rsidRDefault="00EB35F3" w:rsidP="00EB35F3">
            <w:pPr>
              <w:widowControl w:val="0"/>
              <w:autoSpaceDE w:val="0"/>
              <w:autoSpaceDN w:val="0"/>
              <w:spacing w:after="0" w:line="256" w:lineRule="exact"/>
              <w:ind w:left="1425" w:right="141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хвойные</w:t>
            </w:r>
          </w:p>
        </w:tc>
        <w:tc>
          <w:tcPr>
            <w:tcW w:w="3979" w:type="dxa"/>
            <w:shd w:val="clear" w:color="auto" w:fill="auto"/>
          </w:tcPr>
          <w:p w14:paraId="38E11418" w14:textId="77777777" w:rsidR="00EB35F3" w:rsidRPr="00EB35F3" w:rsidRDefault="00EB35F3" w:rsidP="00EB35F3">
            <w:pPr>
              <w:widowControl w:val="0"/>
              <w:autoSpaceDE w:val="0"/>
              <w:autoSpaceDN w:val="0"/>
              <w:spacing w:after="0" w:line="256" w:lineRule="exact"/>
              <w:ind w:left="1263" w:right="415"/>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лиственные</w:t>
            </w:r>
          </w:p>
        </w:tc>
      </w:tr>
      <w:tr w:rsidR="00EB35F3" w:rsidRPr="00EB35F3" w14:paraId="4EAB69EF" w14:textId="77777777" w:rsidTr="00935FA7">
        <w:trPr>
          <w:trHeight w:val="321"/>
        </w:trPr>
        <w:tc>
          <w:tcPr>
            <w:tcW w:w="1549" w:type="dxa"/>
            <w:shd w:val="clear" w:color="auto" w:fill="auto"/>
          </w:tcPr>
          <w:p w14:paraId="211179CD" w14:textId="77777777" w:rsidR="00EB35F3" w:rsidRPr="00EB35F3" w:rsidRDefault="00EB35F3" w:rsidP="00935FA7">
            <w:pPr>
              <w:widowControl w:val="0"/>
              <w:autoSpaceDE w:val="0"/>
              <w:autoSpaceDN w:val="0"/>
              <w:spacing w:after="0" w:line="301" w:lineRule="exact"/>
              <w:ind w:left="8"/>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w:t>
            </w:r>
          </w:p>
        </w:tc>
        <w:tc>
          <w:tcPr>
            <w:tcW w:w="3828" w:type="dxa"/>
            <w:shd w:val="clear" w:color="auto" w:fill="auto"/>
          </w:tcPr>
          <w:p w14:paraId="367A62D3" w14:textId="77777777" w:rsidR="00EB35F3" w:rsidRPr="00EB35F3" w:rsidRDefault="00EB35F3" w:rsidP="00935FA7">
            <w:pPr>
              <w:widowControl w:val="0"/>
              <w:autoSpaceDE w:val="0"/>
              <w:autoSpaceDN w:val="0"/>
              <w:spacing w:after="0" w:line="273" w:lineRule="exact"/>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2</w:t>
            </w:r>
          </w:p>
        </w:tc>
        <w:tc>
          <w:tcPr>
            <w:tcW w:w="3979" w:type="dxa"/>
            <w:shd w:val="clear" w:color="auto" w:fill="auto"/>
          </w:tcPr>
          <w:p w14:paraId="102DF8B8" w14:textId="77777777" w:rsidR="00EB35F3" w:rsidRPr="00EB35F3" w:rsidRDefault="00EB35F3" w:rsidP="00935FA7">
            <w:pPr>
              <w:widowControl w:val="0"/>
              <w:autoSpaceDE w:val="0"/>
              <w:autoSpaceDN w:val="0"/>
              <w:spacing w:after="0" w:line="273" w:lineRule="exact"/>
              <w:ind w:left="4"/>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3</w:t>
            </w:r>
          </w:p>
        </w:tc>
      </w:tr>
      <w:tr w:rsidR="00EB35F3" w:rsidRPr="00EB35F3" w14:paraId="263CDDC3" w14:textId="77777777" w:rsidTr="00935FA7">
        <w:trPr>
          <w:trHeight w:val="5520"/>
        </w:trPr>
        <w:tc>
          <w:tcPr>
            <w:tcW w:w="1549" w:type="dxa"/>
            <w:shd w:val="clear" w:color="auto" w:fill="auto"/>
          </w:tcPr>
          <w:p w14:paraId="210BCD6B" w14:textId="77777777" w:rsidR="00EB35F3" w:rsidRPr="00EB35F3" w:rsidRDefault="00EB35F3" w:rsidP="00EB35F3">
            <w:pPr>
              <w:widowControl w:val="0"/>
              <w:autoSpaceDE w:val="0"/>
              <w:autoSpaceDN w:val="0"/>
              <w:spacing w:after="0" w:line="273"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4</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pacing w:val="-2"/>
                <w:sz w:val="24"/>
                <w:szCs w:val="24"/>
              </w:rPr>
              <w:t>усыхающие</w:t>
            </w:r>
          </w:p>
        </w:tc>
        <w:tc>
          <w:tcPr>
            <w:tcW w:w="3828" w:type="dxa"/>
            <w:shd w:val="clear" w:color="auto" w:fill="auto"/>
          </w:tcPr>
          <w:p w14:paraId="5CD4424F" w14:textId="77777777" w:rsidR="00EB35F3" w:rsidRPr="00EB35F3" w:rsidRDefault="00EB35F3" w:rsidP="00EB35F3">
            <w:pPr>
              <w:widowControl w:val="0"/>
              <w:autoSpaceDE w:val="0"/>
              <w:autoSpaceDN w:val="0"/>
              <w:spacing w:after="0" w:line="240" w:lineRule="auto"/>
              <w:ind w:left="107" w:right="101"/>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поврежденные</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сильной степени с максимальной вероятностью их усыхания</w:t>
            </w:r>
          </w:p>
          <w:p w14:paraId="5600B2A1" w14:textId="77777777" w:rsidR="00EB35F3" w:rsidRPr="00EB35F3" w:rsidRDefault="00EB35F3" w:rsidP="00EB35F3">
            <w:pPr>
              <w:widowControl w:val="0"/>
              <w:autoSpaceDE w:val="0"/>
              <w:autoSpaceDN w:val="0"/>
              <w:spacing w:after="0" w:line="240" w:lineRule="auto"/>
              <w:ind w:left="107" w:right="101"/>
              <w:rPr>
                <w:rFonts w:ascii="Times New Roman" w:eastAsia="Calibri" w:hAnsi="Times New Roman" w:cs="Times New Roman"/>
                <w:sz w:val="24"/>
                <w:szCs w:val="24"/>
              </w:rPr>
            </w:pPr>
            <w:r w:rsidRPr="00EB35F3">
              <w:rPr>
                <w:rFonts w:ascii="Times New Roman" w:eastAsia="Calibri" w:hAnsi="Times New Roman" w:cs="Times New Roman"/>
                <w:sz w:val="24"/>
                <w:szCs w:val="24"/>
              </w:rPr>
              <w:t>в текущем вегетационном периоде,</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крона</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сильно</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ажурная, изреженная, хвоя серая, желтоватая или желто-зеленая, прирост очень слабый</w:t>
            </w:r>
          </w:p>
          <w:p w14:paraId="73D1B3D6" w14:textId="77777777" w:rsidR="00EB35F3" w:rsidRPr="00EB35F3" w:rsidRDefault="00EB35F3" w:rsidP="00EB35F3">
            <w:pPr>
              <w:widowControl w:val="0"/>
              <w:autoSpaceDE w:val="0"/>
              <w:autoSpaceDN w:val="0"/>
              <w:spacing w:after="0" w:line="240" w:lineRule="auto"/>
              <w:ind w:left="107" w:right="101"/>
              <w:rPr>
                <w:rFonts w:ascii="Times New Roman" w:eastAsia="Calibri" w:hAnsi="Times New Roman" w:cs="Times New Roman"/>
                <w:sz w:val="24"/>
                <w:szCs w:val="24"/>
              </w:rPr>
            </w:pPr>
            <w:r w:rsidRPr="00EB35F3">
              <w:rPr>
                <w:rFonts w:ascii="Times New Roman" w:eastAsia="Calibri" w:hAnsi="Times New Roman" w:cs="Times New Roman"/>
                <w:sz w:val="24"/>
                <w:szCs w:val="24"/>
              </w:rPr>
              <w:t>или отсутствует, хвоя на побеге текущего года не развитая, усыхание</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2/3</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ветвей,</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сухих ветвей более 50 процентов,</w:t>
            </w:r>
          </w:p>
          <w:p w14:paraId="4EED016B" w14:textId="77777777" w:rsidR="00EB35F3" w:rsidRPr="00EB35F3" w:rsidRDefault="00EB35F3" w:rsidP="00EB35F3">
            <w:pPr>
              <w:widowControl w:val="0"/>
              <w:autoSpaceDE w:val="0"/>
              <w:autoSpaceDN w:val="0"/>
              <w:spacing w:after="0" w:line="240" w:lineRule="auto"/>
              <w:ind w:left="107" w:right="124"/>
              <w:rPr>
                <w:rFonts w:ascii="Times New Roman" w:eastAsia="Calibri" w:hAnsi="Times New Roman" w:cs="Times New Roman"/>
                <w:sz w:val="24"/>
                <w:szCs w:val="24"/>
              </w:rPr>
            </w:pPr>
            <w:r w:rsidRPr="00EB35F3">
              <w:rPr>
                <w:rFonts w:ascii="Times New Roman" w:eastAsia="Calibri" w:hAnsi="Times New Roman" w:cs="Times New Roman"/>
                <w:sz w:val="24"/>
                <w:szCs w:val="24"/>
              </w:rPr>
              <w:t>на стволе и ветвях выражены явные признаки заселения стволовыми вредителями (входные отверстия, насечки, смолотечение,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смоляные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воронки, буровая мука и опилки, насекомые на коре, под корой</w:t>
            </w:r>
          </w:p>
          <w:p w14:paraId="755C3644" w14:textId="77777777" w:rsidR="00EB35F3" w:rsidRPr="00EB35F3" w:rsidRDefault="00EB35F3" w:rsidP="00EB35F3">
            <w:pPr>
              <w:widowControl w:val="0"/>
              <w:autoSpaceDE w:val="0"/>
              <w:autoSpaceDN w:val="0"/>
              <w:spacing w:after="0" w:line="259"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2"/>
                <w:sz w:val="24"/>
                <w:szCs w:val="24"/>
              </w:rPr>
              <w:t>древесине)</w:t>
            </w:r>
          </w:p>
        </w:tc>
        <w:tc>
          <w:tcPr>
            <w:tcW w:w="3979" w:type="dxa"/>
            <w:shd w:val="clear" w:color="auto" w:fill="auto"/>
          </w:tcPr>
          <w:p w14:paraId="6D9ACB15" w14:textId="77777777" w:rsidR="00EB35F3" w:rsidRPr="00EB35F3" w:rsidRDefault="00EB35F3" w:rsidP="00EB35F3">
            <w:pPr>
              <w:widowControl w:val="0"/>
              <w:autoSpaceDE w:val="0"/>
              <w:autoSpaceDN w:val="0"/>
              <w:spacing w:after="0" w:line="240" w:lineRule="auto"/>
              <w:ind w:left="107" w:right="27"/>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поврежденные</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сильной степени с высокой вероятностью их усыхания в текущем</w:t>
            </w:r>
          </w:p>
          <w:p w14:paraId="666DD28C"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или следующем вегетационном периоде, крона сильно ажурная, листва мелкая, редкая, светло- зеленая или желтоватая, прирост очень слабый или отсутствует, усыхание</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2/3</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ветвей,</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сухих ветвей более 50 процентов,</w:t>
            </w:r>
          </w:p>
          <w:p w14:paraId="1E3330AF" w14:textId="77777777" w:rsidR="00EB35F3" w:rsidRPr="00EB35F3" w:rsidRDefault="00EB35F3" w:rsidP="00EB35F3">
            <w:pPr>
              <w:widowControl w:val="0"/>
              <w:autoSpaceDE w:val="0"/>
              <w:autoSpaceDN w:val="0"/>
              <w:spacing w:after="0" w:line="240" w:lineRule="auto"/>
              <w:ind w:left="107" w:right="155"/>
              <w:rPr>
                <w:rFonts w:ascii="Times New Roman" w:eastAsia="Calibri" w:hAnsi="Times New Roman" w:cs="Times New Roman"/>
                <w:sz w:val="24"/>
                <w:szCs w:val="24"/>
              </w:rPr>
            </w:pPr>
            <w:r w:rsidRPr="00EB35F3">
              <w:rPr>
                <w:rFonts w:ascii="Times New Roman" w:eastAsia="Calibri" w:hAnsi="Times New Roman" w:cs="Times New Roman"/>
                <w:sz w:val="24"/>
                <w:szCs w:val="24"/>
              </w:rPr>
              <w:t>на стволе и ветвях возможны признаки заселения стволовыми вредителями</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(входные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отверстия, насечки, сокотечение, буровая мука и опилки, насекомые</w:t>
            </w:r>
          </w:p>
          <w:p w14:paraId="2CDF6BAA"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на</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коре,</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под</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корой</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древесине), обильные водяные побеги, частично усохшие</w:t>
            </w:r>
          </w:p>
          <w:p w14:paraId="1232142E"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или</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2"/>
                <w:sz w:val="24"/>
                <w:szCs w:val="24"/>
              </w:rPr>
              <w:t>усыхающие</w:t>
            </w:r>
          </w:p>
        </w:tc>
      </w:tr>
      <w:tr w:rsidR="00EB35F3" w:rsidRPr="00EB35F3" w14:paraId="22359CCC" w14:textId="77777777" w:rsidTr="00935FA7">
        <w:trPr>
          <w:trHeight w:val="275"/>
        </w:trPr>
        <w:tc>
          <w:tcPr>
            <w:tcW w:w="1549" w:type="dxa"/>
            <w:shd w:val="clear" w:color="auto" w:fill="auto"/>
          </w:tcPr>
          <w:p w14:paraId="08144C66" w14:textId="77777777" w:rsidR="00EB35F3" w:rsidRPr="00EB35F3" w:rsidRDefault="00EB35F3" w:rsidP="00EB35F3">
            <w:pPr>
              <w:widowControl w:val="0"/>
              <w:autoSpaceDE w:val="0"/>
              <w:autoSpaceDN w:val="0"/>
              <w:spacing w:after="0" w:line="256"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5 – </w:t>
            </w:r>
            <w:r w:rsidRPr="00EB35F3">
              <w:rPr>
                <w:rFonts w:ascii="Times New Roman" w:eastAsia="Calibri" w:hAnsi="Times New Roman" w:cs="Times New Roman"/>
                <w:spacing w:val="-2"/>
                <w:sz w:val="24"/>
                <w:szCs w:val="24"/>
              </w:rPr>
              <w:t>погибшие</w:t>
            </w:r>
          </w:p>
        </w:tc>
        <w:tc>
          <w:tcPr>
            <w:tcW w:w="7807" w:type="dxa"/>
            <w:gridSpan w:val="2"/>
            <w:shd w:val="clear" w:color="auto" w:fill="auto"/>
          </w:tcPr>
          <w:p w14:paraId="0DC38E45" w14:textId="77777777" w:rsidR="00EB35F3" w:rsidRPr="00EB35F3" w:rsidRDefault="00EB35F3" w:rsidP="00EB35F3">
            <w:pPr>
              <w:widowControl w:val="0"/>
              <w:autoSpaceDE w:val="0"/>
              <w:autoSpaceDN w:val="0"/>
              <w:spacing w:after="0" w:line="256"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полностью</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утратившие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жизнеспособность,</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том</w:t>
            </w:r>
            <w:r w:rsidRPr="00EB35F3">
              <w:rPr>
                <w:rFonts w:ascii="Times New Roman" w:eastAsia="Calibri" w:hAnsi="Times New Roman" w:cs="Times New Roman"/>
                <w:spacing w:val="-2"/>
                <w:sz w:val="24"/>
                <w:szCs w:val="24"/>
              </w:rPr>
              <w:t xml:space="preserve"> числе:</w:t>
            </w:r>
          </w:p>
        </w:tc>
      </w:tr>
      <w:tr w:rsidR="00EB35F3" w:rsidRPr="00EB35F3" w14:paraId="1EAF0242" w14:textId="77777777" w:rsidTr="00935FA7">
        <w:trPr>
          <w:trHeight w:val="829"/>
        </w:trPr>
        <w:tc>
          <w:tcPr>
            <w:tcW w:w="1549" w:type="dxa"/>
            <w:shd w:val="clear" w:color="auto" w:fill="auto"/>
          </w:tcPr>
          <w:p w14:paraId="7DCD0CA1"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5(а)</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свежий </w:t>
            </w:r>
            <w:r w:rsidRPr="00EB35F3">
              <w:rPr>
                <w:rFonts w:ascii="Times New Roman" w:eastAsia="Calibri" w:hAnsi="Times New Roman" w:cs="Times New Roman"/>
                <w:spacing w:val="-2"/>
                <w:sz w:val="24"/>
                <w:szCs w:val="24"/>
              </w:rPr>
              <w:t>сухостой</w:t>
            </w:r>
          </w:p>
        </w:tc>
        <w:tc>
          <w:tcPr>
            <w:tcW w:w="3828" w:type="dxa"/>
            <w:shd w:val="clear" w:color="auto" w:fill="auto"/>
          </w:tcPr>
          <w:p w14:paraId="3E6A8A7A" w14:textId="77777777" w:rsidR="00EB35F3" w:rsidRPr="00EB35F3" w:rsidRDefault="00EB35F3" w:rsidP="00EB35F3">
            <w:pPr>
              <w:widowControl w:val="0"/>
              <w:autoSpaceDE w:val="0"/>
              <w:autoSpaceDN w:val="0"/>
              <w:spacing w:after="0" w:line="276" w:lineRule="exact"/>
              <w:ind w:left="107" w:right="141"/>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усохшие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течение текущего вегетационного периода,</w:t>
            </w:r>
            <w:r w:rsidRPr="00EB35F3">
              <w:rPr>
                <w:rFonts w:ascii="Times New Roman" w:eastAsia="Calibri" w:hAnsi="Times New Roman" w:cs="Times New Roman"/>
                <w:spacing w:val="-12"/>
                <w:sz w:val="24"/>
                <w:szCs w:val="24"/>
              </w:rPr>
              <w:t xml:space="preserve"> </w:t>
            </w:r>
            <w:r w:rsidRPr="00EB35F3">
              <w:rPr>
                <w:rFonts w:ascii="Times New Roman" w:eastAsia="Calibri" w:hAnsi="Times New Roman" w:cs="Times New Roman"/>
                <w:sz w:val="24"/>
                <w:szCs w:val="24"/>
              </w:rPr>
              <w:t>хвоя</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серая,</w:t>
            </w:r>
            <w:r w:rsidRPr="00EB35F3">
              <w:rPr>
                <w:rFonts w:ascii="Times New Roman" w:eastAsia="Calibri" w:hAnsi="Times New Roman" w:cs="Times New Roman"/>
                <w:spacing w:val="-12"/>
                <w:sz w:val="24"/>
                <w:szCs w:val="24"/>
              </w:rPr>
              <w:t xml:space="preserve"> </w:t>
            </w:r>
            <w:r w:rsidRPr="00EB35F3">
              <w:rPr>
                <w:rFonts w:ascii="Times New Roman" w:eastAsia="Calibri" w:hAnsi="Times New Roman" w:cs="Times New Roman"/>
                <w:sz w:val="24"/>
                <w:szCs w:val="24"/>
              </w:rPr>
              <w:t>желтая или красно-бурая, кора частично опала, на стволе, ветвях</w:t>
            </w:r>
          </w:p>
          <w:p w14:paraId="184F4C41" w14:textId="77777777" w:rsidR="00EB35F3" w:rsidRPr="00EB35F3" w:rsidRDefault="00EB35F3" w:rsidP="00EB35F3">
            <w:pPr>
              <w:widowControl w:val="0"/>
              <w:autoSpaceDE w:val="0"/>
              <w:autoSpaceDN w:val="0"/>
              <w:spacing w:after="0" w:line="276" w:lineRule="exact"/>
              <w:ind w:left="107" w:right="141"/>
              <w:rPr>
                <w:rFonts w:ascii="Times New Roman" w:eastAsia="Calibri" w:hAnsi="Times New Roman" w:cs="Times New Roman"/>
                <w:sz w:val="24"/>
                <w:szCs w:val="24"/>
              </w:rPr>
            </w:pPr>
            <w:r w:rsidRPr="00EB35F3">
              <w:rPr>
                <w:rFonts w:ascii="Times New Roman" w:eastAsia="Calibri" w:hAnsi="Times New Roman" w:cs="Times New Roman"/>
                <w:sz w:val="24"/>
                <w:szCs w:val="24"/>
              </w:rPr>
              <w:t>и корневых лапах часто признаки заселения стволовыми вредителями или их вылетные отверстия</w:t>
            </w:r>
          </w:p>
        </w:tc>
        <w:tc>
          <w:tcPr>
            <w:tcW w:w="3979" w:type="dxa"/>
            <w:shd w:val="clear" w:color="auto" w:fill="auto"/>
          </w:tcPr>
          <w:p w14:paraId="352D1C9A" w14:textId="77777777" w:rsidR="00EB35F3" w:rsidRPr="00EB35F3" w:rsidRDefault="00EB35F3" w:rsidP="00EB35F3">
            <w:pPr>
              <w:widowControl w:val="0"/>
              <w:autoSpaceDE w:val="0"/>
              <w:autoSpaceDN w:val="0"/>
              <w:spacing w:after="0" w:line="240" w:lineRule="auto"/>
              <w:ind w:left="108" w:right="155"/>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усохшие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течение текущего вегетационного периода, листва увяла или отсутствует, ветви низших порядков сохранились, кора частично</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опала,</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на</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стволе,</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ветвях и</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корневых</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лапах</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часто</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 xml:space="preserve">признаки заселения стволовыми вредителями или их вылетные </w:t>
            </w:r>
            <w:r w:rsidRPr="00EB35F3">
              <w:rPr>
                <w:rFonts w:ascii="Times New Roman" w:eastAsia="Calibri" w:hAnsi="Times New Roman" w:cs="Times New Roman"/>
                <w:spacing w:val="-2"/>
                <w:sz w:val="24"/>
                <w:szCs w:val="24"/>
              </w:rPr>
              <w:t>отверстия</w:t>
            </w:r>
          </w:p>
        </w:tc>
      </w:tr>
      <w:tr w:rsidR="00EB35F3" w:rsidRPr="00EB35F3" w14:paraId="6B88380A" w14:textId="77777777" w:rsidTr="00935FA7">
        <w:trPr>
          <w:trHeight w:val="829"/>
        </w:trPr>
        <w:tc>
          <w:tcPr>
            <w:tcW w:w="1549" w:type="dxa"/>
            <w:shd w:val="clear" w:color="auto" w:fill="auto"/>
          </w:tcPr>
          <w:p w14:paraId="3AF66E4D" w14:textId="77777777" w:rsidR="00EB35F3" w:rsidRPr="00EB35F3" w:rsidRDefault="00EB35F3" w:rsidP="00EB35F3">
            <w:pPr>
              <w:widowControl w:val="0"/>
              <w:autoSpaceDE w:val="0"/>
              <w:autoSpaceDN w:val="0"/>
              <w:spacing w:after="0" w:line="240" w:lineRule="auto"/>
              <w:ind w:left="107" w:right="-12"/>
              <w:rPr>
                <w:rFonts w:ascii="Times New Roman" w:eastAsia="Calibri" w:hAnsi="Times New Roman" w:cs="Times New Roman"/>
                <w:sz w:val="24"/>
                <w:szCs w:val="24"/>
              </w:rPr>
            </w:pPr>
            <w:r w:rsidRPr="00EB35F3">
              <w:rPr>
                <w:rFonts w:ascii="Times New Roman" w:eastAsia="Calibri" w:hAnsi="Times New Roman" w:cs="Times New Roman"/>
                <w:sz w:val="24"/>
                <w:szCs w:val="24"/>
              </w:rPr>
              <w:t>5(б)</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свежий </w:t>
            </w:r>
            <w:r w:rsidRPr="00EB35F3">
              <w:rPr>
                <w:rFonts w:ascii="Times New Roman" w:eastAsia="Calibri" w:hAnsi="Times New Roman" w:cs="Times New Roman"/>
                <w:spacing w:val="-2"/>
                <w:sz w:val="24"/>
                <w:szCs w:val="24"/>
              </w:rPr>
              <w:t>ветровал</w:t>
            </w:r>
          </w:p>
        </w:tc>
        <w:tc>
          <w:tcPr>
            <w:tcW w:w="3828" w:type="dxa"/>
            <w:shd w:val="clear" w:color="auto" w:fill="auto"/>
          </w:tcPr>
          <w:p w14:paraId="1AF24F06" w14:textId="77777777" w:rsidR="00EB35F3" w:rsidRPr="00EB35F3" w:rsidRDefault="00EB35F3" w:rsidP="00EB35F3">
            <w:pPr>
              <w:widowControl w:val="0"/>
              <w:autoSpaceDE w:val="0"/>
              <w:autoSpaceDN w:val="0"/>
              <w:spacing w:after="0" w:line="240" w:lineRule="auto"/>
              <w:ind w:left="107" w:right="615"/>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вываленные ветром в текущем году с полностью или частично оборванными корнями,</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хвоя</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зеленая,</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серая,</w:t>
            </w:r>
          </w:p>
          <w:p w14:paraId="5CCE64DB" w14:textId="77777777" w:rsidR="00EB35F3" w:rsidRPr="00EB35F3" w:rsidRDefault="00EB35F3" w:rsidP="00EB35F3">
            <w:pPr>
              <w:widowControl w:val="0"/>
              <w:autoSpaceDE w:val="0"/>
              <w:autoSpaceDN w:val="0"/>
              <w:spacing w:after="0" w:line="240" w:lineRule="auto"/>
              <w:ind w:left="107" w:right="257"/>
              <w:rPr>
                <w:rFonts w:ascii="Times New Roman" w:eastAsia="Calibri" w:hAnsi="Times New Roman" w:cs="Times New Roman"/>
                <w:sz w:val="24"/>
                <w:szCs w:val="24"/>
              </w:rPr>
            </w:pPr>
            <w:r w:rsidRPr="00EB35F3">
              <w:rPr>
                <w:rFonts w:ascii="Times New Roman" w:eastAsia="Calibri" w:hAnsi="Times New Roman" w:cs="Times New Roman"/>
                <w:sz w:val="24"/>
                <w:szCs w:val="24"/>
              </w:rPr>
              <w:t>желтая</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или</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красно-бурая,</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кора обычно живая, ствол повален или</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наклонен</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с</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обрывом</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более</w:t>
            </w:r>
          </w:p>
          <w:p w14:paraId="750010EE" w14:textId="77777777" w:rsidR="00EB35F3" w:rsidRPr="00EB35F3" w:rsidRDefault="00EB35F3" w:rsidP="00EB35F3">
            <w:pPr>
              <w:widowControl w:val="0"/>
              <w:autoSpaceDE w:val="0"/>
              <w:autoSpaceDN w:val="0"/>
              <w:spacing w:after="0" w:line="259"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1/3 </w:t>
            </w:r>
            <w:r w:rsidRPr="00EB35F3">
              <w:rPr>
                <w:rFonts w:ascii="Times New Roman" w:eastAsia="Calibri" w:hAnsi="Times New Roman" w:cs="Times New Roman"/>
                <w:spacing w:val="-2"/>
                <w:sz w:val="24"/>
                <w:szCs w:val="24"/>
              </w:rPr>
              <w:t>корней</w:t>
            </w:r>
          </w:p>
        </w:tc>
        <w:tc>
          <w:tcPr>
            <w:tcW w:w="3979" w:type="dxa"/>
            <w:shd w:val="clear" w:color="auto" w:fill="auto"/>
          </w:tcPr>
          <w:p w14:paraId="1E965F77" w14:textId="77777777" w:rsidR="00EB35F3" w:rsidRPr="00EB35F3" w:rsidRDefault="00EB35F3" w:rsidP="00EB35F3">
            <w:pPr>
              <w:widowControl w:val="0"/>
              <w:autoSpaceDE w:val="0"/>
              <w:autoSpaceDN w:val="0"/>
              <w:spacing w:after="0" w:line="240" w:lineRule="auto"/>
              <w:ind w:left="108" w:right="709"/>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вываленные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ветром в</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текущем</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году</w:t>
            </w:r>
            <w:r w:rsidRPr="00EB35F3">
              <w:rPr>
                <w:rFonts w:ascii="Times New Roman" w:eastAsia="Calibri" w:hAnsi="Times New Roman" w:cs="Times New Roman"/>
                <w:spacing w:val="-12"/>
                <w:sz w:val="24"/>
                <w:szCs w:val="24"/>
              </w:rPr>
              <w:t xml:space="preserve"> </w:t>
            </w:r>
            <w:r w:rsidRPr="00EB35F3">
              <w:rPr>
                <w:rFonts w:ascii="Times New Roman" w:eastAsia="Calibri" w:hAnsi="Times New Roman" w:cs="Times New Roman"/>
                <w:sz w:val="24"/>
                <w:szCs w:val="24"/>
              </w:rPr>
              <w:t>с</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полностью или частично оборванными</w:t>
            </w:r>
          </w:p>
          <w:p w14:paraId="09D92C61" w14:textId="77777777" w:rsidR="00EB35F3" w:rsidRPr="00EB35F3" w:rsidRDefault="00EB35F3" w:rsidP="00EB35F3">
            <w:pPr>
              <w:widowControl w:val="0"/>
              <w:autoSpaceDE w:val="0"/>
              <w:autoSpaceDN w:val="0"/>
              <w:spacing w:after="0" w:line="240" w:lineRule="auto"/>
              <w:ind w:left="108" w:right="259"/>
              <w:rPr>
                <w:rFonts w:ascii="Times New Roman" w:eastAsia="Calibri" w:hAnsi="Times New Roman" w:cs="Times New Roman"/>
                <w:sz w:val="24"/>
                <w:szCs w:val="24"/>
              </w:rPr>
            </w:pPr>
            <w:r w:rsidRPr="00EB35F3">
              <w:rPr>
                <w:rFonts w:ascii="Times New Roman" w:eastAsia="Calibri" w:hAnsi="Times New Roman" w:cs="Times New Roman"/>
                <w:sz w:val="24"/>
                <w:szCs w:val="24"/>
              </w:rPr>
              <w:t>корнями,</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листва</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зеленая,</w:t>
            </w:r>
            <w:r w:rsidRPr="00EB35F3">
              <w:rPr>
                <w:rFonts w:ascii="Times New Roman" w:eastAsia="Calibri" w:hAnsi="Times New Roman" w:cs="Times New Roman"/>
                <w:spacing w:val="-12"/>
                <w:sz w:val="24"/>
                <w:szCs w:val="24"/>
              </w:rPr>
              <w:t xml:space="preserve"> </w:t>
            </w:r>
            <w:r w:rsidRPr="00EB35F3">
              <w:rPr>
                <w:rFonts w:ascii="Times New Roman" w:eastAsia="Calibri" w:hAnsi="Times New Roman" w:cs="Times New Roman"/>
                <w:sz w:val="24"/>
                <w:szCs w:val="24"/>
              </w:rPr>
              <w:t>увяла либо не сформировалась, кора обычно живая, ствол повален или</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наклонен с</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обрывом</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 xml:space="preserve">более 1/3 </w:t>
            </w:r>
            <w:r w:rsidRPr="00EB35F3">
              <w:rPr>
                <w:rFonts w:ascii="Times New Roman" w:eastAsia="Calibri" w:hAnsi="Times New Roman" w:cs="Times New Roman"/>
                <w:spacing w:val="-2"/>
                <w:sz w:val="24"/>
                <w:szCs w:val="24"/>
              </w:rPr>
              <w:t>корней</w:t>
            </w:r>
          </w:p>
        </w:tc>
      </w:tr>
      <w:tr w:rsidR="00EB35F3" w:rsidRPr="00EB35F3" w14:paraId="582E5818" w14:textId="77777777" w:rsidTr="00935FA7">
        <w:trPr>
          <w:trHeight w:val="829"/>
        </w:trPr>
        <w:tc>
          <w:tcPr>
            <w:tcW w:w="1549" w:type="dxa"/>
            <w:shd w:val="clear" w:color="auto" w:fill="auto"/>
          </w:tcPr>
          <w:p w14:paraId="63DAB750" w14:textId="77777777" w:rsidR="00EB35F3" w:rsidRPr="00EB35F3" w:rsidRDefault="00EB35F3" w:rsidP="00EB35F3">
            <w:pPr>
              <w:widowControl w:val="0"/>
              <w:autoSpaceDE w:val="0"/>
              <w:autoSpaceDN w:val="0"/>
              <w:spacing w:after="0" w:line="240" w:lineRule="auto"/>
              <w:ind w:left="107" w:right="-12"/>
              <w:rPr>
                <w:rFonts w:ascii="Times New Roman" w:eastAsia="Calibri" w:hAnsi="Times New Roman" w:cs="Times New Roman"/>
                <w:sz w:val="24"/>
                <w:szCs w:val="24"/>
              </w:rPr>
            </w:pPr>
            <w:r w:rsidRPr="00EB35F3">
              <w:rPr>
                <w:rFonts w:ascii="Times New Roman" w:eastAsia="Calibri" w:hAnsi="Times New Roman" w:cs="Times New Roman"/>
                <w:sz w:val="24"/>
                <w:szCs w:val="24"/>
              </w:rPr>
              <w:t>5(в)</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свежий </w:t>
            </w:r>
            <w:r w:rsidRPr="00EB35F3">
              <w:rPr>
                <w:rFonts w:ascii="Times New Roman" w:eastAsia="Calibri" w:hAnsi="Times New Roman" w:cs="Times New Roman"/>
                <w:spacing w:val="-2"/>
                <w:sz w:val="24"/>
                <w:szCs w:val="24"/>
              </w:rPr>
              <w:t>бурелом</w:t>
            </w:r>
          </w:p>
        </w:tc>
        <w:tc>
          <w:tcPr>
            <w:tcW w:w="3828" w:type="dxa"/>
            <w:shd w:val="clear" w:color="auto" w:fill="auto"/>
          </w:tcPr>
          <w:p w14:paraId="58B7769D" w14:textId="77777777" w:rsidR="00EB35F3" w:rsidRPr="00EB35F3" w:rsidRDefault="00EB35F3" w:rsidP="00EB35F3">
            <w:pPr>
              <w:widowControl w:val="0"/>
              <w:autoSpaceDE w:val="0"/>
              <w:autoSpaceDN w:val="0"/>
              <w:spacing w:after="0" w:line="240" w:lineRule="auto"/>
              <w:ind w:left="107" w:right="423"/>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со</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сломанными</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ветром стволами</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текущем</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году,</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хвоя зеленая, серая, желтая</w:t>
            </w:r>
          </w:p>
          <w:p w14:paraId="114E5D39" w14:textId="77777777" w:rsidR="00EB35F3" w:rsidRPr="00EB35F3" w:rsidRDefault="00EB35F3" w:rsidP="00EB35F3">
            <w:pPr>
              <w:widowControl w:val="0"/>
              <w:autoSpaceDE w:val="0"/>
              <w:autoSpaceDN w:val="0"/>
              <w:spacing w:after="0" w:line="270" w:lineRule="atLeast"/>
              <w:ind w:left="107" w:right="88"/>
              <w:rPr>
                <w:rFonts w:ascii="Times New Roman" w:eastAsia="Calibri" w:hAnsi="Times New Roman" w:cs="Times New Roman"/>
                <w:sz w:val="24"/>
                <w:szCs w:val="24"/>
              </w:rPr>
            </w:pPr>
            <w:r w:rsidRPr="00EB35F3">
              <w:rPr>
                <w:rFonts w:ascii="Times New Roman" w:eastAsia="Calibri" w:hAnsi="Times New Roman" w:cs="Times New Roman"/>
                <w:sz w:val="24"/>
                <w:szCs w:val="24"/>
              </w:rPr>
              <w:t>или красно-бурая, кора ниже слома обычно живая, ствол сломлен</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ниже</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1/3</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 xml:space="preserve">протяженности </w:t>
            </w:r>
            <w:r w:rsidRPr="00EB35F3">
              <w:rPr>
                <w:rFonts w:ascii="Times New Roman" w:eastAsia="Calibri" w:hAnsi="Times New Roman" w:cs="Times New Roman"/>
                <w:spacing w:val="-2"/>
                <w:sz w:val="24"/>
                <w:szCs w:val="24"/>
              </w:rPr>
              <w:t>кроны</w:t>
            </w:r>
          </w:p>
        </w:tc>
        <w:tc>
          <w:tcPr>
            <w:tcW w:w="3979" w:type="dxa"/>
            <w:shd w:val="clear" w:color="auto" w:fill="auto"/>
          </w:tcPr>
          <w:p w14:paraId="065B14AC" w14:textId="77777777" w:rsidR="00EB35F3" w:rsidRPr="00EB35F3" w:rsidRDefault="00EB35F3" w:rsidP="00EB35F3">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со сломанными ветром стволами</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текущем</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году,</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листва зеленая, увяла, либо</w:t>
            </w:r>
          </w:p>
          <w:p w14:paraId="6F34D077" w14:textId="77777777" w:rsidR="00EB35F3" w:rsidRPr="00EB35F3" w:rsidRDefault="00EB35F3" w:rsidP="00EB35F3">
            <w:pPr>
              <w:widowControl w:val="0"/>
              <w:autoSpaceDE w:val="0"/>
              <w:autoSpaceDN w:val="0"/>
              <w:spacing w:after="0" w:line="270" w:lineRule="atLeast"/>
              <w:ind w:left="108" w:right="155"/>
              <w:rPr>
                <w:rFonts w:ascii="Times New Roman" w:eastAsia="Calibri" w:hAnsi="Times New Roman" w:cs="Times New Roman"/>
                <w:sz w:val="24"/>
                <w:szCs w:val="24"/>
              </w:rPr>
            </w:pPr>
            <w:r w:rsidRPr="00EB35F3">
              <w:rPr>
                <w:rFonts w:ascii="Times New Roman" w:eastAsia="Calibri" w:hAnsi="Times New Roman" w:cs="Times New Roman"/>
                <w:sz w:val="24"/>
                <w:szCs w:val="24"/>
              </w:rPr>
              <w:t>не сформировалась, кора ниже слома обычно живая, ствол сломлен</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ниже</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1/3</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 xml:space="preserve">протяженности </w:t>
            </w:r>
            <w:r w:rsidRPr="00EB35F3">
              <w:rPr>
                <w:rFonts w:ascii="Times New Roman" w:eastAsia="Calibri" w:hAnsi="Times New Roman" w:cs="Times New Roman"/>
                <w:spacing w:val="-2"/>
                <w:sz w:val="24"/>
                <w:szCs w:val="24"/>
              </w:rPr>
              <w:t>кроны</w:t>
            </w:r>
          </w:p>
        </w:tc>
      </w:tr>
    </w:tbl>
    <w:p w14:paraId="04F67C18" w14:textId="77777777" w:rsidR="00EB35F3" w:rsidRPr="00EB35F3" w:rsidRDefault="00EB35F3" w:rsidP="00EB35F3">
      <w:pPr>
        <w:spacing w:after="0" w:line="276" w:lineRule="exact"/>
        <w:rPr>
          <w:rFonts w:ascii="Times New Roman" w:eastAsia="Times New Roman" w:hAnsi="Times New Roman" w:cs="Times New Roman"/>
          <w:sz w:val="24"/>
          <w:szCs w:val="24"/>
          <w:lang w:eastAsia="ru-RU"/>
        </w:rPr>
        <w:sectPr w:rsidR="00EB35F3" w:rsidRPr="00EB35F3">
          <w:headerReference w:type="default" r:id="rId28"/>
          <w:pgSz w:w="11910" w:h="16840"/>
          <w:pgMar w:top="540" w:right="340" w:bottom="280" w:left="340" w:header="0" w:footer="0" w:gutter="0"/>
          <w:cols w:space="720"/>
        </w:sectPr>
      </w:pPr>
    </w:p>
    <w:tbl>
      <w:tblPr>
        <w:tblpPr w:leftFromText="180" w:rightFromText="180" w:vertAnchor="text" w:horzAnchor="margin" w:tblpY="172"/>
        <w:tblW w:w="9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33"/>
        <w:gridCol w:w="4966"/>
        <w:gridCol w:w="2982"/>
      </w:tblGrid>
      <w:tr w:rsidR="00EB35F3" w:rsidRPr="00EB35F3" w14:paraId="43AF318A" w14:textId="77777777" w:rsidTr="00935FA7">
        <w:trPr>
          <w:trHeight w:val="551"/>
        </w:trPr>
        <w:tc>
          <w:tcPr>
            <w:tcW w:w="1433" w:type="dxa"/>
            <w:vMerge w:val="restart"/>
            <w:shd w:val="clear" w:color="auto" w:fill="auto"/>
          </w:tcPr>
          <w:p w14:paraId="7F03635B" w14:textId="77777777" w:rsidR="00EB35F3" w:rsidRPr="00EB35F3" w:rsidRDefault="00EB35F3" w:rsidP="00EB35F3">
            <w:pPr>
              <w:widowControl w:val="0"/>
              <w:autoSpaceDE w:val="0"/>
              <w:autoSpaceDN w:val="0"/>
              <w:spacing w:after="0" w:line="240" w:lineRule="auto"/>
              <w:ind w:left="142" w:right="-5"/>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lastRenderedPageBreak/>
              <w:t>Категория санитарного</w:t>
            </w:r>
          </w:p>
          <w:p w14:paraId="40079491" w14:textId="77777777" w:rsidR="00EB35F3" w:rsidRPr="00EB35F3" w:rsidRDefault="00EB35F3" w:rsidP="00935FA7">
            <w:pPr>
              <w:widowControl w:val="0"/>
              <w:autoSpaceDE w:val="0"/>
              <w:autoSpaceDN w:val="0"/>
              <w:spacing w:after="0" w:line="269" w:lineRule="exact"/>
              <w:ind w:left="97" w:right="-12"/>
              <w:rPr>
                <w:rFonts w:ascii="Times New Roman" w:eastAsia="Calibri" w:hAnsi="Times New Roman" w:cs="Times New Roman"/>
                <w:sz w:val="24"/>
                <w:szCs w:val="24"/>
              </w:rPr>
            </w:pPr>
            <w:r w:rsidRPr="00EB35F3">
              <w:rPr>
                <w:rFonts w:ascii="Times New Roman" w:eastAsia="Calibri" w:hAnsi="Times New Roman" w:cs="Times New Roman"/>
                <w:sz w:val="24"/>
                <w:szCs w:val="24"/>
              </w:rPr>
              <w:t>состояния</w:t>
            </w:r>
          </w:p>
          <w:p w14:paraId="7DDB57E9" w14:textId="77777777" w:rsidR="00EB35F3" w:rsidRPr="00EB35F3" w:rsidRDefault="00EB35F3" w:rsidP="00EB35F3">
            <w:pPr>
              <w:widowControl w:val="0"/>
              <w:autoSpaceDE w:val="0"/>
              <w:autoSpaceDN w:val="0"/>
              <w:spacing w:after="0" w:line="269" w:lineRule="exact"/>
              <w:ind w:left="97" w:right="90"/>
              <w:rPr>
                <w:rFonts w:ascii="Times New Roman" w:eastAsia="Calibri" w:hAnsi="Times New Roman" w:cs="Times New Roman"/>
                <w:sz w:val="24"/>
                <w:szCs w:val="24"/>
              </w:rPr>
            </w:pP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2"/>
                <w:sz w:val="24"/>
                <w:szCs w:val="24"/>
              </w:rPr>
              <w:t>деревьев</w:t>
            </w:r>
          </w:p>
        </w:tc>
        <w:tc>
          <w:tcPr>
            <w:tcW w:w="7948" w:type="dxa"/>
            <w:gridSpan w:val="2"/>
            <w:shd w:val="clear" w:color="auto" w:fill="auto"/>
          </w:tcPr>
          <w:p w14:paraId="62C892A8" w14:textId="77777777" w:rsidR="00EB35F3" w:rsidRPr="00EB35F3" w:rsidRDefault="00EB35F3" w:rsidP="00EB35F3">
            <w:pPr>
              <w:widowControl w:val="0"/>
              <w:autoSpaceDE w:val="0"/>
              <w:autoSpaceDN w:val="0"/>
              <w:spacing w:after="0" w:line="276" w:lineRule="exact"/>
              <w:ind w:left="3307" w:hanging="2924"/>
              <w:rPr>
                <w:rFonts w:ascii="Times New Roman" w:eastAsia="Calibri" w:hAnsi="Times New Roman" w:cs="Times New Roman"/>
                <w:sz w:val="24"/>
                <w:szCs w:val="24"/>
              </w:rPr>
            </w:pPr>
            <w:r w:rsidRPr="00EB35F3">
              <w:rPr>
                <w:rFonts w:ascii="Times New Roman" w:eastAsia="Calibri" w:hAnsi="Times New Roman" w:cs="Times New Roman"/>
                <w:sz w:val="24"/>
                <w:szCs w:val="24"/>
              </w:rPr>
              <w:t>Диагностические</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признаки</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по</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категориям</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санитарного</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 xml:space="preserve">состояния </w:t>
            </w:r>
            <w:r w:rsidRPr="00EB35F3">
              <w:rPr>
                <w:rFonts w:ascii="Times New Roman" w:eastAsia="Calibri" w:hAnsi="Times New Roman" w:cs="Times New Roman"/>
                <w:spacing w:val="-2"/>
                <w:sz w:val="24"/>
                <w:szCs w:val="24"/>
              </w:rPr>
              <w:t>деревьев</w:t>
            </w:r>
          </w:p>
        </w:tc>
      </w:tr>
      <w:tr w:rsidR="00EB35F3" w:rsidRPr="00EB35F3" w14:paraId="0F599AA4" w14:textId="77777777" w:rsidTr="00935FA7">
        <w:trPr>
          <w:trHeight w:val="276"/>
        </w:trPr>
        <w:tc>
          <w:tcPr>
            <w:tcW w:w="1433" w:type="dxa"/>
            <w:vMerge/>
            <w:tcBorders>
              <w:top w:val="nil"/>
            </w:tcBorders>
            <w:shd w:val="clear" w:color="auto" w:fill="auto"/>
          </w:tcPr>
          <w:p w14:paraId="330C544C"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4966" w:type="dxa"/>
            <w:shd w:val="clear" w:color="auto" w:fill="auto"/>
          </w:tcPr>
          <w:p w14:paraId="7B0AC74A" w14:textId="77777777" w:rsidR="00EB35F3" w:rsidRPr="00EB35F3" w:rsidRDefault="00EB35F3" w:rsidP="00EB35F3">
            <w:pPr>
              <w:widowControl w:val="0"/>
              <w:autoSpaceDE w:val="0"/>
              <w:autoSpaceDN w:val="0"/>
              <w:spacing w:after="0" w:line="256" w:lineRule="exact"/>
              <w:ind w:left="1425" w:right="1417" w:hanging="282"/>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хвойные</w:t>
            </w:r>
          </w:p>
        </w:tc>
        <w:tc>
          <w:tcPr>
            <w:tcW w:w="2982" w:type="dxa"/>
            <w:shd w:val="clear" w:color="auto" w:fill="auto"/>
          </w:tcPr>
          <w:p w14:paraId="678C605C" w14:textId="77777777" w:rsidR="00EB35F3" w:rsidRPr="00EB35F3" w:rsidRDefault="00EB35F3" w:rsidP="00EB35F3">
            <w:pPr>
              <w:widowControl w:val="0"/>
              <w:autoSpaceDE w:val="0"/>
              <w:autoSpaceDN w:val="0"/>
              <w:spacing w:after="0" w:line="256" w:lineRule="exact"/>
              <w:ind w:left="1283" w:right="1259" w:hanging="712"/>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лиственные</w:t>
            </w:r>
          </w:p>
        </w:tc>
      </w:tr>
      <w:tr w:rsidR="00EB35F3" w:rsidRPr="00EB35F3" w14:paraId="1221C866" w14:textId="77777777" w:rsidTr="00935FA7">
        <w:trPr>
          <w:trHeight w:val="321"/>
        </w:trPr>
        <w:tc>
          <w:tcPr>
            <w:tcW w:w="1433" w:type="dxa"/>
            <w:shd w:val="clear" w:color="auto" w:fill="auto"/>
          </w:tcPr>
          <w:p w14:paraId="7B8E4AA9" w14:textId="77777777" w:rsidR="00EB35F3" w:rsidRPr="00EB35F3" w:rsidRDefault="00EB35F3" w:rsidP="00935FA7">
            <w:pPr>
              <w:widowControl w:val="0"/>
              <w:autoSpaceDE w:val="0"/>
              <w:autoSpaceDN w:val="0"/>
              <w:spacing w:after="0" w:line="301" w:lineRule="exact"/>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w:t>
            </w:r>
          </w:p>
        </w:tc>
        <w:tc>
          <w:tcPr>
            <w:tcW w:w="4966" w:type="dxa"/>
            <w:shd w:val="clear" w:color="auto" w:fill="auto"/>
          </w:tcPr>
          <w:p w14:paraId="1CD3215E" w14:textId="77777777" w:rsidR="00EB35F3" w:rsidRPr="00EB35F3" w:rsidRDefault="00EB35F3" w:rsidP="00935FA7">
            <w:pPr>
              <w:widowControl w:val="0"/>
              <w:autoSpaceDE w:val="0"/>
              <w:autoSpaceDN w:val="0"/>
              <w:spacing w:after="0" w:line="273" w:lineRule="exact"/>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2</w:t>
            </w:r>
          </w:p>
        </w:tc>
        <w:tc>
          <w:tcPr>
            <w:tcW w:w="2982" w:type="dxa"/>
            <w:shd w:val="clear" w:color="auto" w:fill="auto"/>
          </w:tcPr>
          <w:p w14:paraId="6AB3E33F" w14:textId="77777777" w:rsidR="00EB35F3" w:rsidRPr="00EB35F3" w:rsidRDefault="00EB35F3" w:rsidP="00935FA7">
            <w:pPr>
              <w:widowControl w:val="0"/>
              <w:autoSpaceDE w:val="0"/>
              <w:autoSpaceDN w:val="0"/>
              <w:spacing w:after="0" w:line="273" w:lineRule="exact"/>
              <w:ind w:left="6"/>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3</w:t>
            </w:r>
          </w:p>
        </w:tc>
      </w:tr>
      <w:tr w:rsidR="00EB35F3" w:rsidRPr="00EB35F3" w14:paraId="1A053648" w14:textId="77777777" w:rsidTr="00935FA7">
        <w:trPr>
          <w:trHeight w:val="1655"/>
        </w:trPr>
        <w:tc>
          <w:tcPr>
            <w:tcW w:w="1433" w:type="dxa"/>
            <w:shd w:val="clear" w:color="auto" w:fill="auto"/>
          </w:tcPr>
          <w:p w14:paraId="3511A2BC"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5(г)</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старый </w:t>
            </w:r>
            <w:r w:rsidRPr="00EB35F3">
              <w:rPr>
                <w:rFonts w:ascii="Times New Roman" w:eastAsia="Calibri" w:hAnsi="Times New Roman" w:cs="Times New Roman"/>
                <w:spacing w:val="-2"/>
                <w:sz w:val="24"/>
                <w:szCs w:val="24"/>
              </w:rPr>
              <w:t>сухостой</w:t>
            </w:r>
          </w:p>
        </w:tc>
        <w:tc>
          <w:tcPr>
            <w:tcW w:w="7948" w:type="dxa"/>
            <w:gridSpan w:val="2"/>
            <w:shd w:val="clear" w:color="auto" w:fill="auto"/>
          </w:tcPr>
          <w:p w14:paraId="009CCA30" w14:textId="77777777" w:rsidR="00EB35F3" w:rsidRPr="00EB35F3" w:rsidRDefault="00EB35F3" w:rsidP="00EB35F3">
            <w:pPr>
              <w:widowControl w:val="0"/>
              <w:autoSpaceDE w:val="0"/>
              <w:autoSpaceDN w:val="0"/>
              <w:spacing w:after="0" w:line="240" w:lineRule="auto"/>
              <w:ind w:left="107" w:right="146"/>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погибшие в предшествующие годы, живая хвоя (листва) отсутствует</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или</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сохранилась</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частично,</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мелкие</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веточки</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часть</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ветвей опали, кора разрушена или осыпалась частично или полностью, на стволе и ветвях имеются вылетные отверстия насекомых, стволовые</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вредители</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вылетели,</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стволе</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возможно</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наличие</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мицелия дереворазрушающих грибов, снаружи – плодовых тел трутовиков</w:t>
            </w:r>
          </w:p>
        </w:tc>
      </w:tr>
      <w:tr w:rsidR="00EB35F3" w:rsidRPr="00EB35F3" w14:paraId="202A83FA" w14:textId="77777777" w:rsidTr="00935FA7">
        <w:trPr>
          <w:trHeight w:val="1379"/>
        </w:trPr>
        <w:tc>
          <w:tcPr>
            <w:tcW w:w="1433" w:type="dxa"/>
            <w:shd w:val="clear" w:color="auto" w:fill="auto"/>
          </w:tcPr>
          <w:p w14:paraId="55002D64"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5(д)</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старый </w:t>
            </w:r>
            <w:r w:rsidRPr="00EB35F3">
              <w:rPr>
                <w:rFonts w:ascii="Times New Roman" w:eastAsia="Calibri" w:hAnsi="Times New Roman" w:cs="Times New Roman"/>
                <w:spacing w:val="-2"/>
                <w:sz w:val="24"/>
                <w:szCs w:val="24"/>
              </w:rPr>
              <w:t>ветровал</w:t>
            </w:r>
          </w:p>
        </w:tc>
        <w:tc>
          <w:tcPr>
            <w:tcW w:w="7948" w:type="dxa"/>
            <w:gridSpan w:val="2"/>
            <w:shd w:val="clear" w:color="auto" w:fill="auto"/>
          </w:tcPr>
          <w:p w14:paraId="02DA3461" w14:textId="77777777" w:rsidR="00EB35F3" w:rsidRPr="00EB35F3" w:rsidRDefault="00EB35F3" w:rsidP="00EB35F3">
            <w:pPr>
              <w:widowControl w:val="0"/>
              <w:autoSpaceDE w:val="0"/>
              <w:autoSpaceDN w:val="0"/>
              <w:spacing w:after="0" w:line="240" w:lineRule="auto"/>
              <w:ind w:left="107" w:right="146"/>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вываленные</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ветром</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предшествующие</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годы,</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с</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полностью оборванными корнями, живая хвоя (листва) отсутствует, кора</w:t>
            </w:r>
          </w:p>
          <w:p w14:paraId="08181D59" w14:textId="77777777" w:rsidR="00EB35F3" w:rsidRPr="00EB35F3" w:rsidRDefault="00EB35F3" w:rsidP="00EB35F3">
            <w:pPr>
              <w:widowControl w:val="0"/>
              <w:autoSpaceDE w:val="0"/>
              <w:autoSpaceDN w:val="0"/>
              <w:spacing w:after="0" w:line="270" w:lineRule="atLeast"/>
              <w:ind w:left="107" w:right="146"/>
              <w:rPr>
                <w:rFonts w:ascii="Times New Roman" w:eastAsia="Calibri" w:hAnsi="Times New Roman" w:cs="Times New Roman"/>
                <w:sz w:val="24"/>
                <w:szCs w:val="24"/>
              </w:rPr>
            </w:pP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мелкие</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веточки</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осыпались</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частично</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или</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полностью,</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ствол</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 xml:space="preserve">повален или наклонен с обрывом более 1/3 корней, стволовые вредители </w:t>
            </w:r>
            <w:r w:rsidRPr="00EB35F3">
              <w:rPr>
                <w:rFonts w:ascii="Times New Roman" w:eastAsia="Calibri" w:hAnsi="Times New Roman" w:cs="Times New Roman"/>
                <w:spacing w:val="-2"/>
                <w:sz w:val="24"/>
                <w:szCs w:val="24"/>
              </w:rPr>
              <w:t>вылетели</w:t>
            </w:r>
          </w:p>
        </w:tc>
      </w:tr>
      <w:tr w:rsidR="00EB35F3" w:rsidRPr="00EB35F3" w14:paraId="3F04510E" w14:textId="77777777" w:rsidTr="00935FA7">
        <w:trPr>
          <w:trHeight w:val="1655"/>
        </w:trPr>
        <w:tc>
          <w:tcPr>
            <w:tcW w:w="1433" w:type="dxa"/>
            <w:shd w:val="clear" w:color="auto" w:fill="auto"/>
          </w:tcPr>
          <w:p w14:paraId="1A15D179" w14:textId="77777777" w:rsidR="00EB35F3" w:rsidRPr="00EB35F3" w:rsidRDefault="00EB35F3" w:rsidP="00EB35F3">
            <w:pPr>
              <w:widowControl w:val="0"/>
              <w:autoSpaceDE w:val="0"/>
              <w:autoSpaceDN w:val="0"/>
              <w:spacing w:after="0" w:line="272" w:lineRule="exact"/>
              <w:ind w:left="97" w:right="114"/>
              <w:rPr>
                <w:rFonts w:ascii="Times New Roman" w:eastAsia="Calibri" w:hAnsi="Times New Roman" w:cs="Times New Roman"/>
                <w:sz w:val="24"/>
                <w:szCs w:val="24"/>
              </w:rPr>
            </w:pPr>
            <w:r w:rsidRPr="00EB35F3">
              <w:rPr>
                <w:rFonts w:ascii="Times New Roman" w:eastAsia="Calibri" w:hAnsi="Times New Roman" w:cs="Times New Roman"/>
                <w:sz w:val="24"/>
                <w:szCs w:val="24"/>
              </w:rPr>
              <w:t>5(е)</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 xml:space="preserve">старый </w:t>
            </w:r>
            <w:r w:rsidRPr="00EB35F3">
              <w:rPr>
                <w:rFonts w:ascii="Times New Roman" w:eastAsia="Calibri" w:hAnsi="Times New Roman" w:cs="Times New Roman"/>
                <w:spacing w:val="-2"/>
                <w:sz w:val="24"/>
                <w:szCs w:val="24"/>
              </w:rPr>
              <w:t>бурелом</w:t>
            </w:r>
          </w:p>
        </w:tc>
        <w:tc>
          <w:tcPr>
            <w:tcW w:w="7948" w:type="dxa"/>
            <w:gridSpan w:val="2"/>
            <w:shd w:val="clear" w:color="auto" w:fill="auto"/>
          </w:tcPr>
          <w:p w14:paraId="5211DA5F" w14:textId="77777777" w:rsidR="00EB35F3" w:rsidRPr="00EB35F3" w:rsidRDefault="00EB35F3" w:rsidP="00EB35F3">
            <w:pPr>
              <w:widowControl w:val="0"/>
              <w:autoSpaceDE w:val="0"/>
              <w:autoSpaceDN w:val="0"/>
              <w:spacing w:after="0" w:line="240" w:lineRule="auto"/>
              <w:ind w:left="107" w:right="146"/>
              <w:rPr>
                <w:rFonts w:ascii="Times New Roman" w:eastAsia="Calibri" w:hAnsi="Times New Roman" w:cs="Times New Roman"/>
                <w:sz w:val="24"/>
                <w:szCs w:val="24"/>
              </w:rPr>
            </w:pPr>
            <w:r w:rsidRPr="00EB35F3">
              <w:rPr>
                <w:rFonts w:ascii="Times New Roman" w:eastAsia="Calibri" w:hAnsi="Times New Roman" w:cs="Times New Roman"/>
                <w:sz w:val="24"/>
                <w:szCs w:val="24"/>
              </w:rPr>
              <w:t>деревья со сломанными ветром стволами в предшествующие годы, живая хвоя (листва) отсутствует, кора и мелкие веточки осыпались частично или полностью, ствол сломлен ниже 1/3 протяженности кроны,</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стволовые</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вредители</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выше</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места</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слома</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вылетели,</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ниже</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места</w:t>
            </w:r>
          </w:p>
          <w:p w14:paraId="11F354AE" w14:textId="77777777" w:rsidR="00EB35F3" w:rsidRPr="00EB35F3" w:rsidRDefault="00EB35F3" w:rsidP="00EB35F3">
            <w:pPr>
              <w:widowControl w:val="0"/>
              <w:autoSpaceDE w:val="0"/>
              <w:autoSpaceDN w:val="0"/>
              <w:spacing w:after="0" w:line="270" w:lineRule="atLeast"/>
              <w:ind w:left="107" w:right="146"/>
              <w:rPr>
                <w:rFonts w:ascii="Times New Roman" w:eastAsia="Calibri" w:hAnsi="Times New Roman" w:cs="Times New Roman"/>
                <w:sz w:val="24"/>
                <w:szCs w:val="24"/>
              </w:rPr>
            </w:pPr>
            <w:r w:rsidRPr="00EB35F3">
              <w:rPr>
                <w:rFonts w:ascii="Times New Roman" w:eastAsia="Calibri" w:hAnsi="Times New Roman" w:cs="Times New Roman"/>
                <w:sz w:val="24"/>
                <w:szCs w:val="24"/>
              </w:rPr>
              <w:t>слома</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могут</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присутствовать:</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живая</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кора,</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водяные</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побеги,</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вторичная крона, свежие поселения стволовых вредителей</w:t>
            </w:r>
          </w:p>
        </w:tc>
      </w:tr>
    </w:tbl>
    <w:p w14:paraId="23A6689E" w14:textId="77777777" w:rsidR="00EB35F3" w:rsidRPr="00EB35F3" w:rsidRDefault="00EB35F3" w:rsidP="00EB35F3">
      <w:pPr>
        <w:spacing w:before="8" w:after="0" w:line="240" w:lineRule="auto"/>
        <w:rPr>
          <w:rFonts w:ascii="Times New Roman" w:eastAsia="Times New Roman" w:hAnsi="Times New Roman" w:cs="Times New Roman"/>
          <w:sz w:val="24"/>
          <w:szCs w:val="24"/>
          <w:lang w:eastAsia="ru-RU"/>
        </w:rPr>
      </w:pPr>
    </w:p>
    <w:p w14:paraId="420849C5"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лесах, расположенных на землях населенных пунктов, запрещается осуществление авиационных работ по борьбе с вредными организмами.</w:t>
      </w:r>
    </w:p>
    <w:p w14:paraId="5302D246"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Санитарно-оздоровительные мероприятия (рубки</w:t>
      </w:r>
      <w:r w:rsidRPr="00EB35F3">
        <w:rPr>
          <w:rFonts w:ascii="Times New Roman" w:eastAsia="Times New Roman" w:hAnsi="Times New Roman" w:cs="Times New Roman"/>
          <w:sz w:val="28"/>
          <w:szCs w:val="20"/>
          <w:lang w:eastAsia="ru-RU"/>
        </w:rPr>
        <w:tab/>
      </w:r>
      <w:r w:rsidRPr="00EB35F3">
        <w:rPr>
          <w:rFonts w:ascii="Times New Roman" w:eastAsia="Times New Roman" w:hAnsi="Times New Roman" w:cs="Times New Roman"/>
          <w:spacing w:val="-2"/>
          <w:sz w:val="28"/>
          <w:szCs w:val="20"/>
          <w:lang w:eastAsia="ru-RU"/>
        </w:rPr>
        <w:t xml:space="preserve">погибших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поврежденных лесных насаждений, уборка неликвидной древесины (рубки древесины, утратившей потребительские свойства из-за повреждений гнилью, стволовыми вредителями, а также в результате пожаров и других неблагоприятных</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воздействий)</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лесном</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насаждении,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назначенные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по</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результатам лесопатологического обследования, проводятся в первую очередь в сроки, рекомендованные актом обследования, но не позднее 2 лет с даты проведения лесопатологического обследования.</w:t>
      </w:r>
    </w:p>
    <w:p w14:paraId="2E499AC0"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Лесопатологические обследования проводятся в отношении лесных насаждений во время вегетационного периода с момента полного распускания листвы (хвои) и до начала массовой сезонной дехромации (изменение цвета хвои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 листвы, являющейся естественным процессом подготовки листопадных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деревьев к зимнему периоду). В хвойных лесных насаждениях (8 единиц и более хвойных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(за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исключением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лиственницы)</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пород</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 породном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составе),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также в</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лесных насаждениях, поврежденных ветрами (ветровал, бурелом) и верховыми пожарами, лесопатологические обследования проводятся в течение года.</w:t>
      </w:r>
    </w:p>
    <w:p w14:paraId="58C290FD" w14:textId="77777777" w:rsidR="00EB35F3" w:rsidRPr="00EB35F3" w:rsidRDefault="00EB35F3" w:rsidP="00EB35F3">
      <w:pPr>
        <w:spacing w:before="2"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Обследование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аварийных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деревьев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проводится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вне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зависимости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от вегетационного периода и времени года.</w:t>
      </w:r>
    </w:p>
    <w:p w14:paraId="3B412090"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В сильно ослабленных, усыхающих и погибших лесных насаждениях осуществляются мероприятия по предупреждению распространения вредных </w:t>
      </w:r>
      <w:r w:rsidRPr="00EB35F3">
        <w:rPr>
          <w:rFonts w:ascii="Times New Roman" w:eastAsia="Times New Roman" w:hAnsi="Times New Roman" w:cs="Times New Roman"/>
          <w:spacing w:val="-2"/>
          <w:sz w:val="28"/>
          <w:szCs w:val="20"/>
          <w:lang w:eastAsia="ru-RU"/>
        </w:rPr>
        <w:t>организмов.</w:t>
      </w:r>
    </w:p>
    <w:p w14:paraId="4C8B084F"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lastRenderedPageBreak/>
        <w:t>В</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случае</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гибели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лесных</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насаждений</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или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ухудшения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их</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санитарного и</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лесопатологического состояния вследствие чрезвычайных ситуаций природного и антропогенного характера ликвидация последствий таких чрезвычайных ситуаций осуществляется в соответствии с Федеральным законом «О защите населения и территорий от чрезвычайных ситуаций природного и техногенного характера» и другими федеральными законами.</w:t>
      </w:r>
    </w:p>
    <w:p w14:paraId="0CCA89EE" w14:textId="77777777" w:rsidR="00935FA7"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При оставлении (хранении) заготовленной древесины в лесах в весенне- летний период на срок более 30 дней лицам, осуществляющим рубку лесных насаждений, необходимо принять меры по защите ее от заселения стволовыми вредителями. </w:t>
      </w:r>
    </w:p>
    <w:p w14:paraId="511A3106"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Сроки запрета хранения (оставления) в лесу неокоренной (незащищенной) заготовленной древесины приведены в таблице 16.2.</w:t>
      </w:r>
    </w:p>
    <w:p w14:paraId="74D78A8B" w14:textId="77777777" w:rsidR="00EB35F3" w:rsidRPr="00EB35F3" w:rsidRDefault="00EB35F3" w:rsidP="00EB35F3">
      <w:pPr>
        <w:widowControl w:val="0"/>
        <w:spacing w:after="0" w:line="240" w:lineRule="auto"/>
        <w:ind w:firstLine="709"/>
        <w:rPr>
          <w:rFonts w:ascii="Times New Roman" w:eastAsia="Times New Roman" w:hAnsi="Times New Roman" w:cs="Times New Roman"/>
          <w:sz w:val="24"/>
          <w:szCs w:val="24"/>
          <w:lang w:eastAsia="ru-RU"/>
        </w:rPr>
      </w:pPr>
    </w:p>
    <w:p w14:paraId="0BEAEEC2" w14:textId="77777777" w:rsidR="00EB35F3" w:rsidRPr="00EB35F3" w:rsidRDefault="00EB35F3" w:rsidP="00EB35F3">
      <w:pPr>
        <w:widowControl w:val="0"/>
        <w:spacing w:after="0" w:line="240" w:lineRule="auto"/>
        <w:ind w:right="457"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Таблица 16.2 </w:t>
      </w:r>
    </w:p>
    <w:p w14:paraId="4ED6507B" w14:textId="77777777" w:rsidR="00EB35F3" w:rsidRPr="00EB35F3" w:rsidRDefault="00EB35F3" w:rsidP="00EB35F3">
      <w:pPr>
        <w:widowControl w:val="0"/>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Сроки запрета хранения (оставления) в лесу неокоренной (незащищенной)</w:t>
      </w:r>
      <w:r w:rsidRPr="00EB35F3">
        <w:rPr>
          <w:rFonts w:ascii="Times New Roman" w:eastAsia="Times New Roman" w:hAnsi="Times New Roman" w:cs="Times New Roman"/>
          <w:spacing w:val="-8"/>
          <w:sz w:val="28"/>
          <w:szCs w:val="28"/>
          <w:lang w:eastAsia="ru-RU"/>
        </w:rPr>
        <w:t xml:space="preserve"> </w:t>
      </w:r>
      <w:r w:rsidRPr="00EB35F3">
        <w:rPr>
          <w:rFonts w:ascii="Times New Roman" w:eastAsia="Times New Roman" w:hAnsi="Times New Roman" w:cs="Times New Roman"/>
          <w:sz w:val="28"/>
          <w:szCs w:val="28"/>
          <w:lang w:eastAsia="ru-RU"/>
        </w:rPr>
        <w:t>заготовленной</w:t>
      </w:r>
      <w:r w:rsidRPr="00EB35F3">
        <w:rPr>
          <w:rFonts w:ascii="Times New Roman" w:eastAsia="Times New Roman" w:hAnsi="Times New Roman" w:cs="Times New Roman"/>
          <w:spacing w:val="-8"/>
          <w:sz w:val="28"/>
          <w:szCs w:val="28"/>
          <w:lang w:eastAsia="ru-RU"/>
        </w:rPr>
        <w:t xml:space="preserve"> </w:t>
      </w:r>
      <w:r w:rsidRPr="00EB35F3">
        <w:rPr>
          <w:rFonts w:ascii="Times New Roman" w:eastAsia="Times New Roman" w:hAnsi="Times New Roman" w:cs="Times New Roman"/>
          <w:sz w:val="28"/>
          <w:szCs w:val="28"/>
          <w:lang w:eastAsia="ru-RU"/>
        </w:rPr>
        <w:t>древесины</w:t>
      </w:r>
      <w:r w:rsidRPr="00EB35F3">
        <w:rPr>
          <w:rFonts w:ascii="Times New Roman" w:eastAsia="Times New Roman" w:hAnsi="Times New Roman" w:cs="Times New Roman"/>
          <w:spacing w:val="-10"/>
          <w:sz w:val="28"/>
          <w:szCs w:val="28"/>
          <w:lang w:eastAsia="ru-RU"/>
        </w:rPr>
        <w:t xml:space="preserve"> </w:t>
      </w:r>
      <w:r w:rsidRPr="00EB35F3">
        <w:rPr>
          <w:rFonts w:ascii="Times New Roman" w:eastAsia="Times New Roman" w:hAnsi="Times New Roman" w:cs="Times New Roman"/>
          <w:sz w:val="28"/>
          <w:szCs w:val="28"/>
          <w:lang w:eastAsia="ru-RU"/>
        </w:rPr>
        <w:t>по</w:t>
      </w:r>
      <w:r w:rsidRPr="00EB35F3">
        <w:rPr>
          <w:rFonts w:ascii="Times New Roman" w:eastAsia="Times New Roman" w:hAnsi="Times New Roman" w:cs="Times New Roman"/>
          <w:spacing w:val="-7"/>
          <w:sz w:val="28"/>
          <w:szCs w:val="28"/>
          <w:lang w:eastAsia="ru-RU"/>
        </w:rPr>
        <w:t xml:space="preserve"> </w:t>
      </w:r>
      <w:r w:rsidRPr="00EB35F3">
        <w:rPr>
          <w:rFonts w:ascii="Times New Roman" w:eastAsia="Times New Roman" w:hAnsi="Times New Roman" w:cs="Times New Roman"/>
          <w:sz w:val="28"/>
          <w:szCs w:val="28"/>
          <w:lang w:eastAsia="ru-RU"/>
        </w:rPr>
        <w:t>лесным</w:t>
      </w:r>
      <w:r w:rsidRPr="00EB35F3">
        <w:rPr>
          <w:rFonts w:ascii="Times New Roman" w:eastAsia="Times New Roman" w:hAnsi="Times New Roman" w:cs="Times New Roman"/>
          <w:spacing w:val="-8"/>
          <w:sz w:val="28"/>
          <w:szCs w:val="28"/>
          <w:lang w:eastAsia="ru-RU"/>
        </w:rPr>
        <w:t xml:space="preserve"> </w:t>
      </w:r>
      <w:r w:rsidRPr="00EB35F3">
        <w:rPr>
          <w:rFonts w:ascii="Times New Roman" w:eastAsia="Times New Roman" w:hAnsi="Times New Roman" w:cs="Times New Roman"/>
          <w:sz w:val="28"/>
          <w:szCs w:val="28"/>
          <w:lang w:eastAsia="ru-RU"/>
        </w:rPr>
        <w:t>районам</w:t>
      </w:r>
    </w:p>
    <w:tbl>
      <w:tblPr>
        <w:tblW w:w="94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3"/>
        <w:gridCol w:w="4378"/>
      </w:tblGrid>
      <w:tr w:rsidR="00EB35F3" w:rsidRPr="00EB35F3" w14:paraId="2000F028" w14:textId="77777777" w:rsidTr="00E820E6">
        <w:trPr>
          <w:trHeight w:val="551"/>
        </w:trPr>
        <w:tc>
          <w:tcPr>
            <w:tcW w:w="5103" w:type="dxa"/>
            <w:shd w:val="clear" w:color="auto" w:fill="auto"/>
          </w:tcPr>
          <w:p w14:paraId="0EDA6DE1" w14:textId="77777777" w:rsidR="00EB35F3" w:rsidRPr="00EB35F3" w:rsidRDefault="00EB35F3" w:rsidP="00EB35F3">
            <w:pPr>
              <w:widowControl w:val="0"/>
              <w:tabs>
                <w:tab w:val="left" w:pos="3969"/>
              </w:tabs>
              <w:autoSpaceDE w:val="0"/>
              <w:autoSpaceDN w:val="0"/>
              <w:spacing w:after="0" w:line="275" w:lineRule="exact"/>
              <w:ind w:left="-833" w:right="1551"/>
              <w:jc w:val="center"/>
              <w:rPr>
                <w:rFonts w:ascii="Times New Roman" w:eastAsia="Calibri" w:hAnsi="Times New Roman" w:cs="Times New Roman"/>
                <w:sz w:val="24"/>
              </w:rPr>
            </w:pPr>
            <w:r w:rsidRPr="00EB35F3">
              <w:rPr>
                <w:rFonts w:ascii="Times New Roman" w:eastAsia="Calibri" w:hAnsi="Times New Roman" w:cs="Times New Roman"/>
                <w:sz w:val="24"/>
              </w:rPr>
              <w:t>Лесные</w:t>
            </w:r>
            <w:r w:rsidRPr="00EB35F3">
              <w:rPr>
                <w:rFonts w:ascii="Times New Roman" w:eastAsia="Calibri" w:hAnsi="Times New Roman" w:cs="Times New Roman"/>
                <w:spacing w:val="-8"/>
                <w:sz w:val="24"/>
              </w:rPr>
              <w:t xml:space="preserve"> </w:t>
            </w:r>
            <w:r w:rsidRPr="00EB35F3">
              <w:rPr>
                <w:rFonts w:ascii="Times New Roman" w:eastAsia="Calibri" w:hAnsi="Times New Roman" w:cs="Times New Roman"/>
                <w:spacing w:val="-2"/>
                <w:sz w:val="24"/>
              </w:rPr>
              <w:t>районы</w:t>
            </w:r>
          </w:p>
        </w:tc>
        <w:tc>
          <w:tcPr>
            <w:tcW w:w="4378" w:type="dxa"/>
            <w:shd w:val="clear" w:color="auto" w:fill="auto"/>
          </w:tcPr>
          <w:p w14:paraId="6CB6197E" w14:textId="77777777" w:rsidR="00EB35F3" w:rsidRPr="00EB35F3" w:rsidRDefault="00EB35F3" w:rsidP="00EB35F3">
            <w:pPr>
              <w:widowControl w:val="0"/>
              <w:autoSpaceDE w:val="0"/>
              <w:autoSpaceDN w:val="0"/>
              <w:spacing w:after="0" w:line="274" w:lineRule="exact"/>
              <w:ind w:left="-847" w:firstLine="992"/>
              <w:jc w:val="center"/>
              <w:rPr>
                <w:rFonts w:ascii="Times New Roman" w:eastAsia="Calibri" w:hAnsi="Times New Roman" w:cs="Times New Roman"/>
                <w:sz w:val="24"/>
              </w:rPr>
            </w:pPr>
            <w:r w:rsidRPr="00EB35F3">
              <w:rPr>
                <w:rFonts w:ascii="Times New Roman" w:eastAsia="Calibri" w:hAnsi="Times New Roman" w:cs="Times New Roman"/>
                <w:sz w:val="24"/>
              </w:rPr>
              <w:t>Срок запрета</w:t>
            </w:r>
            <w:r w:rsidRPr="00EB35F3">
              <w:rPr>
                <w:rFonts w:ascii="Times New Roman" w:eastAsia="Calibri" w:hAnsi="Times New Roman" w:cs="Times New Roman"/>
                <w:spacing w:val="-13"/>
                <w:sz w:val="24"/>
              </w:rPr>
              <w:t xml:space="preserve"> </w:t>
            </w:r>
            <w:r w:rsidRPr="00EB35F3">
              <w:rPr>
                <w:rFonts w:ascii="Times New Roman" w:eastAsia="Calibri" w:hAnsi="Times New Roman" w:cs="Times New Roman"/>
                <w:sz w:val="24"/>
              </w:rPr>
              <w:t>хранения</w:t>
            </w:r>
            <w:r w:rsidRPr="00EB35F3">
              <w:rPr>
                <w:rFonts w:ascii="Times New Roman" w:eastAsia="Calibri" w:hAnsi="Times New Roman" w:cs="Times New Roman"/>
                <w:spacing w:val="-13"/>
                <w:sz w:val="24"/>
              </w:rPr>
              <w:t xml:space="preserve"> </w:t>
            </w:r>
            <w:r w:rsidRPr="00EB35F3">
              <w:rPr>
                <w:rFonts w:ascii="Times New Roman" w:eastAsia="Calibri" w:hAnsi="Times New Roman" w:cs="Times New Roman"/>
                <w:sz w:val="24"/>
              </w:rPr>
              <w:t>заготовленной</w:t>
            </w:r>
          </w:p>
          <w:p w14:paraId="20FCDEED" w14:textId="77777777" w:rsidR="00EB35F3" w:rsidRPr="00EB35F3" w:rsidRDefault="00EB35F3" w:rsidP="00EB35F3">
            <w:pPr>
              <w:widowControl w:val="0"/>
              <w:autoSpaceDE w:val="0"/>
              <w:autoSpaceDN w:val="0"/>
              <w:spacing w:after="0" w:line="274" w:lineRule="exact"/>
              <w:ind w:left="-847" w:firstLine="992"/>
              <w:jc w:val="center"/>
              <w:rPr>
                <w:rFonts w:ascii="Times New Roman" w:eastAsia="Calibri" w:hAnsi="Times New Roman" w:cs="Times New Roman"/>
                <w:sz w:val="24"/>
              </w:rPr>
            </w:pPr>
            <w:r w:rsidRPr="00EB35F3">
              <w:rPr>
                <w:rFonts w:ascii="Times New Roman" w:eastAsia="Calibri" w:hAnsi="Times New Roman" w:cs="Times New Roman"/>
                <w:spacing w:val="-2"/>
                <w:sz w:val="24"/>
              </w:rPr>
              <w:t>древесины</w:t>
            </w:r>
          </w:p>
        </w:tc>
      </w:tr>
      <w:tr w:rsidR="00EB35F3" w:rsidRPr="00EB35F3" w14:paraId="596319C2" w14:textId="77777777" w:rsidTr="00E820E6">
        <w:trPr>
          <w:trHeight w:val="278"/>
        </w:trPr>
        <w:tc>
          <w:tcPr>
            <w:tcW w:w="5103" w:type="dxa"/>
            <w:shd w:val="clear" w:color="auto" w:fill="auto"/>
          </w:tcPr>
          <w:p w14:paraId="5F0A0200" w14:textId="77777777" w:rsidR="00EB35F3" w:rsidRPr="00EB35F3" w:rsidRDefault="00EB35F3" w:rsidP="00EB35F3">
            <w:pPr>
              <w:widowControl w:val="0"/>
              <w:autoSpaceDE w:val="0"/>
              <w:autoSpaceDN w:val="0"/>
              <w:spacing w:after="0" w:line="258" w:lineRule="exact"/>
              <w:ind w:left="-833" w:right="738"/>
              <w:jc w:val="center"/>
              <w:rPr>
                <w:rFonts w:ascii="Times New Roman" w:eastAsia="Calibri" w:hAnsi="Times New Roman" w:cs="Times New Roman"/>
                <w:sz w:val="24"/>
              </w:rPr>
            </w:pPr>
            <w:r w:rsidRPr="00EB35F3">
              <w:rPr>
                <w:rFonts w:ascii="Times New Roman" w:eastAsia="Calibri" w:hAnsi="Times New Roman" w:cs="Times New Roman"/>
                <w:sz w:val="24"/>
              </w:rPr>
              <w:t>Средне-Уральский</w:t>
            </w:r>
            <w:r w:rsidRPr="00EB35F3">
              <w:rPr>
                <w:rFonts w:ascii="Times New Roman" w:eastAsia="Calibri" w:hAnsi="Times New Roman" w:cs="Times New Roman"/>
                <w:spacing w:val="-4"/>
                <w:sz w:val="24"/>
              </w:rPr>
              <w:t xml:space="preserve"> </w:t>
            </w:r>
            <w:r w:rsidRPr="00EB35F3">
              <w:rPr>
                <w:rFonts w:ascii="Times New Roman" w:eastAsia="Calibri" w:hAnsi="Times New Roman" w:cs="Times New Roman"/>
                <w:sz w:val="24"/>
              </w:rPr>
              <w:t>таежный</w:t>
            </w:r>
            <w:r w:rsidRPr="00EB35F3">
              <w:rPr>
                <w:rFonts w:ascii="Times New Roman" w:eastAsia="Calibri" w:hAnsi="Times New Roman" w:cs="Times New Roman"/>
                <w:spacing w:val="-3"/>
                <w:sz w:val="24"/>
              </w:rPr>
              <w:t xml:space="preserve"> </w:t>
            </w:r>
            <w:r w:rsidRPr="00EB35F3">
              <w:rPr>
                <w:rFonts w:ascii="Times New Roman" w:eastAsia="Calibri" w:hAnsi="Times New Roman" w:cs="Times New Roman"/>
                <w:spacing w:val="-2"/>
                <w:sz w:val="24"/>
              </w:rPr>
              <w:t>район</w:t>
            </w:r>
          </w:p>
        </w:tc>
        <w:tc>
          <w:tcPr>
            <w:tcW w:w="4378" w:type="dxa"/>
            <w:shd w:val="clear" w:color="auto" w:fill="auto"/>
          </w:tcPr>
          <w:p w14:paraId="1DFBA12E" w14:textId="77777777" w:rsidR="00EB35F3" w:rsidRPr="00EB35F3" w:rsidRDefault="00EB35F3" w:rsidP="00EB35F3">
            <w:pPr>
              <w:widowControl w:val="0"/>
              <w:autoSpaceDE w:val="0"/>
              <w:autoSpaceDN w:val="0"/>
              <w:spacing w:after="0" w:line="258" w:lineRule="exact"/>
              <w:ind w:left="-833"/>
              <w:rPr>
                <w:rFonts w:ascii="Times New Roman" w:eastAsia="Calibri" w:hAnsi="Times New Roman" w:cs="Times New Roman"/>
                <w:sz w:val="24"/>
              </w:rPr>
            </w:pPr>
            <w:r w:rsidRPr="00EB35F3">
              <w:rPr>
                <w:rFonts w:ascii="Times New Roman" w:eastAsia="Calibri" w:hAnsi="Times New Roman" w:cs="Times New Roman"/>
                <w:sz w:val="24"/>
              </w:rPr>
              <w:t>с</w:t>
            </w:r>
            <w:r w:rsidRPr="00EB35F3">
              <w:rPr>
                <w:rFonts w:ascii="Times New Roman" w:eastAsia="Calibri" w:hAnsi="Times New Roman" w:cs="Times New Roman"/>
                <w:spacing w:val="-2"/>
                <w:sz w:val="24"/>
              </w:rPr>
              <w:t xml:space="preserve"> </w:t>
            </w:r>
            <w:r w:rsidRPr="00EB35F3">
              <w:rPr>
                <w:rFonts w:ascii="Times New Roman" w:eastAsia="Calibri" w:hAnsi="Times New Roman" w:cs="Times New Roman"/>
                <w:sz w:val="24"/>
              </w:rPr>
              <w:t>15 мая</w:t>
            </w:r>
            <w:r w:rsidRPr="00EB35F3">
              <w:rPr>
                <w:rFonts w:ascii="Times New Roman" w:eastAsia="Calibri" w:hAnsi="Times New Roman" w:cs="Times New Roman"/>
                <w:spacing w:val="-1"/>
                <w:sz w:val="24"/>
              </w:rPr>
              <w:t xml:space="preserve"> </w:t>
            </w:r>
            <w:r w:rsidRPr="00EB35F3">
              <w:rPr>
                <w:rFonts w:ascii="Times New Roman" w:eastAsia="Calibri" w:hAnsi="Times New Roman" w:cs="Times New Roman"/>
                <w:sz w:val="24"/>
              </w:rPr>
              <w:t xml:space="preserve">по 15 </w:t>
            </w:r>
            <w:r w:rsidRPr="00EB35F3">
              <w:rPr>
                <w:rFonts w:ascii="Times New Roman" w:eastAsia="Calibri" w:hAnsi="Times New Roman" w:cs="Times New Roman"/>
                <w:spacing w:val="-2"/>
                <w:sz w:val="24"/>
              </w:rPr>
              <w:t>августа</w:t>
            </w:r>
          </w:p>
        </w:tc>
      </w:tr>
    </w:tbl>
    <w:p w14:paraId="49DFFC38" w14:textId="77777777" w:rsidR="00EB35F3" w:rsidRPr="00EB35F3" w:rsidRDefault="00EB35F3" w:rsidP="00EB35F3">
      <w:pPr>
        <w:spacing w:after="0" w:line="240" w:lineRule="auto"/>
        <w:jc w:val="both"/>
        <w:rPr>
          <w:rFonts w:ascii="Times New Roman" w:eastAsia="Times New Roman" w:hAnsi="Times New Roman" w:cs="Times New Roman"/>
          <w:sz w:val="28"/>
          <w:szCs w:val="20"/>
          <w:lang w:eastAsia="ru-RU"/>
        </w:rPr>
      </w:pPr>
    </w:p>
    <w:p w14:paraId="30DBDAE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зависимости от погодных условий сроки хранения в лесу неокоренной заготовленной древесины могут изменяться уполномоченными органами, но не более чем на 15 дней от установленного Правилами санитарной безопасности в лесах срока.</w:t>
      </w:r>
    </w:p>
    <w:p w14:paraId="7D6941E7"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 заселении заготовленной древесины стволовыми вредителями,          в отношении которых применение мер защиты малоэффективно или невозможно, необходим срочный вывоз этой древесины из леса.</w:t>
      </w:r>
    </w:p>
    <w:p w14:paraId="4A123C6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Предупреждение распространения вредных организмов в лесах включает в себя проведение:</w:t>
      </w:r>
    </w:p>
    <w:p w14:paraId="38A3C3BC"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-профилактических мероприятий по защите лесов;</w:t>
      </w:r>
    </w:p>
    <w:p w14:paraId="7D98E35A"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-санитарно-оздоровительных мероприятий, в том числе рубок погибших и поврежденных лесных насаждений;</w:t>
      </w:r>
    </w:p>
    <w:p w14:paraId="6D56EEA6"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-других определенных уполномоченным федеральным органом исполнительной власти мероприятий.</w:t>
      </w:r>
    </w:p>
    <w:p w14:paraId="3B0E595B"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0"/>
          <w:lang w:eastAsia="ru-RU"/>
        </w:rPr>
      </w:pPr>
    </w:p>
    <w:p w14:paraId="3086C60F"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Профилактические мероприятия по защите лесов.</w:t>
      </w:r>
    </w:p>
    <w:p w14:paraId="3D690AA9" w14:textId="77777777" w:rsidR="00EB35F3" w:rsidRPr="00EB35F3" w:rsidRDefault="00EB35F3" w:rsidP="00EB35F3">
      <w:pPr>
        <w:widowControl w:val="0"/>
        <w:spacing w:after="0" w:line="240" w:lineRule="auto"/>
        <w:ind w:firstLine="851"/>
        <w:rPr>
          <w:rFonts w:ascii="Times New Roman" w:eastAsia="Times New Roman" w:hAnsi="Times New Roman" w:cs="Times New Roman"/>
          <w:sz w:val="28"/>
          <w:szCs w:val="28"/>
          <w:lang w:eastAsia="ru-RU"/>
        </w:rPr>
      </w:pPr>
    </w:p>
    <w:p w14:paraId="01CACDB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Профилактические мероприятия направлены на повышение устойчивости лесов и предотвращение неблагоприятных воздействий на леса.</w:t>
      </w:r>
    </w:p>
    <w:p w14:paraId="5C43850E"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Профилактические мероприятия проводятся с целью предотвращения формирования очагов вредных лесных организмов и (или) с целью предотвращения нанесения ущерба лесам вредными лесными организмами и осуществляются как на постоянной основе в течение ряда лет, так и в течение одного - двух лет. Профилактические мероприятия планируются на основании прогноза развития вспышек массового размножения вредных лесных </w:t>
      </w:r>
      <w:r w:rsidRPr="00EB35F3">
        <w:rPr>
          <w:rFonts w:ascii="Times New Roman" w:eastAsia="Times New Roman" w:hAnsi="Times New Roman" w:cs="Times New Roman"/>
          <w:sz w:val="28"/>
          <w:szCs w:val="28"/>
          <w:lang w:eastAsia="ru-RU"/>
        </w:rPr>
        <w:lastRenderedPageBreak/>
        <w:t>организмов в лесах, в которых прогнозируется формирование очагов, или в случае, когда применение иных мер защиты леса запрещено федеральными законами.</w:t>
      </w:r>
    </w:p>
    <w:p w14:paraId="2554492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Основанием для назначения профилактических мероприятий являются результаты лесопатологических обследований.</w:t>
      </w:r>
    </w:p>
    <w:p w14:paraId="2D87FAB9" w14:textId="77777777" w:rsidR="00935FA7"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Профилактические мероприятия подразделяются на лесохозяйственные и биотехнические.</w:t>
      </w:r>
    </w:p>
    <w:p w14:paraId="54AA4799"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К профилактическим лесохозяйственным мероприятиям относятся:</w:t>
      </w:r>
    </w:p>
    <w:p w14:paraId="2389A1D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-использование удобрений и минеральных добавок для повышения</w:t>
      </w:r>
    </w:p>
    <w:p w14:paraId="72133043" w14:textId="77777777" w:rsidR="00EB35F3" w:rsidRPr="00EB35F3" w:rsidRDefault="00EB35F3" w:rsidP="00EB35F3">
      <w:pPr>
        <w:widowControl w:val="0"/>
        <w:spacing w:after="0" w:line="240" w:lineRule="auto"/>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устойчивости лесных насаждений в неблагоприятные периоды (засуха, повреждение насекомыми);</w:t>
      </w:r>
    </w:p>
    <w:p w14:paraId="652F7525"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-лечение деревьев.</w:t>
      </w:r>
    </w:p>
    <w:p w14:paraId="68AE018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Лечение деревьев осуществляется в первую очередь на лесных участках, предоставленных для осуществления рекреационной деятельности. Лечение деревьев заключается в обрезке отдельных усыхающих и поврежденных ветвей, удалении плодовых тел дереворазрушающих грибов, лечении ран, санации дупел.</w:t>
      </w:r>
    </w:p>
    <w:p w14:paraId="767E7AC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Профилактическими биотехническими мероприятиями являются: </w:t>
      </w:r>
    </w:p>
    <w:p w14:paraId="6D38139B"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-улучшение условий обитания и размножения насекомоядных птиц и других насекомоядных животных;</w:t>
      </w:r>
    </w:p>
    <w:p w14:paraId="1B5504E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-охрана местообитаний, выпуск, расселение и интродукция насекомых- энтомофагов;</w:t>
      </w:r>
    </w:p>
    <w:p w14:paraId="27A961B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-посев травянистых нектароносных растений; использование феромонов.</w:t>
      </w:r>
    </w:p>
    <w:p w14:paraId="2817715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Улучшение условий обитания и размножения насекомоядных птиц и других насекомоядных животных заключается в их охране, посадке деревьев и кустарников для гнездования, развешивании скворечников и дуплянок, подкормке, посадке ремиз (полос или куртин из древесных или кустарниковых растений, служащих местами укрытия и кормления полезных птиц), сохранении и создании в лесу источников воды.</w:t>
      </w:r>
    </w:p>
    <w:p w14:paraId="2664F79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Охрана местообитаний насекомых-энтомофагов заключается в создании условий, способствующих поддержанию численности природных популяций энтомофагов в конкретных участках леса, а также обеспечивающих их сохранение и накопление.</w:t>
      </w:r>
    </w:p>
    <w:p w14:paraId="0A7B50E6"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Посев травянистых нектароносных растений производится в непосредственной близости от лесотаксационных выделов или их частей, на которых возникают очаги вредных насекомых, или по опушкам этих лесотаксационных выделов или их частей.</w:t>
      </w:r>
    </w:p>
    <w:p w14:paraId="37DB306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Использование феромонов необходимо для раннего выявления очагов, отслеживания динамики численности популяций вредителей, а в определенных случаях - и для их истребления путем массового отлова, а также для определения сроков проведения защитных мероприятий и оценки их эффективности.</w:t>
      </w:r>
    </w:p>
    <w:p w14:paraId="6EDC45F1" w14:textId="77777777" w:rsidR="00EB35F3" w:rsidRPr="00EB35F3" w:rsidRDefault="00EB35F3" w:rsidP="00EB35F3">
      <w:pPr>
        <w:widowControl w:val="0"/>
        <w:spacing w:after="0" w:line="240" w:lineRule="auto"/>
        <w:ind w:left="1134" w:right="315" w:firstLine="851"/>
        <w:jc w:val="both"/>
        <w:rPr>
          <w:rFonts w:ascii="Times New Roman" w:eastAsia="Times New Roman" w:hAnsi="Times New Roman" w:cs="Times New Roman"/>
          <w:sz w:val="28"/>
          <w:szCs w:val="28"/>
          <w:lang w:eastAsia="ru-RU"/>
        </w:rPr>
      </w:pPr>
    </w:p>
    <w:p w14:paraId="137411AF" w14:textId="77777777" w:rsidR="00935FA7" w:rsidRDefault="00935FA7" w:rsidP="00EB35F3">
      <w:pPr>
        <w:widowControl w:val="0"/>
        <w:spacing w:after="0" w:line="240" w:lineRule="auto"/>
        <w:ind w:firstLine="851"/>
        <w:jc w:val="center"/>
        <w:rPr>
          <w:rFonts w:ascii="Times New Roman" w:eastAsia="Times New Roman" w:hAnsi="Times New Roman" w:cs="Times New Roman"/>
          <w:sz w:val="28"/>
          <w:szCs w:val="28"/>
          <w:lang w:eastAsia="ru-RU"/>
        </w:rPr>
      </w:pPr>
    </w:p>
    <w:p w14:paraId="66D72609" w14:textId="77777777" w:rsidR="00EB35F3" w:rsidRPr="00EB35F3" w:rsidRDefault="00EB35F3" w:rsidP="00EB35F3">
      <w:pPr>
        <w:widowControl w:val="0"/>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Санитарно-оздоровительные мероприятия</w:t>
      </w:r>
    </w:p>
    <w:p w14:paraId="66DB21B3"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p>
    <w:p w14:paraId="7FA8C895"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Санитарно-оздоровительные мероприятия (далее – СОМ) проводятся с целью улучшения санитарного и лесопатологического состояния лесных насаждений, уменьшения угрозы распространения вредных организмов, борьбы с вредителями и болезнями леса, обеспечения лесными насаждениями своих целевых функций, а также снижения ущерба от воздействия неблагоприятных факторов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
    <w:p w14:paraId="0924064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СОМ назначают в первую очередь в насаждениях, поврежденных пожаром, ветром, снегом, засухой, промышленными выбросами или иными неблагоприятными факторами, а также в очагах болезней леса и массового размножения вредных насекомых, вызвавших повреждение и гибель деревьев в размерах, угрожающих целостности и устойчивости лесных насаждений, нарушению их целевых функций.</w:t>
      </w:r>
    </w:p>
    <w:p w14:paraId="4612695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проведении СОМ должны соблюдаться требования охраны животного мира, редких и исчезающих видов растений и уникальных растительных сообществ.</w:t>
      </w:r>
    </w:p>
    <w:p w14:paraId="4B607012"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СОМ относятся рубка погибших (утративших жизнеспособность в результате воздействия неблагоприятных факторов) и поврежденных (имеющих видимые признаки воздействия неблагоприятных факторов) лесных насаждений, уборка неликвидной древесины (уборка как поваленных, так и стоящих деревьев, древесина которых оставляется на перегнивание на лесосеке).</w:t>
      </w:r>
    </w:p>
    <w:p w14:paraId="4DB83C3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Планирование объемов СОМ отражается в лесном плане субъекта Российской Федерации, лесохозяйственном регламенте лесничества на основании данных лесопатологических обследований.</w:t>
      </w:r>
    </w:p>
    <w:p w14:paraId="2FEB672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распределении объемов СОМ по кварталам года учитываются степень и время повреждения лесных насаждений, биология древесной породы, вредных насекомых и возбудителей заболеваний. Во избежание распространения инфекции сплошные и выборочные санитарные рубки следует проводить преимущественно в зимний период.</w:t>
      </w:r>
    </w:p>
    <w:p w14:paraId="74E1BE4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СОМ не планируются в лесных насаждениях 4 и 5 бонитетов, за исключением случаев угрозы возникновения и распространения в этих лесных насаждениях очагов вредных организмов.</w:t>
      </w:r>
    </w:p>
    <w:p w14:paraId="134C911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Отвод лесосек для проведения СОМ проводится в вегетационный период, кроме лесотаксационных выделов или их частей, поврежденных ветрами и верховыми пожарами, или в чистых по составу хвойных лесных насаждениях (8 и более единиц хвойных пород в составе насаждений, за исключением лиственницы).</w:t>
      </w:r>
    </w:p>
    <w:p w14:paraId="7B66F24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Размер лесосек для проведения СОМ не лимитируется. Доля ликвидной, в том числе деловой древесины, устанавливается на основании материальной оценки лесосек.</w:t>
      </w:r>
    </w:p>
    <w:p w14:paraId="376A50B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Рубка погибших и поврежденных лесных насаждений проводится в </w:t>
      </w:r>
      <w:r w:rsidRPr="00EB35F3">
        <w:rPr>
          <w:rFonts w:ascii="Times New Roman" w:eastAsia="Times New Roman" w:hAnsi="Times New Roman" w:cs="Times New Roman"/>
          <w:sz w:val="28"/>
          <w:szCs w:val="28"/>
          <w:lang w:eastAsia="ru-RU"/>
        </w:rPr>
        <w:lastRenderedPageBreak/>
        <w:t>форме сплошной (для погибших и поврежденных насаждений) и выборочной (для поврежденных насаждений) санитарной рубки.</w:t>
      </w:r>
    </w:p>
    <w:p w14:paraId="04A81158"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проведении сплошных санитарных рубок в лесных насаждениях обязательным условием является обеспечение лесовосстановления способами, предусмотренными Правилами лесовосстановления.</w:t>
      </w:r>
    </w:p>
    <w:p w14:paraId="3EAE16A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поврежденных и погибших молодняках проводится уборка неликвидной древесины, при наличии погибших семенников проводятся выборочные санитарные рубки и (или) уборка неликвидной древесины.</w:t>
      </w:r>
    </w:p>
    <w:p w14:paraId="37A84C5A"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Отвод лесосек под санитарные сплошные и выборочные рубки производится по результатам лесопатологического обследования, проводимого инструментальным способом в соответствии с Правилами заготовки древесины.</w:t>
      </w:r>
    </w:p>
    <w:p w14:paraId="4E85F54E"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Уменьшение периметра лесосеки (уменьшение количества углов поворота) при отводе в сплошную и выборочную санитарную рубку допускается в пределах, не превышающих 10% от площади погибшего или поврежденного участка леса.</w:t>
      </w:r>
    </w:p>
    <w:p w14:paraId="04209EA9"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 визирах лесосек, отводимых в выборочную санитарную рубку, деревья не срубаются, и визиры расчищаются за счет обрубки сучьев и веток, а также рубки кустарника.</w:t>
      </w:r>
    </w:p>
    <w:p w14:paraId="72736D6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назначении сплошной и выборочной санитарной рубки отбираются деревья 5-й категории состояния. Ветровал, бурелом и снеголом относят к 5-й категории состояния.</w:t>
      </w:r>
    </w:p>
    <w:p w14:paraId="513897C7"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Допускается назначение в санитарную рубку деревьев иных категорий состояния в защитных лесах в следующих случаях:</w:t>
      </w:r>
    </w:p>
    <w:p w14:paraId="03239047"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-деревья хвойных пород 4-й категории состояния;</w:t>
      </w:r>
    </w:p>
    <w:p w14:paraId="0662A54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-деревья 3 - 4-й категорий состояния (сильно ослабленные и усыхающие) назначаются в рубку при повреждении корневой губкой (в сосняках) и деревья различных видов вяза – при повреждении голландской болезнью;</w:t>
      </w:r>
    </w:p>
    <w:p w14:paraId="116A373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-деревья осины 4-й категорий состояния – при повреждении осиновым трутовиком;</w:t>
      </w:r>
    </w:p>
    <w:p w14:paraId="32D5BEFF"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лесных насаждениях, пройденных лесным пожаром текущего года, в течение одного года после его ликвидации: деревья с наличием обугленности древесины корневой шейки не менее 3/4 окружности ствола (при этом обязательно наличие пробной площади с раскопкой корневой шейки не менее чем у 100 деревьев) или высушивания луба не менее 3/4 окружности ствола (наличие пробной площади также обязательно), деревья мягколиственных пород с обугленностью древесины не менее 1/2 окружности ствола и 1/3 высоты.</w:t>
      </w:r>
    </w:p>
    <w:p w14:paraId="4D0D0ECC"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Отбор деревьев в выборочную и сплошную санитарную рубку при повреждении хвое- и листогрызущими насекомыми производится после завершения периода восстановления хвои (листвы).</w:t>
      </w:r>
    </w:p>
    <w:p w14:paraId="08FD7540"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На лесосеках выборочных санитарных рубок трассы магистральных и пасечных волоков должны размещаться с учетом максимально возможного сохранения деревьев, не назначенных в рубку. Прокладка волоков должна </w:t>
      </w:r>
      <w:r w:rsidRPr="00EB35F3">
        <w:rPr>
          <w:rFonts w:ascii="Times New Roman" w:eastAsia="Times New Roman" w:hAnsi="Times New Roman" w:cs="Times New Roman"/>
          <w:sz w:val="28"/>
          <w:szCs w:val="28"/>
          <w:lang w:eastAsia="ru-RU"/>
        </w:rPr>
        <w:lastRenderedPageBreak/>
        <w:t>осуществляться по намеченным визирам с обязательным использованием предельных допустимых промежутков между оставляемыми деревьями (и подростом) при плавном отклонении от прямой. На пасеках участков выборочных санитарных рубок не допускается рубка здоровых деревьев и оставление деревьев, назначенных в рубку.</w:t>
      </w:r>
    </w:p>
    <w:p w14:paraId="7E87DED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выборочной санитарной рубке жизнеспособные деревья с дуплами в количестве 5-10 шт./га оставляются в целях обеспечения естественными укрытиями представителей животного мира.</w:t>
      </w:r>
    </w:p>
    <w:p w14:paraId="3D7C6F44"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Для лесных растений, относящихся к видам, занесенным в Красную книгу Российской Федерации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утверждаемый в соответствии с частью 7 статьи 29 Лесного кодекса Российской Федерации, разрешается рубка только погибших экземпляров в соответствии с законодательством Российской Федерации.</w:t>
      </w:r>
    </w:p>
    <w:p w14:paraId="69C54E1B"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Выборочная санитарная рубка не должна приводить к нарушению жизнеспособности насаждений, значительному снижению их целостности, продуктивности или целевых свойств лесов.</w:t>
      </w:r>
    </w:p>
    <w:p w14:paraId="515249CF" w14:textId="77777777" w:rsidR="00935FA7" w:rsidRDefault="00EB35F3" w:rsidP="00935FA7">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После проведения выборочных санитарных рубок полнота лесных насаждений не должна быть ниже установленных минимальных допустимых значений полноты, до которых назначаются выборочные санитарные рубки</w:t>
      </w:r>
      <w:r w:rsidRPr="00EB35F3">
        <w:rPr>
          <w:rFonts w:ascii="Times New Roman" w:eastAsia="Times New Roman" w:hAnsi="Times New Roman" w:cs="Times New Roman"/>
          <w:sz w:val="24"/>
          <w:szCs w:val="24"/>
          <w:lang w:eastAsia="ru-RU"/>
        </w:rPr>
        <w:t xml:space="preserve"> </w:t>
      </w:r>
      <w:r w:rsidRPr="00EB35F3">
        <w:rPr>
          <w:rFonts w:ascii="Times New Roman" w:eastAsia="Times New Roman" w:hAnsi="Times New Roman" w:cs="Times New Roman"/>
          <w:sz w:val="28"/>
          <w:szCs w:val="28"/>
          <w:lang w:eastAsia="ru-RU"/>
        </w:rPr>
        <w:t>в соответствии с таблицей 16.3.</w:t>
      </w:r>
    </w:p>
    <w:p w14:paraId="5CE66888" w14:textId="77777777" w:rsidR="00EB35F3" w:rsidRPr="00EB35F3" w:rsidRDefault="00EB35F3" w:rsidP="00935FA7">
      <w:pPr>
        <w:widowControl w:val="0"/>
        <w:spacing w:after="0" w:line="240" w:lineRule="auto"/>
        <w:ind w:firstLine="851"/>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4"/>
          <w:szCs w:val="24"/>
          <w:lang w:eastAsia="ru-RU"/>
        </w:rPr>
        <w:t xml:space="preserve"> </w:t>
      </w:r>
      <w:r w:rsidRPr="00EB35F3">
        <w:rPr>
          <w:rFonts w:ascii="Times New Roman" w:eastAsia="Times New Roman" w:hAnsi="Times New Roman" w:cs="Times New Roman"/>
          <w:sz w:val="28"/>
          <w:szCs w:val="28"/>
          <w:lang w:eastAsia="ru-RU"/>
        </w:rPr>
        <w:t>Таблица 16.3</w:t>
      </w:r>
    </w:p>
    <w:p w14:paraId="0E451D8C" w14:textId="77777777" w:rsidR="00EB35F3" w:rsidRPr="00EB35F3" w:rsidRDefault="00EB35F3" w:rsidP="00EB35F3">
      <w:pPr>
        <w:widowControl w:val="0"/>
        <w:spacing w:after="0" w:line="240" w:lineRule="auto"/>
        <w:ind w:firstLine="567"/>
        <w:jc w:val="center"/>
        <w:outlineLvl w:val="3"/>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Минимальные допустимые значения полноты, до которых назначаются </w:t>
      </w:r>
    </w:p>
    <w:p w14:paraId="0C8B4C2B" w14:textId="77777777" w:rsidR="00EB35F3" w:rsidRPr="00EB35F3" w:rsidRDefault="00EB35F3" w:rsidP="00EB35F3">
      <w:pPr>
        <w:widowControl w:val="0"/>
        <w:spacing w:after="0" w:line="240" w:lineRule="auto"/>
        <w:ind w:firstLine="567"/>
        <w:jc w:val="center"/>
        <w:outlineLvl w:val="3"/>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выборочные санитарные рубки</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3323"/>
        <w:gridCol w:w="850"/>
        <w:gridCol w:w="709"/>
        <w:gridCol w:w="850"/>
        <w:gridCol w:w="993"/>
        <w:gridCol w:w="708"/>
        <w:gridCol w:w="709"/>
        <w:gridCol w:w="1418"/>
      </w:tblGrid>
      <w:tr w:rsidR="00EB35F3" w:rsidRPr="00EB35F3" w14:paraId="10E198A7" w14:textId="77777777" w:rsidTr="00E820E6">
        <w:trPr>
          <w:trHeight w:hRule="exact" w:val="397"/>
        </w:trPr>
        <w:tc>
          <w:tcPr>
            <w:tcW w:w="3323" w:type="dxa"/>
            <w:vMerge w:val="restart"/>
            <w:tcBorders>
              <w:top w:val="single" w:sz="4" w:space="0" w:color="auto"/>
              <w:left w:val="single" w:sz="4" w:space="0" w:color="auto"/>
              <w:bottom w:val="single" w:sz="4" w:space="0" w:color="auto"/>
              <w:right w:val="single" w:sz="4" w:space="0" w:color="auto"/>
            </w:tcBorders>
          </w:tcPr>
          <w:p w14:paraId="56F5CBF6"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Вид использования или категория защитных лесов</w:t>
            </w:r>
          </w:p>
        </w:tc>
        <w:tc>
          <w:tcPr>
            <w:tcW w:w="6237" w:type="dxa"/>
            <w:gridSpan w:val="7"/>
            <w:tcBorders>
              <w:top w:val="single" w:sz="4" w:space="0" w:color="auto"/>
              <w:left w:val="single" w:sz="4" w:space="0" w:color="auto"/>
              <w:bottom w:val="single" w:sz="4" w:space="0" w:color="auto"/>
              <w:right w:val="single" w:sz="4" w:space="0" w:color="auto"/>
            </w:tcBorders>
          </w:tcPr>
          <w:p w14:paraId="2E9E7B01"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Преобладающая порода</w:t>
            </w:r>
          </w:p>
        </w:tc>
      </w:tr>
      <w:tr w:rsidR="00EB35F3" w:rsidRPr="00EB35F3" w14:paraId="5268E493" w14:textId="77777777" w:rsidTr="00E820E6">
        <w:tc>
          <w:tcPr>
            <w:tcW w:w="3323" w:type="dxa"/>
            <w:vMerge/>
            <w:tcBorders>
              <w:top w:val="single" w:sz="4" w:space="0" w:color="auto"/>
              <w:left w:val="single" w:sz="4" w:space="0" w:color="auto"/>
              <w:bottom w:val="single" w:sz="4" w:space="0" w:color="auto"/>
              <w:right w:val="single" w:sz="4" w:space="0" w:color="auto"/>
            </w:tcBorders>
          </w:tcPr>
          <w:p w14:paraId="39A9F67E" w14:textId="77777777" w:rsidR="00EB35F3" w:rsidRPr="00EB35F3" w:rsidRDefault="00EB35F3" w:rsidP="00EB35F3">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14:paraId="4861FF9D"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 пихта</w:t>
            </w:r>
          </w:p>
        </w:tc>
        <w:tc>
          <w:tcPr>
            <w:tcW w:w="709" w:type="dxa"/>
            <w:tcBorders>
              <w:top w:val="single" w:sz="4" w:space="0" w:color="auto"/>
              <w:left w:val="single" w:sz="4" w:space="0" w:color="auto"/>
              <w:bottom w:val="single" w:sz="4" w:space="0" w:color="auto"/>
              <w:right w:val="single" w:sz="4" w:space="0" w:color="auto"/>
            </w:tcBorders>
          </w:tcPr>
          <w:p w14:paraId="7297FA95"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Кедр</w:t>
            </w:r>
          </w:p>
        </w:tc>
        <w:tc>
          <w:tcPr>
            <w:tcW w:w="850" w:type="dxa"/>
            <w:tcBorders>
              <w:top w:val="single" w:sz="4" w:space="0" w:color="auto"/>
              <w:left w:val="single" w:sz="4" w:space="0" w:color="auto"/>
              <w:bottom w:val="single" w:sz="4" w:space="0" w:color="auto"/>
              <w:right w:val="single" w:sz="4" w:space="0" w:color="auto"/>
            </w:tcBorders>
          </w:tcPr>
          <w:p w14:paraId="4B750A15"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Сосна</w:t>
            </w:r>
          </w:p>
        </w:tc>
        <w:tc>
          <w:tcPr>
            <w:tcW w:w="993" w:type="dxa"/>
            <w:tcBorders>
              <w:top w:val="single" w:sz="4" w:space="0" w:color="auto"/>
              <w:left w:val="single" w:sz="4" w:space="0" w:color="auto"/>
              <w:bottom w:val="single" w:sz="4" w:space="0" w:color="auto"/>
              <w:right w:val="single" w:sz="4" w:space="0" w:color="auto"/>
            </w:tcBorders>
          </w:tcPr>
          <w:p w14:paraId="6410AD74"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Лиственница</w:t>
            </w:r>
          </w:p>
        </w:tc>
        <w:tc>
          <w:tcPr>
            <w:tcW w:w="708" w:type="dxa"/>
            <w:tcBorders>
              <w:top w:val="single" w:sz="4" w:space="0" w:color="auto"/>
              <w:left w:val="single" w:sz="4" w:space="0" w:color="auto"/>
              <w:bottom w:val="single" w:sz="4" w:space="0" w:color="auto"/>
              <w:right w:val="single" w:sz="4" w:space="0" w:color="auto"/>
            </w:tcBorders>
          </w:tcPr>
          <w:p w14:paraId="6EDB3592"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Дуб</w:t>
            </w:r>
          </w:p>
        </w:tc>
        <w:tc>
          <w:tcPr>
            <w:tcW w:w="709" w:type="dxa"/>
            <w:tcBorders>
              <w:top w:val="single" w:sz="4" w:space="0" w:color="auto"/>
              <w:left w:val="single" w:sz="4" w:space="0" w:color="auto"/>
              <w:bottom w:val="single" w:sz="4" w:space="0" w:color="auto"/>
              <w:right w:val="single" w:sz="4" w:space="0" w:color="auto"/>
            </w:tcBorders>
          </w:tcPr>
          <w:p w14:paraId="6AA31A99"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Каштан</w:t>
            </w:r>
          </w:p>
        </w:tc>
        <w:tc>
          <w:tcPr>
            <w:tcW w:w="1418" w:type="dxa"/>
            <w:tcBorders>
              <w:top w:val="single" w:sz="4" w:space="0" w:color="auto"/>
              <w:left w:val="single" w:sz="4" w:space="0" w:color="auto"/>
              <w:bottom w:val="single" w:sz="4" w:space="0" w:color="auto"/>
              <w:right w:val="single" w:sz="4" w:space="0" w:color="auto"/>
            </w:tcBorders>
          </w:tcPr>
          <w:p w14:paraId="0E404377"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Береза и прочие лиственные</w:t>
            </w:r>
          </w:p>
        </w:tc>
      </w:tr>
      <w:tr w:rsidR="00EB35F3" w:rsidRPr="00EB35F3" w14:paraId="7C7CF2F4" w14:textId="77777777" w:rsidTr="00E820E6">
        <w:tc>
          <w:tcPr>
            <w:tcW w:w="3323" w:type="dxa"/>
            <w:tcBorders>
              <w:top w:val="single" w:sz="4" w:space="0" w:color="auto"/>
              <w:left w:val="single" w:sz="4" w:space="0" w:color="auto"/>
              <w:bottom w:val="single" w:sz="4" w:space="0" w:color="auto"/>
              <w:right w:val="single" w:sz="4" w:space="0" w:color="auto"/>
            </w:tcBorders>
            <w:vAlign w:val="center"/>
          </w:tcPr>
          <w:p w14:paraId="1D15CC06" w14:textId="77777777" w:rsidR="00EB35F3" w:rsidRPr="00EB35F3" w:rsidRDefault="00EB35F3" w:rsidP="00EB35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 Городские леса</w:t>
            </w:r>
          </w:p>
        </w:tc>
        <w:tc>
          <w:tcPr>
            <w:tcW w:w="850" w:type="dxa"/>
            <w:tcBorders>
              <w:top w:val="single" w:sz="4" w:space="0" w:color="auto"/>
              <w:left w:val="single" w:sz="4" w:space="0" w:color="auto"/>
              <w:bottom w:val="single" w:sz="4" w:space="0" w:color="auto"/>
              <w:right w:val="single" w:sz="4" w:space="0" w:color="auto"/>
            </w:tcBorders>
          </w:tcPr>
          <w:p w14:paraId="6840B5E1"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0,3</w:t>
            </w:r>
          </w:p>
        </w:tc>
        <w:tc>
          <w:tcPr>
            <w:tcW w:w="709" w:type="dxa"/>
            <w:tcBorders>
              <w:top w:val="single" w:sz="4" w:space="0" w:color="auto"/>
              <w:left w:val="single" w:sz="4" w:space="0" w:color="auto"/>
              <w:bottom w:val="single" w:sz="4" w:space="0" w:color="auto"/>
              <w:right w:val="single" w:sz="4" w:space="0" w:color="auto"/>
            </w:tcBorders>
          </w:tcPr>
          <w:p w14:paraId="158E5F51"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0,3</w:t>
            </w:r>
          </w:p>
        </w:tc>
        <w:tc>
          <w:tcPr>
            <w:tcW w:w="850" w:type="dxa"/>
            <w:tcBorders>
              <w:top w:val="single" w:sz="4" w:space="0" w:color="auto"/>
              <w:left w:val="single" w:sz="4" w:space="0" w:color="auto"/>
              <w:bottom w:val="single" w:sz="4" w:space="0" w:color="auto"/>
              <w:right w:val="single" w:sz="4" w:space="0" w:color="auto"/>
            </w:tcBorders>
          </w:tcPr>
          <w:p w14:paraId="11EB7375"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0,3</w:t>
            </w:r>
          </w:p>
        </w:tc>
        <w:tc>
          <w:tcPr>
            <w:tcW w:w="993" w:type="dxa"/>
            <w:tcBorders>
              <w:top w:val="single" w:sz="4" w:space="0" w:color="auto"/>
              <w:left w:val="single" w:sz="4" w:space="0" w:color="auto"/>
              <w:bottom w:val="single" w:sz="4" w:space="0" w:color="auto"/>
              <w:right w:val="single" w:sz="4" w:space="0" w:color="auto"/>
            </w:tcBorders>
          </w:tcPr>
          <w:p w14:paraId="10B8F87E"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0,3</w:t>
            </w:r>
          </w:p>
        </w:tc>
        <w:tc>
          <w:tcPr>
            <w:tcW w:w="708" w:type="dxa"/>
            <w:tcBorders>
              <w:top w:val="single" w:sz="4" w:space="0" w:color="auto"/>
              <w:left w:val="single" w:sz="4" w:space="0" w:color="auto"/>
              <w:bottom w:val="single" w:sz="4" w:space="0" w:color="auto"/>
              <w:right w:val="single" w:sz="4" w:space="0" w:color="auto"/>
            </w:tcBorders>
          </w:tcPr>
          <w:p w14:paraId="2321BAF7"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0,3</w:t>
            </w:r>
          </w:p>
        </w:tc>
        <w:tc>
          <w:tcPr>
            <w:tcW w:w="709" w:type="dxa"/>
            <w:tcBorders>
              <w:top w:val="single" w:sz="4" w:space="0" w:color="auto"/>
              <w:left w:val="single" w:sz="4" w:space="0" w:color="auto"/>
              <w:bottom w:val="single" w:sz="4" w:space="0" w:color="auto"/>
              <w:right w:val="single" w:sz="4" w:space="0" w:color="auto"/>
            </w:tcBorders>
          </w:tcPr>
          <w:p w14:paraId="600E4A41"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0,3</w:t>
            </w:r>
          </w:p>
        </w:tc>
        <w:tc>
          <w:tcPr>
            <w:tcW w:w="1418" w:type="dxa"/>
            <w:tcBorders>
              <w:top w:val="single" w:sz="4" w:space="0" w:color="auto"/>
              <w:left w:val="single" w:sz="4" w:space="0" w:color="auto"/>
              <w:bottom w:val="single" w:sz="4" w:space="0" w:color="auto"/>
              <w:right w:val="single" w:sz="4" w:space="0" w:color="auto"/>
            </w:tcBorders>
          </w:tcPr>
          <w:p w14:paraId="1F43861E"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0,3</w:t>
            </w:r>
          </w:p>
        </w:tc>
      </w:tr>
    </w:tbl>
    <w:p w14:paraId="60817479"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p>
    <w:p w14:paraId="615E2D48"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лесных насаждениях с участием ели, пихты в составе 70% и более проведение выборочных рубок запрещается.</w:t>
      </w:r>
    </w:p>
    <w:p w14:paraId="74FC0F80" w14:textId="77777777" w:rsidR="00EB35F3" w:rsidRPr="00EB35F3" w:rsidRDefault="00EB35F3" w:rsidP="00EB35F3">
      <w:pPr>
        <w:tabs>
          <w:tab w:val="left" w:pos="2365"/>
          <w:tab w:val="left" w:pos="5338"/>
          <w:tab w:val="left" w:pos="7858"/>
        </w:tabs>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Сплошные санитарные рубки в защитных лесах осуществляются в случаях, если насаждения полностью утрачивают свои целевые функции, и если выборочные рубки не обеспечивают замену лесных насаждений, утрачивающих </w:t>
      </w:r>
      <w:r w:rsidRPr="00EB35F3">
        <w:rPr>
          <w:rFonts w:ascii="Times New Roman" w:eastAsia="Times New Roman" w:hAnsi="Times New Roman" w:cs="Times New Roman"/>
          <w:spacing w:val="-4"/>
          <w:sz w:val="28"/>
          <w:szCs w:val="20"/>
          <w:lang w:eastAsia="ru-RU"/>
        </w:rPr>
        <w:t xml:space="preserve">свои </w:t>
      </w:r>
      <w:r w:rsidRPr="00EB35F3">
        <w:rPr>
          <w:rFonts w:ascii="Times New Roman" w:eastAsia="Times New Roman" w:hAnsi="Times New Roman" w:cs="Times New Roman"/>
          <w:spacing w:val="-2"/>
          <w:sz w:val="28"/>
          <w:szCs w:val="20"/>
          <w:lang w:eastAsia="ru-RU"/>
        </w:rPr>
        <w:t xml:space="preserve">средообразующие, водоохранные, санитарно-гигиенические, </w:t>
      </w:r>
      <w:r w:rsidRPr="00EB35F3">
        <w:rPr>
          <w:rFonts w:ascii="Times New Roman" w:eastAsia="Times New Roman" w:hAnsi="Times New Roman" w:cs="Times New Roman"/>
          <w:sz w:val="28"/>
          <w:szCs w:val="20"/>
          <w:lang w:eastAsia="ru-RU"/>
        </w:rPr>
        <w:t>оздоровительные, и иные полезные функции, на лесные насаждения, обеспечивающие</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сохранение</w:t>
      </w:r>
      <w:r w:rsidRPr="00EB35F3">
        <w:rPr>
          <w:rFonts w:ascii="Times New Roman" w:eastAsia="Times New Roman" w:hAnsi="Times New Roman" w:cs="Times New Roman"/>
          <w:spacing w:val="76"/>
          <w:sz w:val="28"/>
          <w:szCs w:val="20"/>
          <w:lang w:eastAsia="ru-RU"/>
        </w:rPr>
        <w:t xml:space="preserve"> </w:t>
      </w:r>
      <w:r w:rsidRPr="00EB35F3">
        <w:rPr>
          <w:rFonts w:ascii="Times New Roman" w:eastAsia="Times New Roman" w:hAnsi="Times New Roman" w:cs="Times New Roman"/>
          <w:sz w:val="28"/>
          <w:szCs w:val="20"/>
          <w:lang w:eastAsia="ru-RU"/>
        </w:rPr>
        <w:t>целевого</w:t>
      </w:r>
      <w:r w:rsidRPr="00EB35F3">
        <w:rPr>
          <w:rFonts w:ascii="Times New Roman" w:eastAsia="Times New Roman" w:hAnsi="Times New Roman" w:cs="Times New Roman"/>
          <w:spacing w:val="76"/>
          <w:sz w:val="28"/>
          <w:szCs w:val="20"/>
          <w:lang w:eastAsia="ru-RU"/>
        </w:rPr>
        <w:t xml:space="preserve"> </w:t>
      </w:r>
      <w:r w:rsidRPr="00EB35F3">
        <w:rPr>
          <w:rFonts w:ascii="Times New Roman" w:eastAsia="Times New Roman" w:hAnsi="Times New Roman" w:cs="Times New Roman"/>
          <w:sz w:val="28"/>
          <w:szCs w:val="20"/>
          <w:lang w:eastAsia="ru-RU"/>
        </w:rPr>
        <w:t>назначения</w:t>
      </w:r>
      <w:r w:rsidRPr="00EB35F3">
        <w:rPr>
          <w:rFonts w:ascii="Times New Roman" w:eastAsia="Times New Roman" w:hAnsi="Times New Roman" w:cs="Times New Roman"/>
          <w:spacing w:val="76"/>
          <w:sz w:val="28"/>
          <w:szCs w:val="20"/>
          <w:lang w:eastAsia="ru-RU"/>
        </w:rPr>
        <w:t xml:space="preserve"> </w:t>
      </w:r>
      <w:r w:rsidRPr="00EB35F3">
        <w:rPr>
          <w:rFonts w:ascii="Times New Roman" w:eastAsia="Times New Roman" w:hAnsi="Times New Roman" w:cs="Times New Roman"/>
          <w:sz w:val="28"/>
          <w:szCs w:val="20"/>
          <w:lang w:eastAsia="ru-RU"/>
        </w:rPr>
        <w:t>защитных</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лесов, и выполняемых ими полезных функций.</w:t>
      </w:r>
    </w:p>
    <w:p w14:paraId="04EB945E"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В лесах, расположенных на землях населенных пунктов, очистка лесосек при всех видах рубок должна осуществляться способами разбрасывания измельченных порубочных остатков в целях улучшения </w:t>
      </w:r>
      <w:r w:rsidRPr="00EB35F3">
        <w:rPr>
          <w:rFonts w:ascii="Times New Roman" w:eastAsia="Times New Roman" w:hAnsi="Times New Roman" w:cs="Times New Roman"/>
          <w:sz w:val="28"/>
          <w:szCs w:val="20"/>
          <w:lang w:eastAsia="ru-RU"/>
        </w:rPr>
        <w:lastRenderedPageBreak/>
        <w:t>лесорастительных условий или вывозом порубочных остатков в места их дальнейшей переработки.</w:t>
      </w:r>
    </w:p>
    <w:p w14:paraId="5CA79F28"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Уборка неликвидной древесины проводится в местах образования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ветровала,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бурелома,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снеголома,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верховых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пожаров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других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повреждений при</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наличии неликвидной и дровяной древесины более 90% от общего запаса погибших и поврежденных деревьев, а также в случаях, когда заготовка древесины погибших или поврежденных насаждений запрещена.</w:t>
      </w:r>
    </w:p>
    <w:p w14:paraId="2591A689"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городских лесах уборка неликвидной древесины производится в случае, если создается угроза пожарной опасности в лесах и возникновения очагов вредных организмов.</w:t>
      </w:r>
    </w:p>
    <w:p w14:paraId="5FAEA9EA"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 всех видах рубок высота пней не должна превышать 1/3 диаметра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среза,</w:t>
      </w:r>
      <w:r w:rsidRPr="00EB35F3">
        <w:rPr>
          <w:rFonts w:ascii="Times New Roman" w:eastAsia="Times New Roman" w:hAnsi="Times New Roman" w:cs="Times New Roman"/>
          <w:spacing w:val="77"/>
          <w:sz w:val="28"/>
          <w:szCs w:val="20"/>
          <w:lang w:eastAsia="ru-RU"/>
        </w:rPr>
        <w:t xml:space="preserve"> </w:t>
      </w:r>
      <w:r w:rsidRPr="00EB35F3">
        <w:rPr>
          <w:rFonts w:ascii="Times New Roman" w:eastAsia="Times New Roman" w:hAnsi="Times New Roman" w:cs="Times New Roman"/>
          <w:sz w:val="28"/>
          <w:szCs w:val="20"/>
          <w:lang w:eastAsia="ru-RU"/>
        </w:rPr>
        <w:t>а</w:t>
      </w:r>
      <w:r w:rsidRPr="00EB35F3">
        <w:rPr>
          <w:rFonts w:ascii="Times New Roman" w:eastAsia="Times New Roman" w:hAnsi="Times New Roman" w:cs="Times New Roman"/>
          <w:spacing w:val="76"/>
          <w:sz w:val="28"/>
          <w:szCs w:val="20"/>
          <w:lang w:eastAsia="ru-RU"/>
        </w:rPr>
        <w:t xml:space="preserve"> </w:t>
      </w:r>
      <w:r w:rsidRPr="00EB35F3">
        <w:rPr>
          <w:rFonts w:ascii="Times New Roman" w:eastAsia="Times New Roman" w:hAnsi="Times New Roman" w:cs="Times New Roman"/>
          <w:sz w:val="28"/>
          <w:szCs w:val="20"/>
          <w:lang w:eastAsia="ru-RU"/>
        </w:rPr>
        <w:t>при</w:t>
      </w:r>
      <w:r w:rsidRPr="00EB35F3">
        <w:rPr>
          <w:rFonts w:ascii="Times New Roman" w:eastAsia="Times New Roman" w:hAnsi="Times New Roman" w:cs="Times New Roman"/>
          <w:spacing w:val="77"/>
          <w:sz w:val="28"/>
          <w:szCs w:val="20"/>
          <w:lang w:eastAsia="ru-RU"/>
        </w:rPr>
        <w:t xml:space="preserve"> </w:t>
      </w:r>
      <w:r w:rsidRPr="00EB35F3">
        <w:rPr>
          <w:rFonts w:ascii="Times New Roman" w:eastAsia="Times New Roman" w:hAnsi="Times New Roman" w:cs="Times New Roman"/>
          <w:sz w:val="28"/>
          <w:szCs w:val="20"/>
          <w:lang w:eastAsia="ru-RU"/>
        </w:rPr>
        <w:t>рубке</w:t>
      </w:r>
      <w:r w:rsidRPr="00EB35F3">
        <w:rPr>
          <w:rFonts w:ascii="Times New Roman" w:eastAsia="Times New Roman" w:hAnsi="Times New Roman" w:cs="Times New Roman"/>
          <w:spacing w:val="76"/>
          <w:sz w:val="28"/>
          <w:szCs w:val="20"/>
          <w:lang w:eastAsia="ru-RU"/>
        </w:rPr>
        <w:t xml:space="preserve"> </w:t>
      </w:r>
      <w:r w:rsidRPr="00EB35F3">
        <w:rPr>
          <w:rFonts w:ascii="Times New Roman" w:eastAsia="Times New Roman" w:hAnsi="Times New Roman" w:cs="Times New Roman"/>
          <w:sz w:val="28"/>
          <w:szCs w:val="20"/>
          <w:lang w:eastAsia="ru-RU"/>
        </w:rPr>
        <w:t>деревьев</w:t>
      </w:r>
      <w:r w:rsidRPr="00EB35F3">
        <w:rPr>
          <w:rFonts w:ascii="Times New Roman" w:eastAsia="Times New Roman" w:hAnsi="Times New Roman" w:cs="Times New Roman"/>
          <w:spacing w:val="78"/>
          <w:sz w:val="28"/>
          <w:szCs w:val="20"/>
          <w:lang w:eastAsia="ru-RU"/>
        </w:rPr>
        <w:t xml:space="preserve"> </w:t>
      </w:r>
      <w:r w:rsidRPr="00EB35F3">
        <w:rPr>
          <w:rFonts w:ascii="Times New Roman" w:eastAsia="Times New Roman" w:hAnsi="Times New Roman" w:cs="Times New Roman"/>
          <w:sz w:val="28"/>
          <w:szCs w:val="20"/>
          <w:lang w:eastAsia="ru-RU"/>
        </w:rPr>
        <w:t>тоньше</w:t>
      </w:r>
      <w:r w:rsidRPr="00EB35F3">
        <w:rPr>
          <w:rFonts w:ascii="Times New Roman" w:eastAsia="Times New Roman" w:hAnsi="Times New Roman" w:cs="Times New Roman"/>
          <w:spacing w:val="74"/>
          <w:sz w:val="28"/>
          <w:szCs w:val="20"/>
          <w:lang w:eastAsia="ru-RU"/>
        </w:rPr>
        <w:t xml:space="preserve"> </w:t>
      </w:r>
      <w:r w:rsidRPr="00EB35F3">
        <w:rPr>
          <w:rFonts w:ascii="Times New Roman" w:eastAsia="Times New Roman" w:hAnsi="Times New Roman" w:cs="Times New Roman"/>
          <w:sz w:val="28"/>
          <w:szCs w:val="20"/>
          <w:lang w:eastAsia="ru-RU"/>
        </w:rPr>
        <w:t>30</w:t>
      </w:r>
      <w:r w:rsidRPr="00EB35F3">
        <w:rPr>
          <w:rFonts w:ascii="Times New Roman" w:eastAsia="Times New Roman" w:hAnsi="Times New Roman" w:cs="Times New Roman"/>
          <w:spacing w:val="77"/>
          <w:sz w:val="28"/>
          <w:szCs w:val="20"/>
          <w:lang w:eastAsia="ru-RU"/>
        </w:rPr>
        <w:t xml:space="preserve"> </w:t>
      </w:r>
      <w:r w:rsidRPr="00EB35F3">
        <w:rPr>
          <w:rFonts w:ascii="Times New Roman" w:eastAsia="Times New Roman" w:hAnsi="Times New Roman" w:cs="Times New Roman"/>
          <w:sz w:val="28"/>
          <w:szCs w:val="20"/>
          <w:lang w:eastAsia="ru-RU"/>
        </w:rPr>
        <w:t>см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w:t>
      </w:r>
      <w:r w:rsidRPr="00EB35F3">
        <w:rPr>
          <w:rFonts w:ascii="Times New Roman" w:eastAsia="Times New Roman" w:hAnsi="Times New Roman" w:cs="Times New Roman"/>
          <w:spacing w:val="78"/>
          <w:sz w:val="28"/>
          <w:szCs w:val="20"/>
          <w:lang w:eastAsia="ru-RU"/>
        </w:rPr>
        <w:t xml:space="preserve"> </w:t>
      </w:r>
      <w:r w:rsidRPr="00EB35F3">
        <w:rPr>
          <w:rFonts w:ascii="Times New Roman" w:eastAsia="Times New Roman" w:hAnsi="Times New Roman" w:cs="Times New Roman"/>
          <w:sz w:val="28"/>
          <w:szCs w:val="20"/>
          <w:lang w:eastAsia="ru-RU"/>
        </w:rPr>
        <w:t>не</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выше</w:t>
      </w:r>
      <w:r w:rsidRPr="00EB35F3">
        <w:rPr>
          <w:rFonts w:ascii="Times New Roman" w:eastAsia="Times New Roman" w:hAnsi="Times New Roman" w:cs="Times New Roman"/>
          <w:spacing w:val="76"/>
          <w:sz w:val="28"/>
          <w:szCs w:val="20"/>
          <w:lang w:eastAsia="ru-RU"/>
        </w:rPr>
        <w:t xml:space="preserve"> </w:t>
      </w:r>
      <w:r w:rsidRPr="00EB35F3">
        <w:rPr>
          <w:rFonts w:ascii="Times New Roman" w:eastAsia="Times New Roman" w:hAnsi="Times New Roman" w:cs="Times New Roman"/>
          <w:sz w:val="28"/>
          <w:szCs w:val="20"/>
          <w:lang w:eastAsia="ru-RU"/>
        </w:rPr>
        <w:t>10</w:t>
      </w:r>
      <w:r w:rsidRPr="00EB35F3">
        <w:rPr>
          <w:rFonts w:ascii="Times New Roman" w:eastAsia="Times New Roman" w:hAnsi="Times New Roman" w:cs="Times New Roman"/>
          <w:spacing w:val="77"/>
          <w:sz w:val="28"/>
          <w:szCs w:val="20"/>
          <w:lang w:eastAsia="ru-RU"/>
        </w:rPr>
        <w:t xml:space="preserve"> </w:t>
      </w:r>
      <w:r w:rsidRPr="00EB35F3">
        <w:rPr>
          <w:rFonts w:ascii="Times New Roman" w:eastAsia="Times New Roman" w:hAnsi="Times New Roman" w:cs="Times New Roman"/>
          <w:sz w:val="28"/>
          <w:szCs w:val="20"/>
          <w:lang w:eastAsia="ru-RU"/>
        </w:rPr>
        <w:t>см,</w:t>
      </w:r>
      <w:r w:rsidRPr="00EB35F3">
        <w:rPr>
          <w:rFonts w:ascii="Times New Roman" w:eastAsia="Times New Roman" w:hAnsi="Times New Roman" w:cs="Times New Roman"/>
          <w:spacing w:val="78"/>
          <w:sz w:val="28"/>
          <w:szCs w:val="20"/>
          <w:lang w:eastAsia="ru-RU"/>
        </w:rPr>
        <w:t xml:space="preserve"> </w:t>
      </w:r>
      <w:r w:rsidRPr="00EB35F3">
        <w:rPr>
          <w:rFonts w:ascii="Times New Roman" w:eastAsia="Times New Roman" w:hAnsi="Times New Roman" w:cs="Times New Roman"/>
          <w:sz w:val="28"/>
          <w:szCs w:val="20"/>
          <w:lang w:eastAsia="ru-RU"/>
        </w:rPr>
        <w:t>считая</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высоту от шейки корня.</w:t>
      </w:r>
    </w:p>
    <w:p w14:paraId="4AB94F2C"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По результатам осуществления СОМ вносятся изменения в лесной план субъекта Российской Федерации, лесохозяйственный регламент лесничества.</w:t>
      </w:r>
    </w:p>
    <w:p w14:paraId="421F2AAB"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7"/>
          <w:szCs w:val="20"/>
          <w:lang w:eastAsia="ru-RU"/>
        </w:rPr>
      </w:pPr>
    </w:p>
    <w:p w14:paraId="40B4BA3D" w14:textId="77777777" w:rsidR="00EB35F3" w:rsidRPr="00EB35F3" w:rsidRDefault="00EB35F3" w:rsidP="00EB35F3">
      <w:pPr>
        <w:spacing w:before="1" w:after="0" w:line="240" w:lineRule="auto"/>
        <w:ind w:right="3" w:firstLine="851"/>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Другие</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pacing w:val="-2"/>
          <w:sz w:val="28"/>
          <w:szCs w:val="20"/>
          <w:lang w:eastAsia="ru-RU"/>
        </w:rPr>
        <w:t>мероприятия</w:t>
      </w:r>
    </w:p>
    <w:p w14:paraId="70598103" w14:textId="77777777" w:rsidR="00EB35F3" w:rsidRPr="00EB35F3" w:rsidRDefault="00EB35F3" w:rsidP="00EB35F3">
      <w:pPr>
        <w:spacing w:before="1" w:after="0" w:line="240" w:lineRule="auto"/>
        <w:ind w:right="3" w:firstLine="851"/>
        <w:jc w:val="both"/>
        <w:rPr>
          <w:rFonts w:ascii="Times New Roman" w:eastAsia="Times New Roman" w:hAnsi="Times New Roman" w:cs="Times New Roman"/>
          <w:sz w:val="28"/>
          <w:szCs w:val="20"/>
          <w:lang w:eastAsia="ru-RU"/>
        </w:rPr>
      </w:pPr>
    </w:p>
    <w:p w14:paraId="34B73B8A" w14:textId="77777777" w:rsidR="00EB35F3" w:rsidRPr="00EB35F3" w:rsidRDefault="00EB35F3" w:rsidP="00EB35F3">
      <w:pPr>
        <w:spacing w:before="1"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Ограничение пребывания граждан в лесах и въезд в них транспортных средств, проведение в лесах определенных видов работ в целях обеспечения санитарной безопасности в лесах осуществляется в порядке, устанавливаемом уполномоченным федеральным органом исполнительной власти в соответствии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со статьей 60.9 Лесного кодекса Российской Федерации.</w:t>
      </w:r>
    </w:p>
    <w:p w14:paraId="7473E2E3"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Рубка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аварийных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деревьев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(деревьев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наличием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структурных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изъянов, в</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том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числе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гнилей,</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обрыва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корней,</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опасного</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наклона,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способных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привести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падению всего дерева или его части) проводится в целях недопущения вреда жизни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 здоровью</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граждан</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или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ущерба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государственному</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имуществу</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имуществу граждан и юридических лиц и осуществляется уполномоченными органами,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лесных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участках,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предоставленных</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пользование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для</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осуществления рекреационной деятельности, лицами, использующими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лесные участки.</w:t>
      </w:r>
    </w:p>
    <w:p w14:paraId="1CD422CA"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Рубка аварийных деревьев проводится в защитных лесах и на лесных участках, предоставленных в пользование для осуществления рекреационной </w:t>
      </w:r>
      <w:r w:rsidRPr="00EB35F3">
        <w:rPr>
          <w:rFonts w:ascii="Times New Roman" w:eastAsia="Times New Roman" w:hAnsi="Times New Roman" w:cs="Times New Roman"/>
          <w:spacing w:val="-2"/>
          <w:sz w:val="28"/>
          <w:szCs w:val="20"/>
          <w:lang w:eastAsia="ru-RU"/>
        </w:rPr>
        <w:t>деятельности.</w:t>
      </w:r>
    </w:p>
    <w:p w14:paraId="114770D5"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Установление причин повреждения или гибели лесных насаждений, структурных изъянов аварийных деревьев, способных привести к падению всего дерева</w:t>
      </w:r>
      <w:r w:rsidRPr="00EB35F3">
        <w:rPr>
          <w:rFonts w:ascii="Times New Roman" w:eastAsia="Times New Roman" w:hAnsi="Times New Roman" w:cs="Times New Roman"/>
          <w:spacing w:val="53"/>
          <w:sz w:val="28"/>
          <w:szCs w:val="20"/>
          <w:lang w:eastAsia="ru-RU"/>
        </w:rPr>
        <w:t xml:space="preserve"> </w:t>
      </w:r>
      <w:r w:rsidRPr="00EB35F3">
        <w:rPr>
          <w:rFonts w:ascii="Times New Roman" w:eastAsia="Times New Roman" w:hAnsi="Times New Roman" w:cs="Times New Roman"/>
          <w:sz w:val="28"/>
          <w:szCs w:val="20"/>
          <w:lang w:eastAsia="ru-RU"/>
        </w:rPr>
        <w:t>или</w:t>
      </w:r>
      <w:r w:rsidRPr="00EB35F3">
        <w:rPr>
          <w:rFonts w:ascii="Times New Roman" w:eastAsia="Times New Roman" w:hAnsi="Times New Roman" w:cs="Times New Roman"/>
          <w:spacing w:val="59"/>
          <w:sz w:val="28"/>
          <w:szCs w:val="20"/>
          <w:lang w:eastAsia="ru-RU"/>
        </w:rPr>
        <w:t xml:space="preserve"> </w:t>
      </w:r>
      <w:r w:rsidRPr="00EB35F3">
        <w:rPr>
          <w:rFonts w:ascii="Times New Roman" w:eastAsia="Times New Roman" w:hAnsi="Times New Roman" w:cs="Times New Roman"/>
          <w:sz w:val="28"/>
          <w:szCs w:val="20"/>
          <w:lang w:eastAsia="ru-RU"/>
        </w:rPr>
        <w:t>его</w:t>
      </w:r>
      <w:r w:rsidRPr="00EB35F3">
        <w:rPr>
          <w:rFonts w:ascii="Times New Roman" w:eastAsia="Times New Roman" w:hAnsi="Times New Roman" w:cs="Times New Roman"/>
          <w:spacing w:val="57"/>
          <w:sz w:val="28"/>
          <w:szCs w:val="20"/>
          <w:lang w:eastAsia="ru-RU"/>
        </w:rPr>
        <w:t xml:space="preserve"> </w:t>
      </w:r>
      <w:r w:rsidRPr="00EB35F3">
        <w:rPr>
          <w:rFonts w:ascii="Times New Roman" w:eastAsia="Times New Roman" w:hAnsi="Times New Roman" w:cs="Times New Roman"/>
          <w:sz w:val="28"/>
          <w:szCs w:val="20"/>
          <w:lang w:eastAsia="ru-RU"/>
        </w:rPr>
        <w:t>части</w:t>
      </w:r>
      <w:r w:rsidRPr="00EB35F3">
        <w:rPr>
          <w:rFonts w:ascii="Times New Roman" w:eastAsia="Times New Roman" w:hAnsi="Times New Roman" w:cs="Times New Roman"/>
          <w:spacing w:val="59"/>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56"/>
          <w:sz w:val="28"/>
          <w:szCs w:val="20"/>
          <w:lang w:eastAsia="ru-RU"/>
        </w:rPr>
        <w:t xml:space="preserve"> </w:t>
      </w:r>
      <w:r w:rsidRPr="00EB35F3">
        <w:rPr>
          <w:rFonts w:ascii="Times New Roman" w:eastAsia="Times New Roman" w:hAnsi="Times New Roman" w:cs="Times New Roman"/>
          <w:sz w:val="28"/>
          <w:szCs w:val="20"/>
          <w:lang w:eastAsia="ru-RU"/>
        </w:rPr>
        <w:t>причинению</w:t>
      </w:r>
      <w:r w:rsidRPr="00EB35F3">
        <w:rPr>
          <w:rFonts w:ascii="Times New Roman" w:eastAsia="Times New Roman" w:hAnsi="Times New Roman" w:cs="Times New Roman"/>
          <w:spacing w:val="55"/>
          <w:sz w:val="28"/>
          <w:szCs w:val="20"/>
          <w:lang w:eastAsia="ru-RU"/>
        </w:rPr>
        <w:t xml:space="preserve"> </w:t>
      </w:r>
      <w:r w:rsidRPr="00EB35F3">
        <w:rPr>
          <w:rFonts w:ascii="Times New Roman" w:eastAsia="Times New Roman" w:hAnsi="Times New Roman" w:cs="Times New Roman"/>
          <w:sz w:val="28"/>
          <w:szCs w:val="20"/>
          <w:lang w:eastAsia="ru-RU"/>
        </w:rPr>
        <w:t>ущерба</w:t>
      </w:r>
      <w:r w:rsidRPr="00EB35F3">
        <w:rPr>
          <w:rFonts w:ascii="Times New Roman" w:eastAsia="Times New Roman" w:hAnsi="Times New Roman" w:cs="Times New Roman"/>
          <w:spacing w:val="59"/>
          <w:sz w:val="28"/>
          <w:szCs w:val="20"/>
          <w:lang w:eastAsia="ru-RU"/>
        </w:rPr>
        <w:t xml:space="preserve"> </w:t>
      </w:r>
      <w:r w:rsidRPr="00EB35F3">
        <w:rPr>
          <w:rFonts w:ascii="Times New Roman" w:eastAsia="Times New Roman" w:hAnsi="Times New Roman" w:cs="Times New Roman"/>
          <w:sz w:val="28"/>
          <w:szCs w:val="20"/>
          <w:lang w:eastAsia="ru-RU"/>
        </w:rPr>
        <w:t>населению</w:t>
      </w:r>
      <w:r w:rsidRPr="00EB35F3">
        <w:rPr>
          <w:rFonts w:ascii="Times New Roman" w:eastAsia="Times New Roman" w:hAnsi="Times New Roman" w:cs="Times New Roman"/>
          <w:spacing w:val="55"/>
          <w:sz w:val="28"/>
          <w:szCs w:val="20"/>
          <w:lang w:eastAsia="ru-RU"/>
        </w:rPr>
        <w:t xml:space="preserve"> </w:t>
      </w:r>
      <w:r w:rsidRPr="00EB35F3">
        <w:rPr>
          <w:rFonts w:ascii="Times New Roman" w:eastAsia="Times New Roman" w:hAnsi="Times New Roman" w:cs="Times New Roman"/>
          <w:sz w:val="28"/>
          <w:szCs w:val="20"/>
          <w:lang w:eastAsia="ru-RU"/>
        </w:rPr>
        <w:t>или</w:t>
      </w:r>
      <w:r w:rsidRPr="00EB35F3">
        <w:rPr>
          <w:rFonts w:ascii="Times New Roman" w:eastAsia="Times New Roman" w:hAnsi="Times New Roman" w:cs="Times New Roman"/>
          <w:spacing w:val="59"/>
          <w:sz w:val="28"/>
          <w:szCs w:val="20"/>
          <w:lang w:eastAsia="ru-RU"/>
        </w:rPr>
        <w:t xml:space="preserve"> </w:t>
      </w:r>
      <w:r w:rsidRPr="00EB35F3">
        <w:rPr>
          <w:rFonts w:ascii="Times New Roman" w:eastAsia="Times New Roman" w:hAnsi="Times New Roman" w:cs="Times New Roman"/>
          <w:spacing w:val="-2"/>
          <w:sz w:val="28"/>
          <w:szCs w:val="20"/>
          <w:lang w:eastAsia="ru-RU"/>
        </w:rPr>
        <w:t xml:space="preserve">государственному </w:t>
      </w:r>
      <w:r w:rsidRPr="00EB35F3">
        <w:rPr>
          <w:rFonts w:ascii="Times New Roman" w:eastAsia="Times New Roman" w:hAnsi="Times New Roman" w:cs="Times New Roman"/>
          <w:sz w:val="28"/>
          <w:szCs w:val="20"/>
          <w:lang w:eastAsia="ru-RU"/>
        </w:rPr>
        <w:t>имуществу</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имуществу</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граждан</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юридических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лиц,</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осуществляется при</w:t>
      </w:r>
      <w:r w:rsidRPr="00EB35F3">
        <w:rPr>
          <w:rFonts w:ascii="Times New Roman" w:eastAsia="Times New Roman" w:hAnsi="Times New Roman" w:cs="Times New Roman"/>
          <w:spacing w:val="-1"/>
          <w:sz w:val="28"/>
          <w:szCs w:val="20"/>
          <w:lang w:eastAsia="ru-RU"/>
        </w:rPr>
        <w:t xml:space="preserve"> </w:t>
      </w:r>
      <w:r w:rsidRPr="00EB35F3">
        <w:rPr>
          <w:rFonts w:ascii="Times New Roman" w:eastAsia="Times New Roman" w:hAnsi="Times New Roman" w:cs="Times New Roman"/>
          <w:sz w:val="28"/>
          <w:szCs w:val="20"/>
          <w:lang w:eastAsia="ru-RU"/>
        </w:rPr>
        <w:t>натурном осмотре деревьев, по результатам которого составляется акт обследования аварийных деревьев с перечнем деревьев, назначенных в рубку, определением координат каждого дерева и приложением материалов фотофиксации.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Фотофиксация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аварийных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деревьев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должна</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содержать</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привязку к</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местности (координаты) и представляет собой фотоснимок или их серию, фиксирующих</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структурные</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изъяны</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каждого</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lastRenderedPageBreak/>
        <w:t>дерева,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должна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проводиться в</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светлое время суток при отсутствии факторов, ограничивающих видимость (туман, дождь, снег, задымление).</w:t>
      </w:r>
    </w:p>
    <w:p w14:paraId="7CC05FDC" w14:textId="77777777" w:rsidR="00EB35F3" w:rsidRPr="00EB35F3" w:rsidRDefault="00EB35F3" w:rsidP="00EB35F3">
      <w:pPr>
        <w:spacing w:after="0" w:line="321" w:lineRule="exact"/>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8"/>
          <w:sz w:val="28"/>
          <w:szCs w:val="20"/>
          <w:lang w:eastAsia="ru-RU"/>
        </w:rPr>
        <w:t xml:space="preserve"> </w:t>
      </w:r>
      <w:r w:rsidRPr="00EB35F3">
        <w:rPr>
          <w:rFonts w:ascii="Times New Roman" w:eastAsia="Times New Roman" w:hAnsi="Times New Roman" w:cs="Times New Roman"/>
          <w:sz w:val="28"/>
          <w:szCs w:val="20"/>
          <w:lang w:eastAsia="ru-RU"/>
        </w:rPr>
        <w:t>агитационным</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мероприятиям</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pacing w:val="-2"/>
          <w:sz w:val="28"/>
          <w:szCs w:val="20"/>
          <w:lang w:eastAsia="ru-RU"/>
        </w:rPr>
        <w:t>относятся:</w:t>
      </w:r>
    </w:p>
    <w:p w14:paraId="7B2A7BDF"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профилактические беседы с населением о санитарной безопасности в лесах;</w:t>
      </w:r>
    </w:p>
    <w:p w14:paraId="27DF0B15"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проведение открытых</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уроков</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1"/>
          <w:sz w:val="28"/>
          <w:szCs w:val="20"/>
          <w:lang w:eastAsia="ru-RU"/>
        </w:rPr>
        <w:t xml:space="preserve"> </w:t>
      </w:r>
      <w:r w:rsidRPr="00EB35F3">
        <w:rPr>
          <w:rFonts w:ascii="Times New Roman" w:eastAsia="Times New Roman" w:hAnsi="Times New Roman" w:cs="Times New Roman"/>
          <w:sz w:val="28"/>
          <w:szCs w:val="20"/>
          <w:lang w:eastAsia="ru-RU"/>
        </w:rPr>
        <w:t>образовательных</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учреждениях</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о</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pacing w:val="-2"/>
          <w:sz w:val="28"/>
          <w:szCs w:val="20"/>
          <w:lang w:eastAsia="ru-RU"/>
        </w:rPr>
        <w:t xml:space="preserve">санитарной </w:t>
      </w:r>
      <w:r w:rsidRPr="00EB35F3">
        <w:rPr>
          <w:rFonts w:ascii="Times New Roman" w:eastAsia="Times New Roman" w:hAnsi="Times New Roman" w:cs="Times New Roman"/>
          <w:sz w:val="28"/>
          <w:szCs w:val="20"/>
          <w:lang w:eastAsia="ru-RU"/>
        </w:rPr>
        <w:t>безопасности</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pacing w:val="-2"/>
          <w:sz w:val="28"/>
          <w:szCs w:val="20"/>
          <w:lang w:eastAsia="ru-RU"/>
        </w:rPr>
        <w:t>лесах;</w:t>
      </w:r>
    </w:p>
    <w:p w14:paraId="32B8DBDA"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развешивание</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аншлагов</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pacing w:val="-2"/>
          <w:sz w:val="28"/>
          <w:szCs w:val="20"/>
          <w:lang w:eastAsia="ru-RU"/>
        </w:rPr>
        <w:t>плакатов;</w:t>
      </w:r>
    </w:p>
    <w:p w14:paraId="78D70F03" w14:textId="77777777" w:rsidR="00EB35F3" w:rsidRPr="00EB35F3" w:rsidRDefault="00EB35F3" w:rsidP="00EB35F3">
      <w:pPr>
        <w:spacing w:after="0" w:line="240" w:lineRule="auto"/>
        <w:ind w:right="3"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размещение информационных материалов в средствах массовой информации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необходимости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соблюдения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правил</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санитарной</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безопасности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 лесах.</w:t>
      </w:r>
    </w:p>
    <w:p w14:paraId="6D67D79B" w14:textId="77777777" w:rsidR="00EB35F3" w:rsidRPr="00EB35F3" w:rsidRDefault="00EB35F3" w:rsidP="00EB35F3">
      <w:pPr>
        <w:spacing w:after="0" w:line="240" w:lineRule="auto"/>
        <w:jc w:val="both"/>
        <w:rPr>
          <w:rFonts w:ascii="Times New Roman" w:eastAsia="Times New Roman" w:hAnsi="Times New Roman" w:cs="Times New Roman"/>
          <w:sz w:val="26"/>
          <w:szCs w:val="20"/>
          <w:lang w:eastAsia="ru-RU"/>
        </w:rPr>
      </w:pPr>
    </w:p>
    <w:p w14:paraId="43C73657" w14:textId="77777777" w:rsidR="00EB35F3" w:rsidRPr="00EB35F3" w:rsidRDefault="00EB35F3" w:rsidP="003265AD">
      <w:pPr>
        <w:spacing w:after="0" w:line="240" w:lineRule="auto"/>
        <w:ind w:left="2127"/>
        <w:jc w:val="right"/>
        <w:rPr>
          <w:rFonts w:ascii="Times New Roman" w:eastAsia="Times New Roman" w:hAnsi="Times New Roman" w:cs="Times New Roman"/>
          <w:spacing w:val="-2"/>
          <w:sz w:val="28"/>
          <w:szCs w:val="20"/>
          <w:lang w:eastAsia="ru-RU"/>
        </w:rPr>
      </w:pPr>
      <w:r w:rsidRPr="00EB35F3">
        <w:rPr>
          <w:rFonts w:ascii="Times New Roman" w:eastAsia="Times New Roman" w:hAnsi="Times New Roman" w:cs="Times New Roman"/>
          <w:spacing w:val="-2"/>
          <w:sz w:val="28"/>
          <w:szCs w:val="20"/>
          <w:lang w:eastAsia="ru-RU"/>
        </w:rPr>
        <w:t>Таблица</w:t>
      </w:r>
      <w:r w:rsidRPr="00EB35F3">
        <w:rPr>
          <w:rFonts w:ascii="Times New Roman" w:eastAsia="Times New Roman" w:hAnsi="Times New Roman" w:cs="Times New Roman"/>
          <w:spacing w:val="-16"/>
          <w:sz w:val="28"/>
          <w:szCs w:val="20"/>
          <w:lang w:eastAsia="ru-RU"/>
        </w:rPr>
        <w:t xml:space="preserve"> </w:t>
      </w:r>
      <w:r w:rsidRPr="00EB35F3">
        <w:rPr>
          <w:rFonts w:ascii="Times New Roman" w:eastAsia="Times New Roman" w:hAnsi="Times New Roman" w:cs="Times New Roman"/>
          <w:spacing w:val="-2"/>
          <w:sz w:val="28"/>
          <w:szCs w:val="20"/>
          <w:lang w:eastAsia="ru-RU"/>
        </w:rPr>
        <w:t>16.4</w:t>
      </w:r>
    </w:p>
    <w:p w14:paraId="4C7C8A23" w14:textId="77777777" w:rsidR="00EB35F3" w:rsidRPr="00EB35F3" w:rsidRDefault="00EB35F3" w:rsidP="00EB35F3">
      <w:pPr>
        <w:spacing w:after="0" w:line="240" w:lineRule="auto"/>
        <w:ind w:hanging="426"/>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Параметры профилактических и других мероприятий</w:t>
      </w:r>
      <w:r w:rsidR="003265AD">
        <w:rPr>
          <w:rFonts w:ascii="Times New Roman" w:eastAsia="Times New Roman" w:hAnsi="Times New Roman" w:cs="Times New Roman"/>
          <w:sz w:val="28"/>
          <w:szCs w:val="20"/>
          <w:lang w:eastAsia="ru-RU"/>
        </w:rPr>
        <w:t xml:space="preserve"> по предупреждению</w:t>
      </w:r>
    </w:p>
    <w:p w14:paraId="60CC3515" w14:textId="77777777" w:rsidR="00EB35F3" w:rsidRPr="00EB35F3" w:rsidRDefault="00EB35F3" w:rsidP="00EB35F3">
      <w:pPr>
        <w:spacing w:after="0" w:line="321" w:lineRule="exact"/>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pacing w:val="-12"/>
          <w:sz w:val="28"/>
          <w:szCs w:val="20"/>
          <w:lang w:eastAsia="ru-RU"/>
        </w:rPr>
        <w:t xml:space="preserve"> </w:t>
      </w:r>
      <w:r w:rsidRPr="00EB35F3">
        <w:rPr>
          <w:rFonts w:ascii="Times New Roman" w:eastAsia="Times New Roman" w:hAnsi="Times New Roman" w:cs="Times New Roman"/>
          <w:spacing w:val="-2"/>
          <w:sz w:val="28"/>
          <w:szCs w:val="20"/>
          <w:lang w:eastAsia="ru-RU"/>
        </w:rPr>
        <w:t>распространения</w:t>
      </w:r>
      <w:r w:rsidRPr="00EB35F3">
        <w:rPr>
          <w:rFonts w:ascii="Times New Roman" w:eastAsia="Times New Roman" w:hAnsi="Times New Roman" w:cs="Times New Roman"/>
          <w:spacing w:val="-10"/>
          <w:sz w:val="28"/>
          <w:szCs w:val="20"/>
          <w:lang w:eastAsia="ru-RU"/>
        </w:rPr>
        <w:t xml:space="preserve"> </w:t>
      </w:r>
      <w:r w:rsidRPr="00EB35F3">
        <w:rPr>
          <w:rFonts w:ascii="Times New Roman" w:eastAsia="Times New Roman" w:hAnsi="Times New Roman" w:cs="Times New Roman"/>
          <w:spacing w:val="-2"/>
          <w:sz w:val="28"/>
          <w:szCs w:val="20"/>
          <w:lang w:eastAsia="ru-RU"/>
        </w:rPr>
        <w:t>вредных</w:t>
      </w:r>
      <w:r w:rsidRPr="00EB35F3">
        <w:rPr>
          <w:rFonts w:ascii="Times New Roman" w:eastAsia="Times New Roman" w:hAnsi="Times New Roman" w:cs="Times New Roman"/>
          <w:spacing w:val="-9"/>
          <w:sz w:val="28"/>
          <w:szCs w:val="20"/>
          <w:lang w:eastAsia="ru-RU"/>
        </w:rPr>
        <w:t xml:space="preserve"> </w:t>
      </w:r>
      <w:r w:rsidRPr="00EB35F3">
        <w:rPr>
          <w:rFonts w:ascii="Times New Roman" w:eastAsia="Times New Roman" w:hAnsi="Times New Roman" w:cs="Times New Roman"/>
          <w:spacing w:val="-2"/>
          <w:sz w:val="28"/>
          <w:szCs w:val="20"/>
          <w:lang w:eastAsia="ru-RU"/>
        </w:rPr>
        <w:t>организмов</w:t>
      </w:r>
    </w:p>
    <w:p w14:paraId="151D54B4" w14:textId="77777777" w:rsidR="00EB35F3" w:rsidRPr="00EB35F3" w:rsidRDefault="00EB35F3" w:rsidP="00EB35F3">
      <w:pPr>
        <w:spacing w:before="11" w:after="0" w:line="240" w:lineRule="auto"/>
        <w:jc w:val="both"/>
        <w:rPr>
          <w:rFonts w:ascii="Times New Roman" w:eastAsia="Times New Roman" w:hAnsi="Times New Roman" w:cs="Times New Roman"/>
          <w:sz w:val="27"/>
          <w:szCs w:val="20"/>
          <w:lang w:eastAsia="ru-RU"/>
        </w:rPr>
      </w:pPr>
    </w:p>
    <w:tbl>
      <w:tblPr>
        <w:tblW w:w="4917" w:type="pct"/>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292"/>
        <w:gridCol w:w="1546"/>
        <w:gridCol w:w="1401"/>
        <w:gridCol w:w="1546"/>
        <w:gridCol w:w="1694"/>
      </w:tblGrid>
      <w:tr w:rsidR="00EB35F3" w:rsidRPr="00EB35F3" w14:paraId="0787ED76" w14:textId="77777777" w:rsidTr="00E820E6">
        <w:trPr>
          <w:trHeight w:val="20"/>
          <w:tblHeader/>
        </w:trPr>
        <w:tc>
          <w:tcPr>
            <w:tcW w:w="911" w:type="pct"/>
          </w:tcPr>
          <w:p w14:paraId="21472A5A"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Наименование мероприятия</w:t>
            </w:r>
          </w:p>
        </w:tc>
        <w:tc>
          <w:tcPr>
            <w:tcW w:w="686" w:type="pct"/>
          </w:tcPr>
          <w:p w14:paraId="42307192"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Единицы измерения</w:t>
            </w:r>
          </w:p>
        </w:tc>
        <w:tc>
          <w:tcPr>
            <w:tcW w:w="821" w:type="pct"/>
          </w:tcPr>
          <w:p w14:paraId="5781D4B1"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Объем мероприятия</w:t>
            </w:r>
          </w:p>
        </w:tc>
        <w:tc>
          <w:tcPr>
            <w:tcW w:w="744" w:type="pct"/>
          </w:tcPr>
          <w:p w14:paraId="2AC95E4C"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 xml:space="preserve">Срок </w:t>
            </w:r>
          </w:p>
          <w:p w14:paraId="0A3354D7"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проведения</w:t>
            </w:r>
          </w:p>
        </w:tc>
        <w:tc>
          <w:tcPr>
            <w:tcW w:w="857" w:type="pct"/>
          </w:tcPr>
          <w:p w14:paraId="6E4A7DAA"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Ежегодный объем мероприятия</w:t>
            </w:r>
          </w:p>
        </w:tc>
        <w:tc>
          <w:tcPr>
            <w:tcW w:w="981" w:type="pct"/>
          </w:tcPr>
          <w:p w14:paraId="3AC3E07D"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p>
        </w:tc>
      </w:tr>
      <w:tr w:rsidR="00EB35F3" w:rsidRPr="00EB35F3" w14:paraId="508EFADF" w14:textId="77777777" w:rsidTr="00E820E6">
        <w:trPr>
          <w:trHeight w:val="20"/>
          <w:tblHeader/>
        </w:trPr>
        <w:tc>
          <w:tcPr>
            <w:tcW w:w="911" w:type="pct"/>
          </w:tcPr>
          <w:p w14:paraId="04AD7760"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1</w:t>
            </w:r>
          </w:p>
        </w:tc>
        <w:tc>
          <w:tcPr>
            <w:tcW w:w="686" w:type="pct"/>
          </w:tcPr>
          <w:p w14:paraId="0DC95780"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2</w:t>
            </w:r>
          </w:p>
        </w:tc>
        <w:tc>
          <w:tcPr>
            <w:tcW w:w="821" w:type="pct"/>
          </w:tcPr>
          <w:p w14:paraId="002E70C4"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3</w:t>
            </w:r>
          </w:p>
        </w:tc>
        <w:tc>
          <w:tcPr>
            <w:tcW w:w="744" w:type="pct"/>
          </w:tcPr>
          <w:p w14:paraId="10A8C993"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4</w:t>
            </w:r>
          </w:p>
        </w:tc>
        <w:tc>
          <w:tcPr>
            <w:tcW w:w="857" w:type="pct"/>
          </w:tcPr>
          <w:p w14:paraId="3649D2FD"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5</w:t>
            </w:r>
          </w:p>
        </w:tc>
        <w:tc>
          <w:tcPr>
            <w:tcW w:w="981" w:type="pct"/>
          </w:tcPr>
          <w:p w14:paraId="492FF9CD"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p>
        </w:tc>
      </w:tr>
      <w:tr w:rsidR="00EB35F3" w:rsidRPr="00EB35F3" w14:paraId="4A22DE81" w14:textId="77777777" w:rsidTr="003265AD">
        <w:trPr>
          <w:trHeight w:hRule="exact" w:val="340"/>
        </w:trPr>
        <w:tc>
          <w:tcPr>
            <w:tcW w:w="4019" w:type="pct"/>
            <w:gridSpan w:val="5"/>
          </w:tcPr>
          <w:p w14:paraId="183B2F35"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1. Профилактические</w:t>
            </w:r>
          </w:p>
        </w:tc>
        <w:tc>
          <w:tcPr>
            <w:tcW w:w="981" w:type="pct"/>
          </w:tcPr>
          <w:p w14:paraId="318EB0D6"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p>
        </w:tc>
      </w:tr>
      <w:tr w:rsidR="00EB35F3" w:rsidRPr="00EB35F3" w14:paraId="7CD7256A" w14:textId="77777777" w:rsidTr="003265AD">
        <w:trPr>
          <w:trHeight w:hRule="exact" w:val="340"/>
        </w:trPr>
        <w:tc>
          <w:tcPr>
            <w:tcW w:w="4019" w:type="pct"/>
            <w:gridSpan w:val="5"/>
          </w:tcPr>
          <w:p w14:paraId="36BECFC2"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1.1. Лесохозяйственные</w:t>
            </w:r>
          </w:p>
        </w:tc>
        <w:tc>
          <w:tcPr>
            <w:tcW w:w="981" w:type="pct"/>
          </w:tcPr>
          <w:p w14:paraId="51351799"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p>
        </w:tc>
      </w:tr>
      <w:tr w:rsidR="00EB35F3" w:rsidRPr="00EB35F3" w14:paraId="4C3B8F90" w14:textId="77777777" w:rsidTr="003265AD">
        <w:trPr>
          <w:trHeight w:hRule="exact" w:val="340"/>
        </w:trPr>
        <w:tc>
          <w:tcPr>
            <w:tcW w:w="4019" w:type="pct"/>
            <w:gridSpan w:val="5"/>
          </w:tcPr>
          <w:p w14:paraId="64C355BB"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1.2. Биотехнические</w:t>
            </w:r>
          </w:p>
        </w:tc>
        <w:tc>
          <w:tcPr>
            <w:tcW w:w="981" w:type="pct"/>
          </w:tcPr>
          <w:p w14:paraId="34BCDB73"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p>
        </w:tc>
      </w:tr>
      <w:tr w:rsidR="00EB35F3" w:rsidRPr="00EB35F3" w14:paraId="6368D9B5" w14:textId="77777777" w:rsidTr="003265AD">
        <w:trPr>
          <w:trHeight w:hRule="exact" w:val="340"/>
        </w:trPr>
        <w:tc>
          <w:tcPr>
            <w:tcW w:w="4019" w:type="pct"/>
            <w:gridSpan w:val="5"/>
          </w:tcPr>
          <w:p w14:paraId="23FF576A"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r w:rsidRPr="00EB35F3">
              <w:rPr>
                <w:rFonts w:ascii="Times New Roman" w:eastAsia="Times New Roman" w:hAnsi="Times New Roman" w:cs="Times New Roman"/>
                <w:bCs/>
                <w:sz w:val="24"/>
                <w:szCs w:val="24"/>
                <w:lang w:eastAsia="ru-RU"/>
              </w:rPr>
              <w:t>2. Другие мероприятия</w:t>
            </w:r>
          </w:p>
        </w:tc>
        <w:tc>
          <w:tcPr>
            <w:tcW w:w="981" w:type="pct"/>
          </w:tcPr>
          <w:p w14:paraId="15C937A8" w14:textId="77777777" w:rsidR="00EB35F3" w:rsidRPr="00EB35F3" w:rsidRDefault="00EB35F3" w:rsidP="00EB35F3">
            <w:pPr>
              <w:spacing w:after="0" w:line="240" w:lineRule="auto"/>
              <w:jc w:val="center"/>
              <w:rPr>
                <w:rFonts w:ascii="Times New Roman" w:eastAsia="Times New Roman" w:hAnsi="Times New Roman" w:cs="Times New Roman"/>
                <w:bCs/>
                <w:sz w:val="24"/>
                <w:szCs w:val="24"/>
                <w:lang w:eastAsia="ru-RU"/>
              </w:rPr>
            </w:pPr>
          </w:p>
        </w:tc>
      </w:tr>
    </w:tbl>
    <w:p w14:paraId="4874DF01"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469BF291" w14:textId="77777777" w:rsidR="00EB35F3" w:rsidRPr="00EB35F3" w:rsidRDefault="00EB35F3" w:rsidP="00EB35F3">
      <w:pPr>
        <w:shd w:val="clear" w:color="auto" w:fill="FFFFFF"/>
        <w:spacing w:after="0" w:line="240" w:lineRule="auto"/>
        <w:ind w:firstLine="709"/>
        <w:jc w:val="right"/>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Таблица 16.5</w:t>
      </w:r>
    </w:p>
    <w:p w14:paraId="67B59045" w14:textId="77777777" w:rsidR="00EB35F3" w:rsidRPr="00EB35F3" w:rsidRDefault="00EB35F3" w:rsidP="00EB35F3">
      <w:pPr>
        <w:shd w:val="clear" w:color="auto" w:fill="FFFFFF"/>
        <w:spacing w:after="0" w:line="240" w:lineRule="auto"/>
        <w:ind w:firstLine="709"/>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Параметры мероприятий по ликвидации очагов вредных организмов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1471"/>
        <w:gridCol w:w="1767"/>
        <w:gridCol w:w="1598"/>
        <w:gridCol w:w="2548"/>
      </w:tblGrid>
      <w:tr w:rsidR="00EB35F3" w:rsidRPr="00EB35F3" w14:paraId="41616102" w14:textId="77777777" w:rsidTr="00E820E6">
        <w:trPr>
          <w:tblHeader/>
        </w:trPr>
        <w:tc>
          <w:tcPr>
            <w:tcW w:w="1023" w:type="pct"/>
          </w:tcPr>
          <w:p w14:paraId="3B6CA0FA"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Наименование мероприятия</w:t>
            </w:r>
          </w:p>
        </w:tc>
        <w:tc>
          <w:tcPr>
            <w:tcW w:w="766" w:type="pct"/>
          </w:tcPr>
          <w:p w14:paraId="51685E9A"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Единицы измерения</w:t>
            </w:r>
          </w:p>
        </w:tc>
        <w:tc>
          <w:tcPr>
            <w:tcW w:w="920" w:type="pct"/>
          </w:tcPr>
          <w:p w14:paraId="2C02143C"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Объем мероприятия</w:t>
            </w:r>
          </w:p>
        </w:tc>
        <w:tc>
          <w:tcPr>
            <w:tcW w:w="832" w:type="pct"/>
          </w:tcPr>
          <w:p w14:paraId="66CF16EA"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 xml:space="preserve">Срок </w:t>
            </w:r>
          </w:p>
          <w:p w14:paraId="31AEF609"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проведения</w:t>
            </w:r>
          </w:p>
        </w:tc>
        <w:tc>
          <w:tcPr>
            <w:tcW w:w="1460" w:type="pct"/>
          </w:tcPr>
          <w:p w14:paraId="202187BF"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Ежегодный объем мероприятия</w:t>
            </w:r>
          </w:p>
        </w:tc>
      </w:tr>
      <w:tr w:rsidR="00EB35F3" w:rsidRPr="00EB35F3" w14:paraId="1860FCF8" w14:textId="77777777" w:rsidTr="00E820E6">
        <w:tc>
          <w:tcPr>
            <w:tcW w:w="1023" w:type="pct"/>
          </w:tcPr>
          <w:p w14:paraId="4FD37386"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1</w:t>
            </w:r>
          </w:p>
        </w:tc>
        <w:tc>
          <w:tcPr>
            <w:tcW w:w="766" w:type="pct"/>
          </w:tcPr>
          <w:p w14:paraId="7E03C7CC"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2</w:t>
            </w:r>
          </w:p>
        </w:tc>
        <w:tc>
          <w:tcPr>
            <w:tcW w:w="920" w:type="pct"/>
          </w:tcPr>
          <w:p w14:paraId="7214E16E"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3</w:t>
            </w:r>
          </w:p>
        </w:tc>
        <w:tc>
          <w:tcPr>
            <w:tcW w:w="832" w:type="pct"/>
          </w:tcPr>
          <w:p w14:paraId="261930C6"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4</w:t>
            </w:r>
          </w:p>
        </w:tc>
        <w:tc>
          <w:tcPr>
            <w:tcW w:w="1460" w:type="pct"/>
          </w:tcPr>
          <w:p w14:paraId="2F70E07E"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5</w:t>
            </w:r>
          </w:p>
        </w:tc>
      </w:tr>
      <w:tr w:rsidR="00EB35F3" w:rsidRPr="00EB35F3" w14:paraId="44284B7B" w14:textId="77777777" w:rsidTr="00E820E6">
        <w:tc>
          <w:tcPr>
            <w:tcW w:w="1023" w:type="pct"/>
          </w:tcPr>
          <w:p w14:paraId="5BD57C9A"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w:t>
            </w:r>
          </w:p>
        </w:tc>
        <w:tc>
          <w:tcPr>
            <w:tcW w:w="766" w:type="pct"/>
          </w:tcPr>
          <w:p w14:paraId="2819F6DD"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w:t>
            </w:r>
          </w:p>
        </w:tc>
        <w:tc>
          <w:tcPr>
            <w:tcW w:w="920" w:type="pct"/>
          </w:tcPr>
          <w:p w14:paraId="07204ABD"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w:t>
            </w:r>
          </w:p>
        </w:tc>
        <w:tc>
          <w:tcPr>
            <w:tcW w:w="832" w:type="pct"/>
          </w:tcPr>
          <w:p w14:paraId="7CDFEEF3"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w:t>
            </w:r>
          </w:p>
        </w:tc>
        <w:tc>
          <w:tcPr>
            <w:tcW w:w="1460" w:type="pct"/>
          </w:tcPr>
          <w:p w14:paraId="35DEEC9E" w14:textId="77777777" w:rsidR="00EB35F3" w:rsidRPr="00EB35F3" w:rsidRDefault="00EB35F3" w:rsidP="00EB35F3">
            <w:pPr>
              <w:spacing w:after="0" w:line="240" w:lineRule="auto"/>
              <w:jc w:val="center"/>
              <w:rPr>
                <w:rFonts w:ascii="Times New Roman" w:eastAsia="Times New Roman" w:hAnsi="Times New Roman" w:cs="Times New Roman"/>
                <w:bCs/>
                <w:sz w:val="28"/>
                <w:szCs w:val="28"/>
                <w:lang w:eastAsia="ru-RU"/>
              </w:rPr>
            </w:pPr>
            <w:r w:rsidRPr="00EB35F3">
              <w:rPr>
                <w:rFonts w:ascii="Times New Roman" w:eastAsia="Times New Roman" w:hAnsi="Times New Roman" w:cs="Times New Roman"/>
                <w:bCs/>
                <w:sz w:val="28"/>
                <w:szCs w:val="28"/>
                <w:lang w:eastAsia="ru-RU"/>
              </w:rPr>
              <w:t>-</w:t>
            </w:r>
          </w:p>
        </w:tc>
      </w:tr>
    </w:tbl>
    <w:p w14:paraId="58E47E9B"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p>
    <w:p w14:paraId="50D9E0BE"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На территории Кушвинского городского лесничества очагов вредных организмов не</w:t>
      </w:r>
      <w:r w:rsidRPr="00EB35F3">
        <w:rPr>
          <w:rFonts w:ascii="Times New Roman" w:eastAsia="Times New Roman" w:hAnsi="Times New Roman" w:cs="Times New Roman"/>
          <w:spacing w:val="-11"/>
          <w:sz w:val="28"/>
          <w:szCs w:val="20"/>
          <w:lang w:eastAsia="ru-RU"/>
        </w:rPr>
        <w:t xml:space="preserve"> </w:t>
      </w:r>
      <w:r w:rsidRPr="00EB35F3">
        <w:rPr>
          <w:rFonts w:ascii="Times New Roman" w:eastAsia="Times New Roman" w:hAnsi="Times New Roman" w:cs="Times New Roman"/>
          <w:sz w:val="28"/>
          <w:szCs w:val="20"/>
          <w:lang w:eastAsia="ru-RU"/>
        </w:rPr>
        <w:t xml:space="preserve">выявлено (таблица 16.5). </w:t>
      </w:r>
    </w:p>
    <w:p w14:paraId="518FAA18"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Учет и инвентаризация очагов вредных организмов осуществляется при государственном лесопатологическом </w:t>
      </w:r>
      <w:r w:rsidRPr="00EB35F3">
        <w:rPr>
          <w:rFonts w:ascii="Times New Roman" w:eastAsia="Times New Roman" w:hAnsi="Times New Roman" w:cs="Times New Roman"/>
          <w:spacing w:val="-2"/>
          <w:sz w:val="28"/>
          <w:szCs w:val="20"/>
          <w:lang w:eastAsia="ru-RU"/>
        </w:rPr>
        <w:t>мониторинге.</w:t>
      </w:r>
    </w:p>
    <w:p w14:paraId="0F7D4917" w14:textId="77777777" w:rsidR="00EB35F3" w:rsidRPr="00EB35F3" w:rsidRDefault="00EB35F3" w:rsidP="00EB35F3">
      <w:pPr>
        <w:spacing w:after="0" w:line="242"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соответствии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Правилами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санитарной</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безопасности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лесах не допускается:</w:t>
      </w:r>
    </w:p>
    <w:p w14:paraId="5469C02F"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 загрязнение лесов отходами производства и потребления и выбросами, радиоактивными и другими вредными веществами, иное неблагоприятное воздействие на леса, установленное законодательством об охране окружающей </w:t>
      </w:r>
      <w:r w:rsidRPr="00EB35F3">
        <w:rPr>
          <w:rFonts w:ascii="Times New Roman" w:eastAsia="Times New Roman" w:hAnsi="Times New Roman" w:cs="Times New Roman"/>
          <w:spacing w:val="-2"/>
          <w:sz w:val="28"/>
          <w:szCs w:val="20"/>
          <w:lang w:eastAsia="ru-RU"/>
        </w:rPr>
        <w:t>среды;</w:t>
      </w:r>
    </w:p>
    <w:p w14:paraId="77FEBA31" w14:textId="77777777" w:rsidR="00EB35F3" w:rsidRPr="00EB35F3" w:rsidRDefault="00EB35F3" w:rsidP="00EB35F3">
      <w:pPr>
        <w:spacing w:after="0" w:line="242"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 ухудшение санитарного и лесопатологического состояния лесных </w:t>
      </w:r>
      <w:r w:rsidRPr="00EB35F3">
        <w:rPr>
          <w:rFonts w:ascii="Times New Roman" w:eastAsia="Times New Roman" w:hAnsi="Times New Roman" w:cs="Times New Roman"/>
          <w:spacing w:val="-2"/>
          <w:sz w:val="28"/>
          <w:szCs w:val="20"/>
          <w:lang w:eastAsia="ru-RU"/>
        </w:rPr>
        <w:t>насаждений;</w:t>
      </w:r>
    </w:p>
    <w:p w14:paraId="0239D1F5"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lastRenderedPageBreak/>
        <w:t>- невыполнение или несвоевременное выполнение работ по очистке лесосек,</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а также работ по приведению лесных участков, предоставленных физическим или юридическим лицам в пользование в установленном лесным законодательством порядке, в состояние, пригодное для использования этих участков по целевому назначению, или работ по их рекультивации;</w:t>
      </w:r>
    </w:p>
    <w:p w14:paraId="7F3843B2" w14:textId="77777777" w:rsidR="00EB35F3" w:rsidRPr="00EB35F3" w:rsidRDefault="00EB35F3" w:rsidP="00EB35F3">
      <w:pPr>
        <w:spacing w:after="0" w:line="242"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уничтожение либо повреждение мелиоративных систем и дорог, расположенных в лесах;</w:t>
      </w:r>
    </w:p>
    <w:p w14:paraId="2C89FD80"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уничтожение либо повреждение лесохозяйственных знаков, феромонных ловушек и иных средств защиты леса.</w:t>
      </w:r>
    </w:p>
    <w:p w14:paraId="44CEEF64" w14:textId="77777777" w:rsidR="00EB35F3" w:rsidRPr="00EB35F3" w:rsidRDefault="00EB35F3" w:rsidP="00EB35F3">
      <w:pPr>
        <w:spacing w:after="0" w:line="321" w:lineRule="exact"/>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установке</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аншлагов</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не</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допускается</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их</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крепление</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pacing w:val="-2"/>
          <w:sz w:val="28"/>
          <w:szCs w:val="20"/>
          <w:lang w:eastAsia="ru-RU"/>
        </w:rPr>
        <w:t>деревьям.</w:t>
      </w:r>
    </w:p>
    <w:p w14:paraId="51C2ABA4"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 обустройстве противопожарных дорог, разрывов и минерализованных полос</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не</w:t>
      </w:r>
      <w:r w:rsidRPr="00EB35F3">
        <w:rPr>
          <w:rFonts w:ascii="Times New Roman" w:eastAsia="Times New Roman" w:hAnsi="Times New Roman" w:cs="Times New Roman"/>
          <w:spacing w:val="74"/>
          <w:sz w:val="28"/>
          <w:szCs w:val="20"/>
          <w:lang w:eastAsia="ru-RU"/>
        </w:rPr>
        <w:t xml:space="preserve"> </w:t>
      </w:r>
      <w:r w:rsidRPr="00EB35F3">
        <w:rPr>
          <w:rFonts w:ascii="Times New Roman" w:eastAsia="Times New Roman" w:hAnsi="Times New Roman" w:cs="Times New Roman"/>
          <w:sz w:val="28"/>
          <w:szCs w:val="20"/>
          <w:lang w:eastAsia="ru-RU"/>
        </w:rPr>
        <w:t>допускается</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заболачивание</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прилегающих</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лесных</w:t>
      </w:r>
      <w:r w:rsidRPr="00EB35F3">
        <w:rPr>
          <w:rFonts w:ascii="Times New Roman" w:eastAsia="Times New Roman" w:hAnsi="Times New Roman" w:cs="Times New Roman"/>
          <w:spacing w:val="76"/>
          <w:sz w:val="28"/>
          <w:szCs w:val="20"/>
          <w:lang w:eastAsia="ru-RU"/>
        </w:rPr>
        <w:t xml:space="preserve"> </w:t>
      </w:r>
      <w:r w:rsidRPr="00EB35F3">
        <w:rPr>
          <w:rFonts w:ascii="Times New Roman" w:eastAsia="Times New Roman" w:hAnsi="Times New Roman" w:cs="Times New Roman"/>
          <w:sz w:val="28"/>
          <w:szCs w:val="20"/>
          <w:lang w:eastAsia="ru-RU"/>
        </w:rPr>
        <w:t>насаждений в результате перекрытия естественных водотоков.</w:t>
      </w:r>
    </w:p>
    <w:p w14:paraId="343F8407"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 обустройстве противопожарных водоемов не допускается подтопление окружающих лесных насаждений.</w:t>
      </w:r>
    </w:p>
    <w:p w14:paraId="03B8C508"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 проведении рубок лесных насаждений осуществляется очистка мест рубок от порубочных остатков в соответствии с утвержденным порядком проведения лесосечных работ.</w:t>
      </w:r>
    </w:p>
    <w:p w14:paraId="626B7821"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 проведении санитарно-оздоровительных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 занесенных в Красную книгу Российской Федерации и (или) красные книги субъектов Российской Федерации.</w:t>
      </w:r>
    </w:p>
    <w:p w14:paraId="4FEC7AFB"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лесах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запрещается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разведение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использование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растений,</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животных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других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организмов,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несвойственных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естественным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экологическим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системам, а</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также</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z w:val="28"/>
          <w:szCs w:val="20"/>
          <w:lang w:eastAsia="ru-RU"/>
        </w:rPr>
        <w:t>созданных</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z w:val="28"/>
          <w:szCs w:val="20"/>
          <w:lang w:eastAsia="ru-RU"/>
        </w:rPr>
        <w:t>искусственным</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z w:val="28"/>
          <w:szCs w:val="20"/>
          <w:lang w:eastAsia="ru-RU"/>
        </w:rPr>
        <w:t>путем,</w:t>
      </w:r>
      <w:r w:rsidRPr="00EB35F3">
        <w:rPr>
          <w:rFonts w:ascii="Times New Roman" w:eastAsia="Times New Roman" w:hAnsi="Times New Roman" w:cs="Times New Roman"/>
          <w:spacing w:val="24"/>
          <w:sz w:val="28"/>
          <w:szCs w:val="20"/>
          <w:lang w:eastAsia="ru-RU"/>
        </w:rPr>
        <w:t xml:space="preserve"> </w:t>
      </w:r>
      <w:r w:rsidRPr="00EB35F3">
        <w:rPr>
          <w:rFonts w:ascii="Times New Roman" w:eastAsia="Times New Roman" w:hAnsi="Times New Roman" w:cs="Times New Roman"/>
          <w:sz w:val="28"/>
          <w:szCs w:val="20"/>
          <w:lang w:eastAsia="ru-RU"/>
        </w:rPr>
        <w:t>без разработки</w:t>
      </w:r>
      <w:r w:rsidRPr="00EB35F3">
        <w:rPr>
          <w:rFonts w:ascii="Times New Roman" w:eastAsia="Times New Roman" w:hAnsi="Times New Roman" w:cs="Times New Roman"/>
          <w:spacing w:val="25"/>
          <w:sz w:val="28"/>
          <w:szCs w:val="20"/>
          <w:lang w:eastAsia="ru-RU"/>
        </w:rPr>
        <w:t xml:space="preserve"> </w:t>
      </w:r>
      <w:r w:rsidRPr="00EB35F3">
        <w:rPr>
          <w:rFonts w:ascii="Times New Roman" w:eastAsia="Times New Roman" w:hAnsi="Times New Roman" w:cs="Times New Roman"/>
          <w:sz w:val="28"/>
          <w:szCs w:val="20"/>
          <w:lang w:eastAsia="ru-RU"/>
        </w:rPr>
        <w:t>эффективных</w:t>
      </w:r>
      <w:r w:rsidRPr="00EB35F3">
        <w:rPr>
          <w:rFonts w:ascii="Times New Roman" w:eastAsia="Times New Roman" w:hAnsi="Times New Roman" w:cs="Times New Roman"/>
          <w:spacing w:val="24"/>
          <w:sz w:val="28"/>
          <w:szCs w:val="20"/>
          <w:lang w:eastAsia="ru-RU"/>
        </w:rPr>
        <w:t xml:space="preserve"> </w:t>
      </w:r>
      <w:r w:rsidRPr="00EB35F3">
        <w:rPr>
          <w:rFonts w:ascii="Times New Roman" w:eastAsia="Times New Roman" w:hAnsi="Times New Roman" w:cs="Times New Roman"/>
          <w:spacing w:val="-5"/>
          <w:sz w:val="28"/>
          <w:szCs w:val="20"/>
          <w:lang w:eastAsia="ru-RU"/>
        </w:rPr>
        <w:t xml:space="preserve">мер </w:t>
      </w:r>
      <w:r w:rsidRPr="00EB35F3">
        <w:rPr>
          <w:rFonts w:ascii="Times New Roman" w:eastAsia="Times New Roman" w:hAnsi="Times New Roman" w:cs="Times New Roman"/>
          <w:sz w:val="28"/>
          <w:szCs w:val="20"/>
          <w:lang w:eastAsia="ru-RU"/>
        </w:rPr>
        <w:t>по</w:t>
      </w:r>
      <w:r w:rsidRPr="00EB35F3">
        <w:rPr>
          <w:rFonts w:ascii="Times New Roman" w:eastAsia="Times New Roman" w:hAnsi="Times New Roman" w:cs="Times New Roman"/>
          <w:spacing w:val="-12"/>
          <w:sz w:val="28"/>
          <w:szCs w:val="20"/>
          <w:lang w:eastAsia="ru-RU"/>
        </w:rPr>
        <w:t xml:space="preserve"> </w:t>
      </w:r>
      <w:r w:rsidRPr="00EB35F3">
        <w:rPr>
          <w:rFonts w:ascii="Times New Roman" w:eastAsia="Times New Roman" w:hAnsi="Times New Roman" w:cs="Times New Roman"/>
          <w:sz w:val="28"/>
          <w:szCs w:val="20"/>
          <w:lang w:eastAsia="ru-RU"/>
        </w:rPr>
        <w:t>предотвращению</w:t>
      </w:r>
      <w:r w:rsidRPr="00EB35F3">
        <w:rPr>
          <w:rFonts w:ascii="Times New Roman" w:eastAsia="Times New Roman" w:hAnsi="Times New Roman" w:cs="Times New Roman"/>
          <w:spacing w:val="-11"/>
          <w:sz w:val="28"/>
          <w:szCs w:val="20"/>
          <w:lang w:eastAsia="ru-RU"/>
        </w:rPr>
        <w:t xml:space="preserve"> </w:t>
      </w:r>
      <w:r w:rsidRPr="00EB35F3">
        <w:rPr>
          <w:rFonts w:ascii="Times New Roman" w:eastAsia="Times New Roman" w:hAnsi="Times New Roman" w:cs="Times New Roman"/>
          <w:sz w:val="28"/>
          <w:szCs w:val="20"/>
          <w:lang w:eastAsia="ru-RU"/>
        </w:rPr>
        <w:t>их</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неконтролируемого</w:t>
      </w:r>
      <w:r w:rsidRPr="00EB35F3">
        <w:rPr>
          <w:rFonts w:ascii="Times New Roman" w:eastAsia="Times New Roman" w:hAnsi="Times New Roman" w:cs="Times New Roman"/>
          <w:spacing w:val="-9"/>
          <w:sz w:val="28"/>
          <w:szCs w:val="20"/>
          <w:lang w:eastAsia="ru-RU"/>
        </w:rPr>
        <w:t xml:space="preserve"> </w:t>
      </w:r>
      <w:r w:rsidRPr="00EB35F3">
        <w:rPr>
          <w:rFonts w:ascii="Times New Roman" w:eastAsia="Times New Roman" w:hAnsi="Times New Roman" w:cs="Times New Roman"/>
          <w:spacing w:val="-2"/>
          <w:sz w:val="28"/>
          <w:szCs w:val="20"/>
          <w:lang w:eastAsia="ru-RU"/>
        </w:rPr>
        <w:t>размножения.</w:t>
      </w:r>
    </w:p>
    <w:p w14:paraId="3E36C5BA"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лесах запрещается посадка зараженных вредными организмами растений. В</w:t>
      </w:r>
      <w:r w:rsidRPr="00EB35F3">
        <w:rPr>
          <w:rFonts w:ascii="Times New Roman" w:eastAsia="Times New Roman" w:hAnsi="Times New Roman" w:cs="Times New Roman"/>
          <w:spacing w:val="25"/>
          <w:sz w:val="28"/>
          <w:szCs w:val="20"/>
          <w:lang w:eastAsia="ru-RU"/>
        </w:rPr>
        <w:t xml:space="preserve"> </w:t>
      </w:r>
      <w:r w:rsidRPr="00EB35F3">
        <w:rPr>
          <w:rFonts w:ascii="Times New Roman" w:eastAsia="Times New Roman" w:hAnsi="Times New Roman" w:cs="Times New Roman"/>
          <w:sz w:val="28"/>
          <w:szCs w:val="20"/>
          <w:lang w:eastAsia="ru-RU"/>
        </w:rPr>
        <w:t>насаждениях</w:t>
      </w:r>
      <w:r w:rsidRPr="00EB35F3">
        <w:rPr>
          <w:rFonts w:ascii="Times New Roman" w:eastAsia="Times New Roman" w:hAnsi="Times New Roman" w:cs="Times New Roman"/>
          <w:spacing w:val="24"/>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26"/>
          <w:sz w:val="28"/>
          <w:szCs w:val="20"/>
          <w:lang w:eastAsia="ru-RU"/>
        </w:rPr>
        <w:t xml:space="preserve"> </w:t>
      </w:r>
      <w:r w:rsidRPr="00EB35F3">
        <w:rPr>
          <w:rFonts w:ascii="Times New Roman" w:eastAsia="Times New Roman" w:hAnsi="Times New Roman" w:cs="Times New Roman"/>
          <w:sz w:val="28"/>
          <w:szCs w:val="20"/>
          <w:lang w:eastAsia="ru-RU"/>
        </w:rPr>
        <w:t>участием</w:t>
      </w:r>
      <w:r w:rsidRPr="00EB35F3">
        <w:rPr>
          <w:rFonts w:ascii="Times New Roman" w:eastAsia="Times New Roman" w:hAnsi="Times New Roman" w:cs="Times New Roman"/>
          <w:spacing w:val="22"/>
          <w:sz w:val="28"/>
          <w:szCs w:val="20"/>
          <w:lang w:eastAsia="ru-RU"/>
        </w:rPr>
        <w:t xml:space="preserve"> </w:t>
      </w:r>
      <w:r w:rsidRPr="00EB35F3">
        <w:rPr>
          <w:rFonts w:ascii="Times New Roman" w:eastAsia="Times New Roman" w:hAnsi="Times New Roman" w:cs="Times New Roman"/>
          <w:sz w:val="28"/>
          <w:szCs w:val="20"/>
          <w:lang w:eastAsia="ru-RU"/>
        </w:rPr>
        <w:t>ели</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24"/>
          <w:sz w:val="28"/>
          <w:szCs w:val="20"/>
          <w:lang w:eastAsia="ru-RU"/>
        </w:rPr>
        <w:t xml:space="preserve"> </w:t>
      </w:r>
      <w:r w:rsidRPr="00EB35F3">
        <w:rPr>
          <w:rFonts w:ascii="Times New Roman" w:eastAsia="Times New Roman" w:hAnsi="Times New Roman" w:cs="Times New Roman"/>
          <w:sz w:val="28"/>
          <w:szCs w:val="20"/>
          <w:lang w:eastAsia="ru-RU"/>
        </w:rPr>
        <w:t>(или)</w:t>
      </w:r>
      <w:r w:rsidRPr="00EB35F3">
        <w:rPr>
          <w:rFonts w:ascii="Times New Roman" w:eastAsia="Times New Roman" w:hAnsi="Times New Roman" w:cs="Times New Roman"/>
          <w:spacing w:val="22"/>
          <w:sz w:val="28"/>
          <w:szCs w:val="20"/>
          <w:lang w:eastAsia="ru-RU"/>
        </w:rPr>
        <w:t xml:space="preserve"> </w:t>
      </w:r>
      <w:r w:rsidRPr="00EB35F3">
        <w:rPr>
          <w:rFonts w:ascii="Times New Roman" w:eastAsia="Times New Roman" w:hAnsi="Times New Roman" w:cs="Times New Roman"/>
          <w:sz w:val="28"/>
          <w:szCs w:val="20"/>
          <w:lang w:eastAsia="ru-RU"/>
        </w:rPr>
        <w:t>пихты</w:t>
      </w:r>
      <w:r w:rsidRPr="00EB35F3">
        <w:rPr>
          <w:rFonts w:ascii="Times New Roman" w:eastAsia="Times New Roman" w:hAnsi="Times New Roman" w:cs="Times New Roman"/>
          <w:spacing w:val="24"/>
          <w:sz w:val="28"/>
          <w:szCs w:val="20"/>
          <w:lang w:eastAsia="ru-RU"/>
        </w:rPr>
        <w:t xml:space="preserve"> </w:t>
      </w:r>
      <w:r w:rsidRPr="00EB35F3">
        <w:rPr>
          <w:rFonts w:ascii="Times New Roman" w:eastAsia="Times New Roman" w:hAnsi="Times New Roman" w:cs="Times New Roman"/>
          <w:sz w:val="28"/>
          <w:szCs w:val="20"/>
          <w:lang w:eastAsia="ru-RU"/>
        </w:rPr>
        <w:t>(8</w:t>
      </w:r>
      <w:r w:rsidRPr="00EB35F3">
        <w:rPr>
          <w:rFonts w:ascii="Times New Roman" w:eastAsia="Times New Roman" w:hAnsi="Times New Roman" w:cs="Times New Roman"/>
          <w:spacing w:val="26"/>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z w:val="28"/>
          <w:szCs w:val="20"/>
          <w:lang w:eastAsia="ru-RU"/>
        </w:rPr>
        <w:t>более</w:t>
      </w:r>
      <w:r w:rsidRPr="00EB35F3">
        <w:rPr>
          <w:rFonts w:ascii="Times New Roman" w:eastAsia="Times New Roman" w:hAnsi="Times New Roman" w:cs="Times New Roman"/>
          <w:spacing w:val="24"/>
          <w:sz w:val="28"/>
          <w:szCs w:val="20"/>
          <w:lang w:eastAsia="ru-RU"/>
        </w:rPr>
        <w:t xml:space="preserve"> </w:t>
      </w:r>
      <w:r w:rsidRPr="00EB35F3">
        <w:rPr>
          <w:rFonts w:ascii="Times New Roman" w:eastAsia="Times New Roman" w:hAnsi="Times New Roman" w:cs="Times New Roman"/>
          <w:sz w:val="28"/>
          <w:szCs w:val="20"/>
          <w:lang w:eastAsia="ru-RU"/>
        </w:rPr>
        <w:t>единиц</w:t>
      </w:r>
      <w:r w:rsidRPr="00EB35F3">
        <w:rPr>
          <w:rFonts w:ascii="Times New Roman" w:eastAsia="Times New Roman" w:hAnsi="Times New Roman" w:cs="Times New Roman"/>
          <w:spacing w:val="26"/>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23"/>
          <w:sz w:val="28"/>
          <w:szCs w:val="20"/>
          <w:lang w:eastAsia="ru-RU"/>
        </w:rPr>
        <w:t xml:space="preserve"> </w:t>
      </w:r>
      <w:r w:rsidRPr="00EB35F3">
        <w:rPr>
          <w:rFonts w:ascii="Times New Roman" w:eastAsia="Times New Roman" w:hAnsi="Times New Roman" w:cs="Times New Roman"/>
          <w:spacing w:val="-2"/>
          <w:sz w:val="28"/>
          <w:szCs w:val="20"/>
          <w:lang w:eastAsia="ru-RU"/>
        </w:rPr>
        <w:t xml:space="preserve">составе)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качестве</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рубок</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ухода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проводятся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только</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рубки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осветления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прочистки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молодняках.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Рубки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прореживания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проходные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указанных</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насаждениях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не проводятся.</w:t>
      </w:r>
    </w:p>
    <w:p w14:paraId="564C428A" w14:textId="77777777" w:rsidR="00EB35F3" w:rsidRPr="00EB35F3" w:rsidRDefault="00EB35F3" w:rsidP="00EB35F3">
      <w:pPr>
        <w:spacing w:before="1"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сосновых культурах при рубках ухода в очагах хрущей и соснового подкорного клопа не допускается снижение полноты ниже 0,7, сохраняется примесь лиственных пород (до 2 - 3 единиц в составе) и подлесок.</w:t>
      </w:r>
    </w:p>
    <w:p w14:paraId="46A19D65"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сосновых культурах с наличием очагов корневой губки запрещается проведение рубок ухода линейным способом.</w:t>
      </w:r>
    </w:p>
    <w:p w14:paraId="41200FCC"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4"/>
          <w:szCs w:val="20"/>
          <w:lang w:eastAsia="ru-RU"/>
        </w:rPr>
      </w:pPr>
      <w:r w:rsidRPr="00EB35F3">
        <w:rPr>
          <w:rFonts w:ascii="Times New Roman" w:eastAsia="Times New Roman" w:hAnsi="Times New Roman" w:cs="Times New Roman"/>
          <w:sz w:val="28"/>
          <w:szCs w:val="20"/>
          <w:lang w:eastAsia="ru-RU"/>
        </w:rPr>
        <w:t>Очистка лесов от загрязнения отходами производства и потребления осуществляется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соответствии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законодательством</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области</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обращения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с отходами.</w:t>
      </w:r>
    </w:p>
    <w:p w14:paraId="060AD25D" w14:textId="77777777" w:rsidR="00EB35F3" w:rsidRPr="00EB35F3" w:rsidRDefault="00EB35F3" w:rsidP="00EB35F3">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r w:rsidRPr="00EB35F3">
        <w:rPr>
          <w:rFonts w:ascii="Times New Roman" w:eastAsia="Times New Roman" w:hAnsi="Times New Roman" w:cs="Times New Roman"/>
          <w:spacing w:val="-4"/>
          <w:sz w:val="28"/>
          <w:szCs w:val="28"/>
          <w:lang w:eastAsia="ru-RU"/>
        </w:rPr>
        <w:t>На территории Кушвинского городского лесничества насаждения, нуждающиеся в проведений санитарно-оздоровительных мероприятий, не выявлены, профилактические и другие мероприятия по предупреждению распространения вредных организмов не проектируются.</w:t>
      </w:r>
    </w:p>
    <w:p w14:paraId="6834F7AC"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2.17.3. Требования к воспроизводству лесов </w:t>
      </w:r>
    </w:p>
    <w:p w14:paraId="530E830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6EC5CC47" w14:textId="77777777" w:rsidR="00EB35F3" w:rsidRPr="00EB35F3" w:rsidRDefault="00EB35F3" w:rsidP="00EB35F3">
      <w:pPr>
        <w:spacing w:before="1"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Вырубленные, погибшие, поврежденные леса подлежат воспроизводству (статья 61 Лесного кодекса Российской Федерации). Критерии и требования к лесовосстановлению во всех лесных районах Российской</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Федерации</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установлены</w:t>
      </w:r>
      <w:r w:rsidRPr="00EB35F3">
        <w:rPr>
          <w:rFonts w:ascii="Times New Roman" w:eastAsia="Times New Roman" w:hAnsi="Times New Roman" w:cs="Times New Roman"/>
          <w:spacing w:val="-5"/>
          <w:sz w:val="28"/>
          <w:szCs w:val="20"/>
          <w:lang w:eastAsia="ru-RU"/>
        </w:rPr>
        <w:t xml:space="preserve"> </w:t>
      </w:r>
      <w:r w:rsidR="00EE58EA">
        <w:rPr>
          <w:rFonts w:ascii="Times New Roman" w:eastAsia="Times New Roman" w:hAnsi="Times New Roman" w:cs="Times New Roman"/>
          <w:spacing w:val="-5"/>
          <w:sz w:val="28"/>
          <w:szCs w:val="20"/>
          <w:lang w:eastAsia="ru-RU"/>
        </w:rPr>
        <w:t>П</w:t>
      </w:r>
      <w:r w:rsidRPr="00EB35F3">
        <w:rPr>
          <w:rFonts w:ascii="Times New Roman" w:eastAsia="Times New Roman" w:hAnsi="Times New Roman" w:cs="Times New Roman"/>
          <w:sz w:val="28"/>
          <w:szCs w:val="20"/>
          <w:lang w:eastAsia="ru-RU"/>
        </w:rPr>
        <w:t>риказом</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Министерства</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природных</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ресурсов и экологии Российской Федерации от</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29</w:t>
      </w:r>
      <w:r w:rsidR="00EE58EA">
        <w:rPr>
          <w:rFonts w:ascii="Times New Roman" w:eastAsia="Times New Roman" w:hAnsi="Times New Roman" w:cs="Times New Roman"/>
          <w:sz w:val="28"/>
          <w:szCs w:val="20"/>
          <w:lang w:eastAsia="ru-RU"/>
        </w:rPr>
        <w:t xml:space="preserve"> декабря </w:t>
      </w:r>
      <w:r w:rsidRPr="00EB35F3">
        <w:rPr>
          <w:rFonts w:ascii="Times New Roman" w:eastAsia="Times New Roman" w:hAnsi="Times New Roman" w:cs="Times New Roman"/>
          <w:sz w:val="28"/>
          <w:szCs w:val="20"/>
          <w:lang w:eastAsia="ru-RU"/>
        </w:rPr>
        <w:t xml:space="preserve">2021 </w:t>
      </w:r>
      <w:r w:rsidR="00EE58EA">
        <w:rPr>
          <w:rFonts w:ascii="Times New Roman" w:eastAsia="Times New Roman" w:hAnsi="Times New Roman" w:cs="Times New Roman"/>
          <w:sz w:val="28"/>
          <w:szCs w:val="20"/>
          <w:lang w:eastAsia="ru-RU"/>
        </w:rPr>
        <w:t xml:space="preserve">года </w:t>
      </w:r>
      <w:r w:rsidRPr="00EB35F3">
        <w:rPr>
          <w:rFonts w:ascii="Times New Roman" w:eastAsia="Times New Roman" w:hAnsi="Times New Roman" w:cs="Times New Roman"/>
          <w:sz w:val="28"/>
          <w:szCs w:val="20"/>
          <w:lang w:eastAsia="ru-RU"/>
        </w:rPr>
        <w:t>№ 1024 «Об утверждении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Правил лесовосстановления, формы, состава, порядка согласования проекта лесовосстановления, оснований для отказа в его согласовании, а также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требований</w:t>
      </w:r>
      <w:r w:rsidRPr="00EB35F3">
        <w:rPr>
          <w:rFonts w:ascii="Times New Roman" w:eastAsia="Times New Roman" w:hAnsi="Times New Roman" w:cs="Times New Roman"/>
          <w:spacing w:val="14"/>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18"/>
          <w:sz w:val="28"/>
          <w:szCs w:val="20"/>
          <w:lang w:eastAsia="ru-RU"/>
        </w:rPr>
        <w:t xml:space="preserve"> </w:t>
      </w:r>
      <w:r w:rsidRPr="00EB35F3">
        <w:rPr>
          <w:rFonts w:ascii="Times New Roman" w:eastAsia="Times New Roman" w:hAnsi="Times New Roman" w:cs="Times New Roman"/>
          <w:sz w:val="28"/>
          <w:szCs w:val="20"/>
          <w:lang w:eastAsia="ru-RU"/>
        </w:rPr>
        <w:t>формату</w:t>
      </w:r>
      <w:r w:rsidRPr="00EB35F3">
        <w:rPr>
          <w:rFonts w:ascii="Times New Roman" w:eastAsia="Times New Roman" w:hAnsi="Times New Roman" w:cs="Times New Roman"/>
          <w:spacing w:val="14"/>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18"/>
          <w:sz w:val="28"/>
          <w:szCs w:val="20"/>
          <w:lang w:eastAsia="ru-RU"/>
        </w:rPr>
        <w:t xml:space="preserve"> </w:t>
      </w:r>
      <w:r w:rsidRPr="00EB35F3">
        <w:rPr>
          <w:rFonts w:ascii="Times New Roman" w:eastAsia="Times New Roman" w:hAnsi="Times New Roman" w:cs="Times New Roman"/>
          <w:sz w:val="28"/>
          <w:szCs w:val="20"/>
          <w:lang w:eastAsia="ru-RU"/>
        </w:rPr>
        <w:t>электронной</w:t>
      </w:r>
      <w:r w:rsidRPr="00EB35F3">
        <w:rPr>
          <w:rFonts w:ascii="Times New Roman" w:eastAsia="Times New Roman" w:hAnsi="Times New Roman" w:cs="Times New Roman"/>
          <w:spacing w:val="14"/>
          <w:sz w:val="28"/>
          <w:szCs w:val="20"/>
          <w:lang w:eastAsia="ru-RU"/>
        </w:rPr>
        <w:t xml:space="preserve"> </w:t>
      </w:r>
      <w:r w:rsidRPr="00EB35F3">
        <w:rPr>
          <w:rFonts w:ascii="Times New Roman" w:eastAsia="Times New Roman" w:hAnsi="Times New Roman" w:cs="Times New Roman"/>
          <w:sz w:val="28"/>
          <w:szCs w:val="20"/>
          <w:lang w:eastAsia="ru-RU"/>
        </w:rPr>
        <w:t>форме</w:t>
      </w:r>
      <w:r w:rsidRPr="00EB35F3">
        <w:rPr>
          <w:rFonts w:ascii="Times New Roman" w:eastAsia="Times New Roman" w:hAnsi="Times New Roman" w:cs="Times New Roman"/>
          <w:spacing w:val="16"/>
          <w:sz w:val="28"/>
          <w:szCs w:val="20"/>
          <w:lang w:eastAsia="ru-RU"/>
        </w:rPr>
        <w:t xml:space="preserve"> </w:t>
      </w:r>
      <w:r w:rsidRPr="00EB35F3">
        <w:rPr>
          <w:rFonts w:ascii="Times New Roman" w:eastAsia="Times New Roman" w:hAnsi="Times New Roman" w:cs="Times New Roman"/>
          <w:sz w:val="28"/>
          <w:szCs w:val="20"/>
          <w:lang w:eastAsia="ru-RU"/>
        </w:rPr>
        <w:t>проекта</w:t>
      </w:r>
      <w:r w:rsidRPr="00EB35F3">
        <w:rPr>
          <w:rFonts w:ascii="Times New Roman" w:eastAsia="Times New Roman" w:hAnsi="Times New Roman" w:cs="Times New Roman"/>
          <w:spacing w:val="18"/>
          <w:sz w:val="28"/>
          <w:szCs w:val="20"/>
          <w:lang w:eastAsia="ru-RU"/>
        </w:rPr>
        <w:t xml:space="preserve"> </w:t>
      </w:r>
      <w:r w:rsidRPr="00EB35F3">
        <w:rPr>
          <w:rFonts w:ascii="Times New Roman" w:eastAsia="Times New Roman" w:hAnsi="Times New Roman" w:cs="Times New Roman"/>
          <w:sz w:val="28"/>
          <w:szCs w:val="20"/>
          <w:lang w:eastAsia="ru-RU"/>
        </w:rPr>
        <w:t>лесовосстановления»</w:t>
      </w:r>
      <w:r w:rsidRPr="00EB35F3">
        <w:rPr>
          <w:rFonts w:ascii="Times New Roman" w:eastAsia="Times New Roman" w:hAnsi="Times New Roman" w:cs="Times New Roman"/>
          <w:spacing w:val="18"/>
          <w:sz w:val="28"/>
          <w:szCs w:val="20"/>
          <w:lang w:eastAsia="ru-RU"/>
        </w:rPr>
        <w:t xml:space="preserve"> </w:t>
      </w:r>
      <w:r w:rsidRPr="00EB35F3">
        <w:rPr>
          <w:rFonts w:ascii="Times New Roman" w:eastAsia="Times New Roman" w:hAnsi="Times New Roman" w:cs="Times New Roman"/>
          <w:spacing w:val="-2"/>
          <w:sz w:val="28"/>
          <w:szCs w:val="20"/>
          <w:lang w:eastAsia="ru-RU"/>
        </w:rPr>
        <w:t xml:space="preserve">(далее </w:t>
      </w:r>
      <w:r w:rsidRPr="00EB35F3">
        <w:rPr>
          <w:rFonts w:ascii="Times New Roman" w:eastAsia="Times New Roman" w:hAnsi="Times New Roman" w:cs="Times New Roman"/>
          <w:sz w:val="28"/>
          <w:szCs w:val="20"/>
          <w:lang w:eastAsia="ru-RU"/>
        </w:rPr>
        <w:t>–</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Правила</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pacing w:val="-2"/>
          <w:sz w:val="28"/>
          <w:szCs w:val="20"/>
          <w:lang w:eastAsia="ru-RU"/>
        </w:rPr>
        <w:t>лесовосстановления).</w:t>
      </w:r>
    </w:p>
    <w:p w14:paraId="353AC218" w14:textId="77777777" w:rsidR="00EB35F3" w:rsidRPr="00EB35F3" w:rsidRDefault="00EB35F3" w:rsidP="00EB35F3">
      <w:pPr>
        <w:spacing w:before="3"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Завершающим этапом лесовосстановления является обследование             с целью отнесения</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земель,</w:t>
      </w:r>
      <w:r w:rsidRPr="00EB35F3">
        <w:rPr>
          <w:rFonts w:ascii="Times New Roman" w:eastAsia="Times New Roman" w:hAnsi="Times New Roman" w:cs="Times New Roman"/>
          <w:spacing w:val="74"/>
          <w:sz w:val="28"/>
          <w:szCs w:val="20"/>
          <w:lang w:eastAsia="ru-RU"/>
        </w:rPr>
        <w:t xml:space="preserve"> </w:t>
      </w:r>
      <w:r w:rsidRPr="00EB35F3">
        <w:rPr>
          <w:rFonts w:ascii="Times New Roman" w:eastAsia="Times New Roman" w:hAnsi="Times New Roman" w:cs="Times New Roman"/>
          <w:sz w:val="28"/>
          <w:szCs w:val="20"/>
          <w:lang w:eastAsia="ru-RU"/>
        </w:rPr>
        <w:t>предназначенных</w:t>
      </w:r>
      <w:r w:rsidRPr="00EB35F3">
        <w:rPr>
          <w:rFonts w:ascii="Times New Roman" w:eastAsia="Times New Roman" w:hAnsi="Times New Roman" w:cs="Times New Roman"/>
          <w:spacing w:val="74"/>
          <w:sz w:val="28"/>
          <w:szCs w:val="20"/>
          <w:lang w:eastAsia="ru-RU"/>
        </w:rPr>
        <w:t xml:space="preserve"> </w:t>
      </w:r>
      <w:r w:rsidRPr="00EB35F3">
        <w:rPr>
          <w:rFonts w:ascii="Times New Roman" w:eastAsia="Times New Roman" w:hAnsi="Times New Roman" w:cs="Times New Roman"/>
          <w:sz w:val="28"/>
          <w:szCs w:val="20"/>
          <w:lang w:eastAsia="ru-RU"/>
        </w:rPr>
        <w:t>для</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лесовосстановления,</w:t>
      </w:r>
      <w:r w:rsidR="00935FA7">
        <w:rPr>
          <w:rFonts w:ascii="Times New Roman" w:eastAsia="Times New Roman" w:hAnsi="Times New Roman" w:cs="Times New Roman"/>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землям, на</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которых расположены леса и подготовка акта об изменении документированной информации государственного лесного реестра.</w:t>
      </w:r>
    </w:p>
    <w:p w14:paraId="2A34E7C4"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Лесовосстановление</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осуществляется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естественным,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искусственным или</w:t>
      </w:r>
      <w:r w:rsidRPr="00EB35F3">
        <w:rPr>
          <w:rFonts w:ascii="Times New Roman" w:eastAsia="Times New Roman" w:hAnsi="Times New Roman" w:cs="Times New Roman"/>
          <w:spacing w:val="-1"/>
          <w:sz w:val="28"/>
          <w:szCs w:val="20"/>
          <w:lang w:eastAsia="ru-RU"/>
        </w:rPr>
        <w:t xml:space="preserve"> </w:t>
      </w:r>
      <w:r w:rsidRPr="00EB35F3">
        <w:rPr>
          <w:rFonts w:ascii="Times New Roman" w:eastAsia="Times New Roman" w:hAnsi="Times New Roman" w:cs="Times New Roman"/>
          <w:sz w:val="28"/>
          <w:szCs w:val="20"/>
          <w:lang w:eastAsia="ru-RU"/>
        </w:rPr>
        <w:t>комбинированным способом в целях восстановления вырубленных, погибших,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поврежденных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лесов,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а</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также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сохранения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полезных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функций</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лесов, их</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 xml:space="preserve">биологического разнообразия (статья 62 Лесного кодекса Российской </w:t>
      </w:r>
      <w:r w:rsidRPr="00EB35F3">
        <w:rPr>
          <w:rFonts w:ascii="Times New Roman" w:eastAsia="Times New Roman" w:hAnsi="Times New Roman" w:cs="Times New Roman"/>
          <w:spacing w:val="-2"/>
          <w:sz w:val="28"/>
          <w:szCs w:val="20"/>
          <w:lang w:eastAsia="ru-RU"/>
        </w:rPr>
        <w:t>Федерации).</w:t>
      </w:r>
    </w:p>
    <w:p w14:paraId="4AAC03E6"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сохранение</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жизнеспособного</w:t>
      </w:r>
      <w:r w:rsidRPr="00EB35F3">
        <w:rPr>
          <w:rFonts w:ascii="Times New Roman" w:eastAsia="Times New Roman" w:hAnsi="Times New Roman" w:cs="Times New Roman"/>
          <w:spacing w:val="79"/>
          <w:sz w:val="28"/>
          <w:szCs w:val="20"/>
          <w:lang w:eastAsia="ru-RU"/>
        </w:rPr>
        <w:t xml:space="preserve"> </w:t>
      </w:r>
      <w:r w:rsidRPr="00EB35F3">
        <w:rPr>
          <w:rFonts w:ascii="Times New Roman" w:eastAsia="Times New Roman" w:hAnsi="Times New Roman" w:cs="Times New Roman"/>
          <w:sz w:val="28"/>
          <w:szCs w:val="20"/>
          <w:lang w:eastAsia="ru-RU"/>
        </w:rPr>
        <w:t>укоренившегося</w:t>
      </w:r>
      <w:r w:rsidRPr="00EB35F3">
        <w:rPr>
          <w:rFonts w:ascii="Times New Roman" w:eastAsia="Times New Roman" w:hAnsi="Times New Roman" w:cs="Times New Roman"/>
          <w:spacing w:val="78"/>
          <w:sz w:val="28"/>
          <w:szCs w:val="20"/>
          <w:lang w:eastAsia="ru-RU"/>
        </w:rPr>
        <w:t xml:space="preserve"> </w:t>
      </w:r>
      <w:r w:rsidRPr="00EB35F3">
        <w:rPr>
          <w:rFonts w:ascii="Times New Roman" w:eastAsia="Times New Roman" w:hAnsi="Times New Roman" w:cs="Times New Roman"/>
          <w:sz w:val="28"/>
          <w:szCs w:val="20"/>
          <w:lang w:eastAsia="ru-RU"/>
        </w:rPr>
        <w:t>подроста и</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 xml:space="preserve">предусмотренные </w:t>
      </w:r>
      <w:hyperlink r:id="rId29">
        <w:r w:rsidRPr="00EB35F3">
          <w:rPr>
            <w:rFonts w:ascii="Times New Roman" w:eastAsia="Times New Roman" w:hAnsi="Times New Roman" w:cs="Times New Roman"/>
            <w:sz w:val="28"/>
            <w:szCs w:val="20"/>
            <w:lang w:eastAsia="ru-RU"/>
          </w:rPr>
          <w:t>Правилами</w:t>
        </w:r>
      </w:hyperlink>
      <w:r w:rsidRPr="00EB35F3">
        <w:rPr>
          <w:rFonts w:ascii="Times New Roman" w:eastAsia="Times New Roman" w:hAnsi="Times New Roman" w:cs="Times New Roman"/>
          <w:sz w:val="28"/>
          <w:szCs w:val="20"/>
          <w:lang w:eastAsia="ru-RU"/>
        </w:rPr>
        <w:t xml:space="preserve"> лесовосстановления.</w:t>
      </w:r>
    </w:p>
    <w:p w14:paraId="441E6326"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Искусственное лесовосстановление представляет собой деятельность, связанную с выращиванием лесных насаждений, в том числе посев, посадку саженцев,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сеянцев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основных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лесных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древесных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пород,</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агротехнический</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уход</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за</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лесными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насаждениями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(рыхление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почвы,</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уничтожение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или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предупреждение появления нежелательной растительности и другие мероприятия, направленные</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на повышение приживаемости саженцев, сеянцев основных лесных древесных пород и улучшение условий их роста), а также иные мероприятия, предусмотренные</w:t>
      </w:r>
      <w:r w:rsidRPr="00EB35F3">
        <w:rPr>
          <w:rFonts w:ascii="Times New Roman" w:eastAsia="Times New Roman" w:hAnsi="Times New Roman" w:cs="Times New Roman"/>
          <w:spacing w:val="-3"/>
          <w:sz w:val="28"/>
          <w:szCs w:val="20"/>
          <w:lang w:eastAsia="ru-RU"/>
        </w:rPr>
        <w:t xml:space="preserve"> </w:t>
      </w:r>
      <w:hyperlink r:id="rId30">
        <w:r w:rsidRPr="00EB35F3">
          <w:rPr>
            <w:rFonts w:ascii="Times New Roman" w:eastAsia="Times New Roman" w:hAnsi="Times New Roman" w:cs="Times New Roman"/>
            <w:sz w:val="28"/>
            <w:szCs w:val="20"/>
            <w:lang w:eastAsia="ru-RU"/>
          </w:rPr>
          <w:t>Правилами</w:t>
        </w:r>
      </w:hyperlink>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лесовосстановления, до момента отнесения земель, на</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которых</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осуществляется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искусственное</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лесовосстановление,</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землям,</w:t>
      </w:r>
      <w:r w:rsidRPr="00EB35F3">
        <w:rPr>
          <w:rFonts w:ascii="Times New Roman" w:eastAsia="Times New Roman" w:hAnsi="Times New Roman" w:cs="Times New Roman"/>
          <w:spacing w:val="80"/>
          <w:sz w:val="28"/>
          <w:szCs w:val="20"/>
          <w:lang w:eastAsia="ru-RU"/>
        </w:rPr>
        <w:t xml:space="preserve"> </w:t>
      </w:r>
      <w:r w:rsidRPr="00EB35F3">
        <w:rPr>
          <w:rFonts w:ascii="Times New Roman" w:eastAsia="Times New Roman" w:hAnsi="Times New Roman" w:cs="Times New Roman"/>
          <w:sz w:val="28"/>
          <w:szCs w:val="20"/>
          <w:lang w:eastAsia="ru-RU"/>
        </w:rPr>
        <w:t>на которых расположены леса.</w:t>
      </w:r>
    </w:p>
    <w:p w14:paraId="5CCE856A" w14:textId="77777777" w:rsidR="00EB35F3" w:rsidRPr="00EB35F3" w:rsidRDefault="00EB35F3" w:rsidP="00EB35F3">
      <w:pPr>
        <w:spacing w:before="1"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Комбинированное лесовосстановление представляет собой сочетание естественного и искусственного лесовосстановления.</w:t>
      </w:r>
    </w:p>
    <w:p w14:paraId="79E120D3" w14:textId="77777777" w:rsidR="00EB35F3" w:rsidRPr="00EB35F3" w:rsidRDefault="00EB35F3" w:rsidP="00EB35F3">
      <w:pPr>
        <w:spacing w:after="0" w:line="240" w:lineRule="auto"/>
        <w:ind w:right="-2"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целях выполнения лесовосстановления осуществляется ежегодный учет площадей</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вырубок,</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гарей,</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прогалин,</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иных</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не</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занятых</w:t>
      </w:r>
      <w:r w:rsidRPr="00EB35F3">
        <w:rPr>
          <w:rFonts w:ascii="Times New Roman" w:eastAsia="Times New Roman" w:hAnsi="Times New Roman" w:cs="Times New Roman"/>
          <w:spacing w:val="-2"/>
          <w:sz w:val="28"/>
          <w:szCs w:val="20"/>
          <w:lang w:eastAsia="ru-RU"/>
        </w:rPr>
        <w:t xml:space="preserve"> </w:t>
      </w:r>
      <w:r w:rsidRPr="00EB35F3">
        <w:rPr>
          <w:rFonts w:ascii="Times New Roman" w:eastAsia="Times New Roman" w:hAnsi="Times New Roman" w:cs="Times New Roman"/>
          <w:sz w:val="28"/>
          <w:szCs w:val="20"/>
          <w:lang w:eastAsia="ru-RU"/>
        </w:rPr>
        <w:t>лесными</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насаждениями</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или пригодных</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для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лесовосстановления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земель,</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при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 xml:space="preserve">котором,    </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зависимости от</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состояния и количества на них подроста и молодняка, определяются способы лесовосстановления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соответствии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требованиями.,</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содержащимися</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в</w:t>
      </w:r>
      <w:r w:rsidRPr="00EB35F3">
        <w:rPr>
          <w:rFonts w:ascii="Times New Roman" w:eastAsia="Times New Roman" w:hAnsi="Times New Roman" w:cs="Times New Roman"/>
          <w:spacing w:val="40"/>
          <w:sz w:val="28"/>
          <w:szCs w:val="20"/>
          <w:lang w:eastAsia="ru-RU"/>
        </w:rPr>
        <w:t xml:space="preserve"> </w:t>
      </w:r>
      <w:r w:rsidRPr="00EB35F3">
        <w:rPr>
          <w:rFonts w:ascii="Times New Roman" w:eastAsia="Times New Roman" w:hAnsi="Times New Roman" w:cs="Times New Roman"/>
          <w:sz w:val="28"/>
          <w:szCs w:val="20"/>
          <w:lang w:eastAsia="ru-RU"/>
        </w:rPr>
        <w:t>таблице17.</w:t>
      </w:r>
    </w:p>
    <w:p w14:paraId="4CB53F61" w14:textId="77777777" w:rsidR="00EB35F3" w:rsidRPr="00EB35F3" w:rsidRDefault="00EB35F3" w:rsidP="00EB35F3">
      <w:pPr>
        <w:spacing w:after="0" w:line="240" w:lineRule="auto"/>
        <w:ind w:left="1654" w:right="3"/>
        <w:jc w:val="right"/>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lastRenderedPageBreak/>
        <w:t>Таблица</w:t>
      </w:r>
      <w:r w:rsidRPr="00EB35F3">
        <w:rPr>
          <w:rFonts w:ascii="Times New Roman" w:eastAsia="Times New Roman" w:hAnsi="Times New Roman" w:cs="Times New Roman"/>
          <w:spacing w:val="-18"/>
          <w:sz w:val="28"/>
          <w:szCs w:val="20"/>
          <w:lang w:eastAsia="ru-RU"/>
        </w:rPr>
        <w:t xml:space="preserve"> </w:t>
      </w:r>
      <w:r w:rsidRPr="00EB35F3">
        <w:rPr>
          <w:rFonts w:ascii="Times New Roman" w:eastAsia="Times New Roman" w:hAnsi="Times New Roman" w:cs="Times New Roman"/>
          <w:sz w:val="28"/>
          <w:szCs w:val="20"/>
          <w:lang w:eastAsia="ru-RU"/>
        </w:rPr>
        <w:t>17.</w:t>
      </w:r>
    </w:p>
    <w:p w14:paraId="604D4879" w14:textId="77777777" w:rsidR="00EB35F3" w:rsidRPr="00EB35F3" w:rsidRDefault="00EB35F3" w:rsidP="00EB35F3">
      <w:pPr>
        <w:spacing w:after="0" w:line="240" w:lineRule="auto"/>
        <w:ind w:left="1654" w:right="437"/>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Способы лесовосстановления в зависимости от количества жизнеспособного подроста и молодняка главных лесных</w:t>
      </w:r>
    </w:p>
    <w:p w14:paraId="0FE23ACD" w14:textId="77777777" w:rsidR="00EB35F3" w:rsidRPr="00EB35F3" w:rsidRDefault="00EB35F3" w:rsidP="00EB35F3">
      <w:pPr>
        <w:spacing w:after="0" w:line="321" w:lineRule="exact"/>
        <w:ind w:left="4163"/>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древесных</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pacing w:val="-4"/>
          <w:sz w:val="28"/>
          <w:szCs w:val="20"/>
          <w:lang w:eastAsia="ru-RU"/>
        </w:rPr>
        <w:t>пород</w:t>
      </w:r>
    </w:p>
    <w:p w14:paraId="74F69313" w14:textId="77777777" w:rsidR="00EB35F3" w:rsidRPr="00EB35F3" w:rsidRDefault="00EB35F3" w:rsidP="00EB35F3">
      <w:pPr>
        <w:spacing w:before="2" w:after="0" w:line="240" w:lineRule="auto"/>
        <w:jc w:val="both"/>
        <w:rPr>
          <w:rFonts w:ascii="Times New Roman" w:eastAsia="Times New Roman" w:hAnsi="Times New Roman" w:cs="Times New Roman"/>
          <w:sz w:val="28"/>
          <w:szCs w:val="20"/>
          <w:lang w:eastAsia="ru-RU"/>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5"/>
        <w:gridCol w:w="1711"/>
        <w:gridCol w:w="1559"/>
        <w:gridCol w:w="2126"/>
        <w:gridCol w:w="2127"/>
      </w:tblGrid>
      <w:tr w:rsidR="00EB35F3" w:rsidRPr="00EB35F3" w14:paraId="06557089" w14:textId="77777777" w:rsidTr="00E820E6">
        <w:trPr>
          <w:trHeight w:val="1379"/>
        </w:trPr>
        <w:tc>
          <w:tcPr>
            <w:tcW w:w="3686" w:type="dxa"/>
            <w:gridSpan w:val="2"/>
            <w:shd w:val="clear" w:color="auto" w:fill="auto"/>
          </w:tcPr>
          <w:p w14:paraId="3275407B" w14:textId="77777777" w:rsidR="00EB35F3" w:rsidRPr="00EB35F3" w:rsidRDefault="00EB35F3" w:rsidP="00EB35F3">
            <w:pPr>
              <w:widowControl w:val="0"/>
              <w:autoSpaceDE w:val="0"/>
              <w:autoSpaceDN w:val="0"/>
              <w:spacing w:after="0" w:line="273" w:lineRule="exact"/>
              <w:ind w:left="597"/>
              <w:rPr>
                <w:rFonts w:ascii="Times New Roman" w:eastAsia="Calibri" w:hAnsi="Times New Roman" w:cs="Times New Roman"/>
                <w:sz w:val="24"/>
                <w:szCs w:val="24"/>
              </w:rPr>
            </w:pPr>
            <w:r w:rsidRPr="00EB35F3">
              <w:rPr>
                <w:rFonts w:ascii="Times New Roman" w:eastAsia="Calibri" w:hAnsi="Times New Roman" w:cs="Times New Roman"/>
                <w:sz w:val="24"/>
                <w:szCs w:val="24"/>
              </w:rPr>
              <w:t>Способы</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2"/>
                <w:sz w:val="24"/>
                <w:szCs w:val="24"/>
              </w:rPr>
              <w:t>лесовосстановления</w:t>
            </w:r>
          </w:p>
        </w:tc>
        <w:tc>
          <w:tcPr>
            <w:tcW w:w="1559" w:type="dxa"/>
            <w:shd w:val="clear" w:color="auto" w:fill="auto"/>
          </w:tcPr>
          <w:p w14:paraId="57377CD5" w14:textId="77777777" w:rsidR="00EB35F3" w:rsidRPr="00EB35F3" w:rsidRDefault="00EB35F3" w:rsidP="00EB35F3">
            <w:pPr>
              <w:widowControl w:val="0"/>
              <w:autoSpaceDE w:val="0"/>
              <w:autoSpaceDN w:val="0"/>
              <w:spacing w:after="0" w:line="240" w:lineRule="auto"/>
              <w:ind w:left="397" w:hanging="171"/>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Древесные породы</w:t>
            </w:r>
          </w:p>
        </w:tc>
        <w:tc>
          <w:tcPr>
            <w:tcW w:w="2126" w:type="dxa"/>
            <w:shd w:val="clear" w:color="auto" w:fill="auto"/>
          </w:tcPr>
          <w:p w14:paraId="06BCE288" w14:textId="77777777" w:rsidR="00EB35F3" w:rsidRPr="00EB35F3" w:rsidRDefault="00EB35F3" w:rsidP="00EB35F3">
            <w:pPr>
              <w:widowControl w:val="0"/>
              <w:autoSpaceDE w:val="0"/>
              <w:autoSpaceDN w:val="0"/>
              <w:spacing w:after="0" w:line="240" w:lineRule="auto"/>
              <w:ind w:left="144" w:right="156" w:hanging="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Группы типов леса, типы </w:t>
            </w:r>
            <w:r w:rsidRPr="00EB35F3">
              <w:rPr>
                <w:rFonts w:ascii="Times New Roman" w:eastAsia="Calibri" w:hAnsi="Times New Roman" w:cs="Times New Roman"/>
                <w:spacing w:val="-2"/>
                <w:sz w:val="24"/>
                <w:szCs w:val="24"/>
              </w:rPr>
              <w:t>лесорастительных условий</w:t>
            </w:r>
          </w:p>
        </w:tc>
        <w:tc>
          <w:tcPr>
            <w:tcW w:w="2127" w:type="dxa"/>
            <w:shd w:val="clear" w:color="auto" w:fill="auto"/>
          </w:tcPr>
          <w:p w14:paraId="174B2525" w14:textId="77777777" w:rsidR="00EB35F3" w:rsidRPr="00EB35F3" w:rsidRDefault="00EB35F3" w:rsidP="00EB35F3">
            <w:pPr>
              <w:widowControl w:val="0"/>
              <w:autoSpaceDE w:val="0"/>
              <w:autoSpaceDN w:val="0"/>
              <w:spacing w:after="0" w:line="240" w:lineRule="auto"/>
              <w:ind w:left="138" w:right="158" w:hanging="1"/>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Количество жизнеспособного подроста</w:t>
            </w:r>
          </w:p>
          <w:p w14:paraId="38DCB696" w14:textId="77777777" w:rsidR="00EB35F3" w:rsidRPr="00EB35F3" w:rsidRDefault="00EB35F3" w:rsidP="00EB35F3">
            <w:pPr>
              <w:widowControl w:val="0"/>
              <w:autoSpaceDE w:val="0"/>
              <w:autoSpaceDN w:val="0"/>
              <w:spacing w:after="0" w:line="270" w:lineRule="atLeast"/>
              <w:ind w:left="157" w:right="179" w:firstLine="2"/>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и молодняка, тыс.</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штук</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на</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1</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га</w:t>
            </w:r>
          </w:p>
        </w:tc>
      </w:tr>
      <w:tr w:rsidR="00EB35F3" w:rsidRPr="00EB35F3" w14:paraId="7B9CF3F0" w14:textId="77777777" w:rsidTr="00E820E6">
        <w:trPr>
          <w:trHeight w:val="275"/>
        </w:trPr>
        <w:tc>
          <w:tcPr>
            <w:tcW w:w="3686" w:type="dxa"/>
            <w:gridSpan w:val="2"/>
            <w:shd w:val="clear" w:color="auto" w:fill="auto"/>
          </w:tcPr>
          <w:p w14:paraId="16CAFBA8" w14:textId="77777777" w:rsidR="00EB35F3" w:rsidRPr="00EB35F3" w:rsidRDefault="00EB35F3" w:rsidP="00EB35F3">
            <w:pPr>
              <w:widowControl w:val="0"/>
              <w:autoSpaceDE w:val="0"/>
              <w:autoSpaceDN w:val="0"/>
              <w:spacing w:after="0" w:line="255" w:lineRule="exact"/>
              <w:ind w:right="1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w:t>
            </w:r>
          </w:p>
        </w:tc>
        <w:tc>
          <w:tcPr>
            <w:tcW w:w="1559" w:type="dxa"/>
            <w:shd w:val="clear" w:color="auto" w:fill="auto"/>
          </w:tcPr>
          <w:p w14:paraId="0425253D" w14:textId="77777777" w:rsidR="00EB35F3" w:rsidRPr="00EB35F3" w:rsidRDefault="00EB35F3" w:rsidP="00EB35F3">
            <w:pPr>
              <w:widowControl w:val="0"/>
              <w:autoSpaceDE w:val="0"/>
              <w:autoSpaceDN w:val="0"/>
              <w:spacing w:after="0" w:line="255" w:lineRule="exact"/>
              <w:ind w:right="12"/>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2</w:t>
            </w:r>
          </w:p>
        </w:tc>
        <w:tc>
          <w:tcPr>
            <w:tcW w:w="2126" w:type="dxa"/>
            <w:shd w:val="clear" w:color="auto" w:fill="auto"/>
          </w:tcPr>
          <w:p w14:paraId="20125A65" w14:textId="77777777" w:rsidR="00EB35F3" w:rsidRPr="00EB35F3" w:rsidRDefault="00EB35F3" w:rsidP="00EB35F3">
            <w:pPr>
              <w:widowControl w:val="0"/>
              <w:autoSpaceDE w:val="0"/>
              <w:autoSpaceDN w:val="0"/>
              <w:spacing w:after="0" w:line="255" w:lineRule="exact"/>
              <w:ind w:right="9"/>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3</w:t>
            </w:r>
          </w:p>
        </w:tc>
        <w:tc>
          <w:tcPr>
            <w:tcW w:w="2127" w:type="dxa"/>
            <w:shd w:val="clear" w:color="auto" w:fill="auto"/>
          </w:tcPr>
          <w:p w14:paraId="7B22A83C" w14:textId="77777777" w:rsidR="00EB35F3" w:rsidRPr="00EB35F3" w:rsidRDefault="00EB35F3" w:rsidP="00EB35F3">
            <w:pPr>
              <w:widowControl w:val="0"/>
              <w:autoSpaceDE w:val="0"/>
              <w:autoSpaceDN w:val="0"/>
              <w:spacing w:after="0" w:line="255" w:lineRule="exact"/>
              <w:ind w:right="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4</w:t>
            </w:r>
          </w:p>
        </w:tc>
      </w:tr>
      <w:tr w:rsidR="00EB35F3" w:rsidRPr="00EB35F3" w14:paraId="0E124490" w14:textId="77777777" w:rsidTr="00DE7EE1">
        <w:trPr>
          <w:trHeight w:val="552"/>
        </w:trPr>
        <w:tc>
          <w:tcPr>
            <w:tcW w:w="1975" w:type="dxa"/>
            <w:vMerge w:val="restart"/>
            <w:shd w:val="clear" w:color="auto" w:fill="auto"/>
          </w:tcPr>
          <w:p w14:paraId="4F473EFD"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Естественное лесовосстановление</w:t>
            </w:r>
          </w:p>
        </w:tc>
        <w:tc>
          <w:tcPr>
            <w:tcW w:w="1711" w:type="dxa"/>
            <w:vMerge w:val="restart"/>
            <w:shd w:val="clear" w:color="auto" w:fill="auto"/>
          </w:tcPr>
          <w:p w14:paraId="7B485309" w14:textId="77777777" w:rsidR="00EB35F3" w:rsidRPr="00EB35F3" w:rsidRDefault="00EB35F3" w:rsidP="00EB35F3">
            <w:pPr>
              <w:widowControl w:val="0"/>
              <w:autoSpaceDE w:val="0"/>
              <w:autoSpaceDN w:val="0"/>
              <w:spacing w:after="0" w:line="240" w:lineRule="auto"/>
              <w:ind w:left="107" w:right="124"/>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путем мероприятий</w:t>
            </w:r>
            <w:r w:rsidRPr="00EB35F3">
              <w:rPr>
                <w:rFonts w:ascii="Times New Roman" w:eastAsia="Calibri" w:hAnsi="Times New Roman" w:cs="Times New Roman"/>
                <w:spacing w:val="80"/>
                <w:sz w:val="24"/>
                <w:szCs w:val="24"/>
              </w:rPr>
              <w:t xml:space="preserve"> </w:t>
            </w:r>
            <w:r w:rsidRPr="00EB35F3">
              <w:rPr>
                <w:rFonts w:ascii="Times New Roman" w:eastAsia="Calibri" w:hAnsi="Times New Roman" w:cs="Times New Roman"/>
                <w:sz w:val="24"/>
                <w:szCs w:val="24"/>
              </w:rPr>
              <w:t>по сохранению подроста,</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ухода за подростом</w:t>
            </w:r>
          </w:p>
        </w:tc>
        <w:tc>
          <w:tcPr>
            <w:tcW w:w="1559" w:type="dxa"/>
            <w:vMerge w:val="restart"/>
            <w:shd w:val="clear" w:color="auto" w:fill="auto"/>
          </w:tcPr>
          <w:p w14:paraId="20A68C63" w14:textId="77777777" w:rsidR="00EB35F3" w:rsidRPr="00EB35F3" w:rsidRDefault="00EB35F3" w:rsidP="00EB35F3">
            <w:pPr>
              <w:widowControl w:val="0"/>
              <w:autoSpaceDE w:val="0"/>
              <w:autoSpaceDN w:val="0"/>
              <w:spacing w:after="0" w:line="240" w:lineRule="auto"/>
              <w:ind w:left="106"/>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Сосна, лиственница</w:t>
            </w:r>
          </w:p>
        </w:tc>
        <w:tc>
          <w:tcPr>
            <w:tcW w:w="2126" w:type="dxa"/>
            <w:shd w:val="clear" w:color="auto" w:fill="auto"/>
          </w:tcPr>
          <w:p w14:paraId="30647F38"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Нагорная</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pacing w:val="-10"/>
                <w:sz w:val="24"/>
                <w:szCs w:val="24"/>
              </w:rPr>
              <w:t>и</w:t>
            </w:r>
          </w:p>
          <w:p w14:paraId="1A71453D" w14:textId="77777777" w:rsidR="00EB35F3" w:rsidRPr="00EB35F3" w:rsidRDefault="00EB35F3" w:rsidP="00EB35F3">
            <w:pPr>
              <w:widowControl w:val="0"/>
              <w:autoSpaceDE w:val="0"/>
              <w:autoSpaceDN w:val="0"/>
              <w:spacing w:after="0" w:line="259"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лишайниковая</w:t>
            </w:r>
          </w:p>
        </w:tc>
        <w:tc>
          <w:tcPr>
            <w:tcW w:w="2127" w:type="dxa"/>
            <w:shd w:val="clear" w:color="auto" w:fill="auto"/>
          </w:tcPr>
          <w:p w14:paraId="0679E9FD" w14:textId="77777777" w:rsidR="00EB35F3" w:rsidRPr="00EB35F3" w:rsidRDefault="00EB35F3" w:rsidP="00EB35F3">
            <w:pPr>
              <w:widowControl w:val="0"/>
              <w:autoSpaceDE w:val="0"/>
              <w:autoSpaceDN w:val="0"/>
              <w:spacing w:after="0" w:line="273" w:lineRule="exact"/>
              <w:ind w:left="551" w:right="573"/>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5"/>
                <w:sz w:val="24"/>
                <w:szCs w:val="24"/>
              </w:rPr>
              <w:t>2,5</w:t>
            </w:r>
          </w:p>
        </w:tc>
      </w:tr>
      <w:tr w:rsidR="00EB35F3" w:rsidRPr="00EB35F3" w14:paraId="3E7751E8" w14:textId="77777777" w:rsidTr="00DE7EE1">
        <w:trPr>
          <w:trHeight w:val="551"/>
        </w:trPr>
        <w:tc>
          <w:tcPr>
            <w:tcW w:w="1975" w:type="dxa"/>
            <w:vMerge/>
            <w:tcBorders>
              <w:top w:val="nil"/>
            </w:tcBorders>
            <w:shd w:val="clear" w:color="auto" w:fill="auto"/>
          </w:tcPr>
          <w:p w14:paraId="6DDCFDE2"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5204C26F"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tcBorders>
              <w:top w:val="nil"/>
            </w:tcBorders>
            <w:shd w:val="clear" w:color="auto" w:fill="auto"/>
          </w:tcPr>
          <w:p w14:paraId="1BA3F591"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26" w:type="dxa"/>
            <w:shd w:val="clear" w:color="auto" w:fill="auto"/>
          </w:tcPr>
          <w:p w14:paraId="7C107BF6"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w:t>
            </w:r>
          </w:p>
          <w:p w14:paraId="1F7086BA" w14:textId="77777777" w:rsidR="00EB35F3" w:rsidRPr="00EB35F3" w:rsidRDefault="00EB35F3" w:rsidP="00EB35F3">
            <w:pPr>
              <w:widowControl w:val="0"/>
              <w:autoSpaceDE w:val="0"/>
              <w:autoSpaceDN w:val="0"/>
              <w:spacing w:after="0" w:line="259"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ягодниковая</w:t>
            </w:r>
          </w:p>
        </w:tc>
        <w:tc>
          <w:tcPr>
            <w:tcW w:w="2127" w:type="dxa"/>
            <w:shd w:val="clear" w:color="auto" w:fill="auto"/>
          </w:tcPr>
          <w:p w14:paraId="3AED58E0" w14:textId="77777777" w:rsidR="00EB35F3" w:rsidRPr="00EB35F3" w:rsidRDefault="00EB35F3" w:rsidP="00EB35F3">
            <w:pPr>
              <w:widowControl w:val="0"/>
              <w:autoSpaceDE w:val="0"/>
              <w:autoSpaceDN w:val="0"/>
              <w:spacing w:after="0" w:line="273" w:lineRule="exact"/>
              <w:ind w:left="551" w:right="57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4</w:t>
            </w:r>
          </w:p>
        </w:tc>
      </w:tr>
      <w:tr w:rsidR="00EB35F3" w:rsidRPr="00EB35F3" w14:paraId="5463015F" w14:textId="77777777" w:rsidTr="00DE7EE1">
        <w:trPr>
          <w:trHeight w:val="551"/>
        </w:trPr>
        <w:tc>
          <w:tcPr>
            <w:tcW w:w="1975" w:type="dxa"/>
            <w:vMerge/>
            <w:tcBorders>
              <w:top w:val="nil"/>
            </w:tcBorders>
            <w:shd w:val="clear" w:color="auto" w:fill="auto"/>
          </w:tcPr>
          <w:p w14:paraId="028E0488"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1D508151"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val="restart"/>
            <w:shd w:val="clear" w:color="auto" w:fill="auto"/>
          </w:tcPr>
          <w:p w14:paraId="347DC4D7" w14:textId="77777777" w:rsidR="00EB35F3" w:rsidRPr="00EB35F3" w:rsidRDefault="00EB35F3" w:rsidP="00EB35F3">
            <w:pPr>
              <w:widowControl w:val="0"/>
              <w:autoSpaceDE w:val="0"/>
              <w:autoSpaceDN w:val="0"/>
              <w:spacing w:after="0" w:line="273" w:lineRule="exact"/>
              <w:ind w:left="106"/>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Ель, </w:t>
            </w:r>
            <w:r w:rsidRPr="00EB35F3">
              <w:rPr>
                <w:rFonts w:ascii="Times New Roman" w:eastAsia="Calibri" w:hAnsi="Times New Roman" w:cs="Times New Roman"/>
                <w:spacing w:val="-2"/>
                <w:sz w:val="24"/>
                <w:szCs w:val="24"/>
              </w:rPr>
              <w:t>Пихта</w:t>
            </w:r>
          </w:p>
        </w:tc>
        <w:tc>
          <w:tcPr>
            <w:tcW w:w="2126" w:type="dxa"/>
            <w:shd w:val="clear" w:color="auto" w:fill="auto"/>
          </w:tcPr>
          <w:p w14:paraId="57F5305D"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 ягодниковая</w:t>
            </w:r>
          </w:p>
        </w:tc>
        <w:tc>
          <w:tcPr>
            <w:tcW w:w="2127" w:type="dxa"/>
            <w:shd w:val="clear" w:color="auto" w:fill="auto"/>
          </w:tcPr>
          <w:p w14:paraId="744D4BD4" w14:textId="77777777" w:rsidR="00EB35F3" w:rsidRPr="00EB35F3" w:rsidRDefault="00EB35F3" w:rsidP="00EB35F3">
            <w:pPr>
              <w:widowControl w:val="0"/>
              <w:autoSpaceDE w:val="0"/>
              <w:autoSpaceDN w:val="0"/>
              <w:spacing w:after="0" w:line="273" w:lineRule="exact"/>
              <w:ind w:left="551" w:right="57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2</w:t>
            </w:r>
          </w:p>
        </w:tc>
      </w:tr>
      <w:tr w:rsidR="00EB35F3" w:rsidRPr="00EB35F3" w14:paraId="3F1DE314" w14:textId="77777777" w:rsidTr="00DE7EE1">
        <w:trPr>
          <w:trHeight w:val="1105"/>
        </w:trPr>
        <w:tc>
          <w:tcPr>
            <w:tcW w:w="1975" w:type="dxa"/>
            <w:vMerge/>
            <w:tcBorders>
              <w:top w:val="nil"/>
              <w:bottom w:val="nil"/>
            </w:tcBorders>
            <w:shd w:val="clear" w:color="auto" w:fill="auto"/>
          </w:tcPr>
          <w:p w14:paraId="75386F01"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11075CDF"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tcBorders>
              <w:top w:val="nil"/>
              <w:bottom w:val="single" w:sz="4" w:space="0" w:color="auto"/>
            </w:tcBorders>
            <w:shd w:val="clear" w:color="auto" w:fill="auto"/>
          </w:tcPr>
          <w:p w14:paraId="628292E1"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26" w:type="dxa"/>
            <w:shd w:val="clear" w:color="auto" w:fill="auto"/>
          </w:tcPr>
          <w:p w14:paraId="4649A099" w14:textId="77777777" w:rsidR="00EB35F3" w:rsidRPr="00EB35F3" w:rsidRDefault="00EB35F3" w:rsidP="00EB35F3">
            <w:pPr>
              <w:widowControl w:val="0"/>
              <w:autoSpaceDE w:val="0"/>
              <w:autoSpaceDN w:val="0"/>
              <w:spacing w:after="0" w:line="240" w:lineRule="auto"/>
              <w:ind w:left="108" w:right="152"/>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Травяная, липняковая, мшисто-хвощевая,</w:t>
            </w:r>
          </w:p>
          <w:p w14:paraId="11A2E5C7" w14:textId="77777777" w:rsidR="00EB35F3" w:rsidRPr="00EB35F3" w:rsidRDefault="00EB35F3" w:rsidP="00EB35F3">
            <w:pPr>
              <w:widowControl w:val="0"/>
              <w:autoSpaceDE w:val="0"/>
              <w:autoSpaceDN w:val="0"/>
              <w:spacing w:after="0" w:line="261"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2127" w:type="dxa"/>
            <w:shd w:val="clear" w:color="auto" w:fill="auto"/>
          </w:tcPr>
          <w:p w14:paraId="3155AEC1" w14:textId="77777777" w:rsidR="00EB35F3" w:rsidRPr="00EB35F3" w:rsidRDefault="00EB35F3" w:rsidP="00EB35F3">
            <w:pPr>
              <w:widowControl w:val="0"/>
              <w:autoSpaceDE w:val="0"/>
              <w:autoSpaceDN w:val="0"/>
              <w:spacing w:after="0" w:line="272" w:lineRule="exact"/>
              <w:ind w:left="551" w:right="57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2</w:t>
            </w:r>
          </w:p>
        </w:tc>
      </w:tr>
      <w:tr w:rsidR="00EB35F3" w:rsidRPr="00EB35F3" w14:paraId="04759932" w14:textId="77777777" w:rsidTr="00DE7EE1">
        <w:trPr>
          <w:trHeight w:val="453"/>
        </w:trPr>
        <w:tc>
          <w:tcPr>
            <w:tcW w:w="1975" w:type="dxa"/>
            <w:vMerge w:val="restart"/>
            <w:tcBorders>
              <w:top w:val="nil"/>
            </w:tcBorders>
            <w:shd w:val="clear" w:color="auto" w:fill="auto"/>
          </w:tcPr>
          <w:p w14:paraId="789D3C3F"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431D2FC0"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val="restart"/>
            <w:tcBorders>
              <w:top w:val="single" w:sz="4" w:space="0" w:color="auto"/>
            </w:tcBorders>
            <w:shd w:val="clear" w:color="auto" w:fill="auto"/>
          </w:tcPr>
          <w:p w14:paraId="51BDC41F"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z w:val="24"/>
                <w:szCs w:val="24"/>
                <w:lang w:eastAsia="ru-RU"/>
              </w:rPr>
              <w:t>Кедр</w:t>
            </w:r>
          </w:p>
        </w:tc>
        <w:tc>
          <w:tcPr>
            <w:tcW w:w="2126" w:type="dxa"/>
            <w:shd w:val="clear" w:color="auto" w:fill="auto"/>
          </w:tcPr>
          <w:p w14:paraId="7819BE43"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w:t>
            </w:r>
          </w:p>
          <w:p w14:paraId="0EA50ADA" w14:textId="77777777" w:rsidR="00EB35F3" w:rsidRPr="00EB35F3" w:rsidRDefault="00EB35F3" w:rsidP="00EB35F3">
            <w:pPr>
              <w:widowControl w:val="0"/>
              <w:autoSpaceDE w:val="0"/>
              <w:autoSpaceDN w:val="0"/>
              <w:spacing w:after="0" w:line="240" w:lineRule="auto"/>
              <w:ind w:left="108" w:right="152"/>
              <w:rPr>
                <w:rFonts w:ascii="Times New Roman" w:eastAsia="Calibri" w:hAnsi="Times New Roman" w:cs="Times New Roman"/>
                <w:spacing w:val="-2"/>
                <w:sz w:val="24"/>
                <w:szCs w:val="24"/>
              </w:rPr>
            </w:pPr>
            <w:r w:rsidRPr="00EB35F3">
              <w:rPr>
                <w:rFonts w:ascii="Times New Roman" w:eastAsia="Calibri" w:hAnsi="Times New Roman" w:cs="Times New Roman"/>
                <w:spacing w:val="-2"/>
                <w:sz w:val="24"/>
                <w:szCs w:val="24"/>
              </w:rPr>
              <w:t>ягодниковая</w:t>
            </w:r>
          </w:p>
        </w:tc>
        <w:tc>
          <w:tcPr>
            <w:tcW w:w="2127" w:type="dxa"/>
            <w:shd w:val="clear" w:color="auto" w:fill="auto"/>
          </w:tcPr>
          <w:p w14:paraId="6C9E0012" w14:textId="77777777" w:rsidR="00EB35F3" w:rsidRPr="00EB35F3" w:rsidRDefault="00EB35F3" w:rsidP="00EB35F3">
            <w:pPr>
              <w:widowControl w:val="0"/>
              <w:autoSpaceDE w:val="0"/>
              <w:autoSpaceDN w:val="0"/>
              <w:spacing w:after="0" w:line="272" w:lineRule="exact"/>
              <w:ind w:left="551" w:right="57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1</w:t>
            </w:r>
          </w:p>
        </w:tc>
      </w:tr>
      <w:tr w:rsidR="00EB35F3" w:rsidRPr="00EB35F3" w14:paraId="5108A286" w14:textId="77777777" w:rsidTr="00DE7EE1">
        <w:trPr>
          <w:trHeight w:val="638"/>
        </w:trPr>
        <w:tc>
          <w:tcPr>
            <w:tcW w:w="1975" w:type="dxa"/>
            <w:vMerge/>
            <w:shd w:val="clear" w:color="auto" w:fill="auto"/>
          </w:tcPr>
          <w:p w14:paraId="2E82C0F2"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6930DD1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shd w:val="clear" w:color="auto" w:fill="auto"/>
          </w:tcPr>
          <w:p w14:paraId="129E27F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26" w:type="dxa"/>
            <w:shd w:val="clear" w:color="auto" w:fill="auto"/>
          </w:tcPr>
          <w:p w14:paraId="586F6D64" w14:textId="77777777" w:rsidR="00EB35F3" w:rsidRPr="00EB35F3" w:rsidRDefault="00EB35F3" w:rsidP="00EB35F3">
            <w:pPr>
              <w:widowControl w:val="0"/>
              <w:autoSpaceDE w:val="0"/>
              <w:autoSpaceDN w:val="0"/>
              <w:spacing w:after="0" w:line="240" w:lineRule="auto"/>
              <w:ind w:left="108" w:right="120"/>
              <w:rPr>
                <w:rFonts w:ascii="Times New Roman" w:eastAsia="Calibri" w:hAnsi="Times New Roman" w:cs="Times New Roman"/>
                <w:sz w:val="24"/>
                <w:szCs w:val="24"/>
              </w:rPr>
            </w:pPr>
            <w:r w:rsidRPr="00EB35F3">
              <w:rPr>
                <w:rFonts w:ascii="Times New Roman" w:eastAsia="Calibri" w:hAnsi="Times New Roman" w:cs="Times New Roman"/>
                <w:sz w:val="24"/>
                <w:szCs w:val="24"/>
              </w:rPr>
              <w:t>Травяная,</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мшисто- </w:t>
            </w:r>
            <w:r w:rsidRPr="00EB35F3">
              <w:rPr>
                <w:rFonts w:ascii="Times New Roman" w:eastAsia="Calibri" w:hAnsi="Times New Roman" w:cs="Times New Roman"/>
                <w:spacing w:val="-2"/>
                <w:sz w:val="24"/>
                <w:szCs w:val="24"/>
              </w:rPr>
              <w:t>хвощевая,</w:t>
            </w:r>
          </w:p>
          <w:p w14:paraId="45C4868B" w14:textId="77777777" w:rsidR="00EB35F3" w:rsidRPr="00EB35F3" w:rsidRDefault="00EB35F3" w:rsidP="00EB35F3">
            <w:pPr>
              <w:widowControl w:val="0"/>
              <w:autoSpaceDE w:val="0"/>
              <w:autoSpaceDN w:val="0"/>
              <w:spacing w:after="0" w:line="240" w:lineRule="auto"/>
              <w:ind w:left="108" w:right="152"/>
              <w:rPr>
                <w:rFonts w:ascii="Times New Roman" w:eastAsia="Calibri" w:hAnsi="Times New Roman" w:cs="Times New Roman"/>
                <w:spacing w:val="-2"/>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2127" w:type="dxa"/>
            <w:shd w:val="clear" w:color="auto" w:fill="auto"/>
          </w:tcPr>
          <w:p w14:paraId="1F6A6DF2" w14:textId="77777777" w:rsidR="00EB35F3" w:rsidRPr="00EB35F3" w:rsidRDefault="00EB35F3" w:rsidP="00EB35F3">
            <w:pPr>
              <w:widowControl w:val="0"/>
              <w:autoSpaceDE w:val="0"/>
              <w:autoSpaceDN w:val="0"/>
              <w:spacing w:after="0" w:line="272" w:lineRule="exact"/>
              <w:ind w:left="551" w:right="57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1</w:t>
            </w:r>
          </w:p>
        </w:tc>
      </w:tr>
      <w:tr w:rsidR="00EB35F3" w:rsidRPr="00EB35F3" w14:paraId="5C986E28" w14:textId="77777777" w:rsidTr="00DE7EE1">
        <w:trPr>
          <w:trHeight w:val="627"/>
        </w:trPr>
        <w:tc>
          <w:tcPr>
            <w:tcW w:w="1975" w:type="dxa"/>
            <w:vMerge w:val="restart"/>
            <w:shd w:val="clear" w:color="auto" w:fill="auto"/>
          </w:tcPr>
          <w:p w14:paraId="534FBEB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3553D8EE"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6CB5FE9F"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1CF603A3"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24F65105"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188EE743"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3D4AC2E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78237E97"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04BC57ED"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val="restart"/>
            <w:shd w:val="clear" w:color="auto" w:fill="auto"/>
          </w:tcPr>
          <w:p w14:paraId="4885D652"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val="restart"/>
            <w:shd w:val="clear" w:color="auto" w:fill="auto"/>
          </w:tcPr>
          <w:p w14:paraId="517BDC9B"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r w:rsidRPr="00EB35F3">
              <w:rPr>
                <w:rFonts w:ascii="Times New Roman" w:eastAsia="Calibri" w:hAnsi="Times New Roman" w:cs="Times New Roman"/>
                <w:spacing w:val="-2"/>
                <w:sz w:val="24"/>
                <w:szCs w:val="24"/>
                <w:lang w:eastAsia="ru-RU"/>
              </w:rPr>
              <w:t>Береза</w:t>
            </w:r>
          </w:p>
        </w:tc>
        <w:tc>
          <w:tcPr>
            <w:tcW w:w="2126" w:type="dxa"/>
            <w:shd w:val="clear" w:color="auto" w:fill="auto"/>
          </w:tcPr>
          <w:p w14:paraId="17CB17D4" w14:textId="77777777" w:rsidR="00EB35F3" w:rsidRPr="00EB35F3" w:rsidRDefault="00EB35F3" w:rsidP="00EB35F3">
            <w:pPr>
              <w:widowControl w:val="0"/>
              <w:autoSpaceDE w:val="0"/>
              <w:autoSpaceDN w:val="0"/>
              <w:spacing w:after="0" w:line="240" w:lineRule="auto"/>
              <w:ind w:left="108" w:right="120"/>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 ягодниковая</w:t>
            </w:r>
          </w:p>
        </w:tc>
        <w:tc>
          <w:tcPr>
            <w:tcW w:w="2127" w:type="dxa"/>
            <w:shd w:val="clear" w:color="auto" w:fill="auto"/>
          </w:tcPr>
          <w:p w14:paraId="655DDA9C" w14:textId="77777777" w:rsidR="00EB35F3" w:rsidRPr="00EB35F3" w:rsidRDefault="00EB35F3" w:rsidP="00EB35F3">
            <w:pPr>
              <w:widowControl w:val="0"/>
              <w:autoSpaceDE w:val="0"/>
              <w:autoSpaceDN w:val="0"/>
              <w:spacing w:after="0" w:line="272" w:lineRule="exact"/>
              <w:ind w:left="551" w:right="57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4</w:t>
            </w:r>
          </w:p>
        </w:tc>
      </w:tr>
      <w:tr w:rsidR="00EB35F3" w:rsidRPr="00EB35F3" w14:paraId="2BC65D76" w14:textId="77777777" w:rsidTr="00DE7EE1">
        <w:trPr>
          <w:trHeight w:hRule="exact" w:val="1400"/>
        </w:trPr>
        <w:tc>
          <w:tcPr>
            <w:tcW w:w="1975" w:type="dxa"/>
            <w:vMerge/>
            <w:tcBorders>
              <w:bottom w:val="single" w:sz="4" w:space="0" w:color="auto"/>
            </w:tcBorders>
            <w:shd w:val="clear" w:color="auto" w:fill="auto"/>
          </w:tcPr>
          <w:p w14:paraId="5EC6EC6A"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tcBorders>
              <w:bottom w:val="single" w:sz="4" w:space="0" w:color="auto"/>
            </w:tcBorders>
            <w:shd w:val="clear" w:color="auto" w:fill="auto"/>
          </w:tcPr>
          <w:p w14:paraId="1068905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tcBorders>
              <w:top w:val="nil"/>
              <w:bottom w:val="single" w:sz="4" w:space="0" w:color="auto"/>
            </w:tcBorders>
            <w:shd w:val="clear" w:color="auto" w:fill="auto"/>
          </w:tcPr>
          <w:p w14:paraId="1675969F"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26" w:type="dxa"/>
            <w:tcBorders>
              <w:bottom w:val="single" w:sz="4" w:space="0" w:color="auto"/>
            </w:tcBorders>
            <w:shd w:val="clear" w:color="auto" w:fill="auto"/>
          </w:tcPr>
          <w:p w14:paraId="38201CC4" w14:textId="77777777" w:rsidR="00EB35F3" w:rsidRPr="00EB35F3" w:rsidRDefault="00EB35F3" w:rsidP="00EB35F3">
            <w:pPr>
              <w:widowControl w:val="0"/>
              <w:autoSpaceDE w:val="0"/>
              <w:autoSpaceDN w:val="0"/>
              <w:spacing w:after="0" w:line="240" w:lineRule="auto"/>
              <w:ind w:left="108" w:right="151"/>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Травяная, липняковая, мшисто-хвощевая,</w:t>
            </w:r>
          </w:p>
          <w:p w14:paraId="42FC5E39" w14:textId="77777777" w:rsidR="00EB35F3" w:rsidRPr="00EB35F3" w:rsidRDefault="00EB35F3" w:rsidP="00EB35F3">
            <w:pPr>
              <w:widowControl w:val="0"/>
              <w:autoSpaceDE w:val="0"/>
              <w:autoSpaceDN w:val="0"/>
              <w:spacing w:after="0" w:line="240" w:lineRule="auto"/>
              <w:ind w:left="108" w:right="120"/>
              <w:rPr>
                <w:rFonts w:ascii="Times New Roman" w:eastAsia="Calibri" w:hAnsi="Times New Roman" w:cs="Times New Roman"/>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2127" w:type="dxa"/>
            <w:tcBorders>
              <w:bottom w:val="single" w:sz="4" w:space="0" w:color="auto"/>
            </w:tcBorders>
            <w:shd w:val="clear" w:color="auto" w:fill="auto"/>
          </w:tcPr>
          <w:p w14:paraId="66B7946F" w14:textId="77777777" w:rsidR="00EB35F3" w:rsidRPr="00EB35F3" w:rsidRDefault="00EB35F3" w:rsidP="00EB35F3">
            <w:pPr>
              <w:widowControl w:val="0"/>
              <w:autoSpaceDE w:val="0"/>
              <w:autoSpaceDN w:val="0"/>
              <w:spacing w:after="0" w:line="272" w:lineRule="exact"/>
              <w:ind w:left="551" w:right="57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Более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6</w:t>
            </w:r>
          </w:p>
        </w:tc>
      </w:tr>
      <w:tr w:rsidR="00EC20DE" w:rsidRPr="00EB35F3" w14:paraId="50DAA87B" w14:textId="77777777" w:rsidTr="00DE7EE1">
        <w:trPr>
          <w:trHeight w:hRule="exact" w:val="567"/>
        </w:trPr>
        <w:tc>
          <w:tcPr>
            <w:tcW w:w="1975" w:type="dxa"/>
            <w:vMerge w:val="restart"/>
            <w:shd w:val="clear" w:color="auto" w:fill="auto"/>
          </w:tcPr>
          <w:p w14:paraId="73FC4A5C" w14:textId="77777777" w:rsidR="00EC20DE" w:rsidRPr="00EB35F3" w:rsidRDefault="00EC20DE" w:rsidP="00EC20DE">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Естественное лесовосстановле-ние</w:t>
            </w:r>
          </w:p>
        </w:tc>
        <w:tc>
          <w:tcPr>
            <w:tcW w:w="1711" w:type="dxa"/>
            <w:vMerge w:val="restart"/>
            <w:shd w:val="clear" w:color="auto" w:fill="auto"/>
          </w:tcPr>
          <w:p w14:paraId="30BDAB1A" w14:textId="77777777" w:rsidR="00EC20DE" w:rsidRPr="00EB35F3" w:rsidRDefault="00EC20DE" w:rsidP="00EC20DE">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 xml:space="preserve">путем минерализации </w:t>
            </w:r>
            <w:r w:rsidRPr="00EB35F3">
              <w:rPr>
                <w:rFonts w:ascii="Times New Roman" w:eastAsia="Calibri" w:hAnsi="Times New Roman" w:cs="Times New Roman"/>
                <w:spacing w:val="-4"/>
                <w:sz w:val="24"/>
                <w:szCs w:val="24"/>
              </w:rPr>
              <w:t>почвы</w:t>
            </w:r>
          </w:p>
        </w:tc>
        <w:tc>
          <w:tcPr>
            <w:tcW w:w="1559" w:type="dxa"/>
            <w:vMerge w:val="restart"/>
            <w:shd w:val="clear" w:color="auto" w:fill="auto"/>
          </w:tcPr>
          <w:p w14:paraId="7759CBB3" w14:textId="77777777" w:rsidR="00EC20DE" w:rsidRPr="00EB35F3" w:rsidRDefault="00EC20DE" w:rsidP="00EC20DE">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Сосна, лиственница</w:t>
            </w:r>
          </w:p>
        </w:tc>
        <w:tc>
          <w:tcPr>
            <w:tcW w:w="2126" w:type="dxa"/>
            <w:shd w:val="clear" w:color="auto" w:fill="auto"/>
          </w:tcPr>
          <w:p w14:paraId="4AE88844" w14:textId="77777777" w:rsidR="00EC20DE" w:rsidRPr="00EB35F3" w:rsidRDefault="00EC20DE" w:rsidP="00EC20DE">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Нагорная и </w:t>
            </w:r>
            <w:r w:rsidRPr="00EB35F3">
              <w:rPr>
                <w:rFonts w:ascii="Times New Roman" w:eastAsia="Calibri" w:hAnsi="Times New Roman" w:cs="Times New Roman"/>
                <w:spacing w:val="-2"/>
                <w:sz w:val="24"/>
                <w:szCs w:val="24"/>
              </w:rPr>
              <w:t>лишайниковая</w:t>
            </w:r>
          </w:p>
        </w:tc>
        <w:tc>
          <w:tcPr>
            <w:tcW w:w="2127" w:type="dxa"/>
            <w:shd w:val="clear" w:color="auto" w:fill="auto"/>
          </w:tcPr>
          <w:p w14:paraId="55C06474" w14:textId="77777777" w:rsidR="00EC20DE" w:rsidRPr="00EB35F3" w:rsidRDefault="00EC20DE" w:rsidP="00EC20DE">
            <w:pPr>
              <w:widowControl w:val="0"/>
              <w:autoSpaceDE w:val="0"/>
              <w:autoSpaceDN w:val="0"/>
              <w:spacing w:after="0" w:line="273" w:lineRule="exact"/>
              <w:ind w:left="529" w:right="5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5"/>
                <w:sz w:val="24"/>
                <w:szCs w:val="24"/>
              </w:rPr>
              <w:t>2,5</w:t>
            </w:r>
          </w:p>
        </w:tc>
      </w:tr>
      <w:tr w:rsidR="00EC20DE" w:rsidRPr="00EB35F3" w14:paraId="2F0F7A44" w14:textId="77777777" w:rsidTr="00DE7EE1">
        <w:trPr>
          <w:trHeight w:hRule="exact" w:val="567"/>
        </w:trPr>
        <w:tc>
          <w:tcPr>
            <w:tcW w:w="1975" w:type="dxa"/>
            <w:vMerge/>
            <w:tcBorders>
              <w:bottom w:val="single" w:sz="4" w:space="0" w:color="auto"/>
            </w:tcBorders>
            <w:shd w:val="clear" w:color="auto" w:fill="auto"/>
          </w:tcPr>
          <w:p w14:paraId="6F7E5790" w14:textId="77777777" w:rsidR="00EC20DE" w:rsidRPr="00EB35F3" w:rsidRDefault="00EC20DE" w:rsidP="00EC20DE">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5CF22A32" w14:textId="77777777" w:rsidR="00EC20DE" w:rsidRPr="00EB35F3" w:rsidRDefault="00EC20DE" w:rsidP="00EC20DE">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tcBorders>
              <w:bottom w:val="single" w:sz="4" w:space="0" w:color="auto"/>
            </w:tcBorders>
            <w:shd w:val="clear" w:color="auto" w:fill="auto"/>
          </w:tcPr>
          <w:p w14:paraId="514995CE" w14:textId="77777777" w:rsidR="00EC20DE" w:rsidRPr="00EB35F3" w:rsidRDefault="00EC20DE" w:rsidP="00EC20DE">
            <w:pPr>
              <w:widowControl w:val="0"/>
              <w:autoSpaceDE w:val="0"/>
              <w:autoSpaceDN w:val="0"/>
              <w:spacing w:after="0" w:line="240" w:lineRule="auto"/>
              <w:rPr>
                <w:rFonts w:ascii="Times New Roman" w:eastAsia="Calibri" w:hAnsi="Times New Roman" w:cs="Times New Roman"/>
                <w:sz w:val="24"/>
                <w:szCs w:val="24"/>
                <w:lang w:eastAsia="ru-RU"/>
              </w:rPr>
            </w:pPr>
          </w:p>
        </w:tc>
        <w:tc>
          <w:tcPr>
            <w:tcW w:w="2126" w:type="dxa"/>
            <w:shd w:val="clear" w:color="auto" w:fill="auto"/>
          </w:tcPr>
          <w:p w14:paraId="0F04F148" w14:textId="77777777" w:rsidR="00EC20DE" w:rsidRPr="00EB35F3" w:rsidRDefault="00EC20DE" w:rsidP="00EC20DE">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 ягодниковая</w:t>
            </w:r>
          </w:p>
        </w:tc>
        <w:tc>
          <w:tcPr>
            <w:tcW w:w="2127" w:type="dxa"/>
            <w:shd w:val="clear" w:color="auto" w:fill="auto"/>
          </w:tcPr>
          <w:p w14:paraId="4BA90AC8" w14:textId="77777777" w:rsidR="00EC20DE" w:rsidRPr="00EB35F3" w:rsidRDefault="00EC20DE" w:rsidP="00EC20DE">
            <w:pPr>
              <w:widowControl w:val="0"/>
              <w:autoSpaceDE w:val="0"/>
              <w:autoSpaceDN w:val="0"/>
              <w:spacing w:after="0" w:line="272" w:lineRule="exact"/>
              <w:ind w:left="529" w:right="51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2 -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10"/>
                <w:sz w:val="24"/>
                <w:szCs w:val="24"/>
              </w:rPr>
              <w:t>4</w:t>
            </w:r>
          </w:p>
        </w:tc>
      </w:tr>
      <w:tr w:rsidR="00EC20DE" w:rsidRPr="00EB35F3" w14:paraId="32A37E83" w14:textId="77777777" w:rsidTr="00DE7EE1">
        <w:trPr>
          <w:trHeight w:hRule="exact" w:val="567"/>
        </w:trPr>
        <w:tc>
          <w:tcPr>
            <w:tcW w:w="1975" w:type="dxa"/>
            <w:vMerge w:val="restart"/>
            <w:tcBorders>
              <w:top w:val="single" w:sz="4" w:space="0" w:color="auto"/>
              <w:left w:val="single" w:sz="4" w:space="0" w:color="auto"/>
            </w:tcBorders>
            <w:shd w:val="clear" w:color="auto" w:fill="auto"/>
          </w:tcPr>
          <w:p w14:paraId="7FD253D9" w14:textId="77777777" w:rsidR="00EC20DE" w:rsidRPr="00EB35F3" w:rsidRDefault="00EC20DE" w:rsidP="00DE7EE1">
            <w:pPr>
              <w:widowControl w:val="0"/>
              <w:autoSpaceDE w:val="0"/>
              <w:autoSpaceDN w:val="0"/>
              <w:spacing w:after="0" w:line="240" w:lineRule="auto"/>
              <w:rPr>
                <w:rFonts w:ascii="Times New Roman" w:eastAsia="Calibri" w:hAnsi="Times New Roman" w:cs="Times New Roman"/>
                <w:sz w:val="24"/>
                <w:szCs w:val="24"/>
                <w:lang w:eastAsia="ru-RU"/>
              </w:rPr>
            </w:pPr>
            <w:r w:rsidRPr="00EC20DE">
              <w:rPr>
                <w:rFonts w:ascii="Times New Roman" w:eastAsia="Calibri" w:hAnsi="Times New Roman" w:cs="Times New Roman"/>
                <w:sz w:val="24"/>
                <w:szCs w:val="24"/>
                <w:lang w:eastAsia="ru-RU"/>
              </w:rPr>
              <w:t>Комбинирова</w:t>
            </w:r>
            <w:r w:rsidR="00DE7EE1">
              <w:rPr>
                <w:rFonts w:ascii="Times New Roman" w:eastAsia="Calibri" w:hAnsi="Times New Roman" w:cs="Times New Roman"/>
                <w:sz w:val="24"/>
                <w:szCs w:val="24"/>
                <w:lang w:eastAsia="ru-RU"/>
              </w:rPr>
              <w:t>н</w:t>
            </w:r>
            <w:r w:rsidRPr="00EC20DE">
              <w:rPr>
                <w:rFonts w:ascii="Times New Roman" w:eastAsia="Calibri" w:hAnsi="Times New Roman" w:cs="Times New Roman"/>
                <w:sz w:val="24"/>
                <w:szCs w:val="24"/>
                <w:lang w:eastAsia="ru-RU"/>
              </w:rPr>
              <w:t>ное лесовосстановле-ние</w:t>
            </w:r>
          </w:p>
        </w:tc>
        <w:tc>
          <w:tcPr>
            <w:tcW w:w="1711" w:type="dxa"/>
            <w:vMerge/>
            <w:shd w:val="clear" w:color="auto" w:fill="auto"/>
          </w:tcPr>
          <w:p w14:paraId="42E7A12B" w14:textId="77777777" w:rsidR="00EC20DE" w:rsidRPr="00EB35F3" w:rsidRDefault="00EC20DE" w:rsidP="00EC20DE">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val="restart"/>
            <w:shd w:val="clear" w:color="auto" w:fill="auto"/>
          </w:tcPr>
          <w:p w14:paraId="4B1ED9D8" w14:textId="77777777" w:rsidR="00EC20DE" w:rsidRPr="00EB35F3" w:rsidRDefault="00EC20DE" w:rsidP="00EC20DE">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Ель, </w:t>
            </w:r>
            <w:r w:rsidRPr="00EB35F3">
              <w:rPr>
                <w:rFonts w:ascii="Times New Roman" w:eastAsia="Calibri" w:hAnsi="Times New Roman" w:cs="Times New Roman"/>
                <w:spacing w:val="-2"/>
                <w:sz w:val="24"/>
                <w:szCs w:val="24"/>
              </w:rPr>
              <w:t>пихта</w:t>
            </w:r>
          </w:p>
        </w:tc>
        <w:tc>
          <w:tcPr>
            <w:tcW w:w="2126" w:type="dxa"/>
            <w:shd w:val="clear" w:color="auto" w:fill="auto"/>
          </w:tcPr>
          <w:p w14:paraId="79980A88" w14:textId="77777777" w:rsidR="00EC20DE" w:rsidRPr="00EB35F3" w:rsidRDefault="00EC20DE" w:rsidP="00EC20DE">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w:t>
            </w:r>
          </w:p>
          <w:p w14:paraId="58D90628" w14:textId="77777777" w:rsidR="00EC20DE" w:rsidRPr="00EB35F3" w:rsidRDefault="00EC20DE" w:rsidP="00EC20DE">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ягодниковая</w:t>
            </w:r>
          </w:p>
        </w:tc>
        <w:tc>
          <w:tcPr>
            <w:tcW w:w="2127" w:type="dxa"/>
            <w:shd w:val="clear" w:color="auto" w:fill="auto"/>
          </w:tcPr>
          <w:p w14:paraId="18CE0506" w14:textId="77777777" w:rsidR="00EC20DE" w:rsidRPr="00EB35F3" w:rsidRDefault="00EC20DE" w:rsidP="00EC20DE">
            <w:pPr>
              <w:widowControl w:val="0"/>
              <w:autoSpaceDE w:val="0"/>
              <w:autoSpaceDN w:val="0"/>
              <w:spacing w:after="0" w:line="273" w:lineRule="exact"/>
              <w:ind w:left="529" w:right="51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10"/>
                <w:sz w:val="24"/>
                <w:szCs w:val="24"/>
              </w:rPr>
              <w:t>2</w:t>
            </w:r>
          </w:p>
        </w:tc>
      </w:tr>
      <w:tr w:rsidR="00EC20DE" w:rsidRPr="00EB35F3" w14:paraId="5E7EA5AE" w14:textId="77777777" w:rsidTr="00DE7EE1">
        <w:trPr>
          <w:trHeight w:hRule="exact" w:val="1437"/>
        </w:trPr>
        <w:tc>
          <w:tcPr>
            <w:tcW w:w="1975" w:type="dxa"/>
            <w:vMerge/>
            <w:tcBorders>
              <w:left w:val="single" w:sz="4" w:space="0" w:color="auto"/>
            </w:tcBorders>
            <w:shd w:val="clear" w:color="auto" w:fill="auto"/>
          </w:tcPr>
          <w:p w14:paraId="45393E6F" w14:textId="77777777" w:rsidR="00EC20DE" w:rsidRPr="00EC20DE" w:rsidRDefault="00EC20DE" w:rsidP="00EC20DE">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401CEFCE" w14:textId="77777777" w:rsidR="00EC20DE" w:rsidRPr="00EB35F3" w:rsidRDefault="00EC20DE" w:rsidP="00EC20DE">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vMerge/>
            <w:shd w:val="clear" w:color="auto" w:fill="auto"/>
          </w:tcPr>
          <w:p w14:paraId="3128969E" w14:textId="77777777" w:rsidR="00EC20DE" w:rsidRPr="00EB35F3" w:rsidRDefault="00EC20DE" w:rsidP="00EC20DE">
            <w:pPr>
              <w:widowControl w:val="0"/>
              <w:autoSpaceDE w:val="0"/>
              <w:autoSpaceDN w:val="0"/>
              <w:spacing w:after="0" w:line="240" w:lineRule="auto"/>
              <w:ind w:left="108"/>
              <w:rPr>
                <w:rFonts w:ascii="Times New Roman" w:eastAsia="Calibri" w:hAnsi="Times New Roman" w:cs="Times New Roman"/>
                <w:sz w:val="24"/>
                <w:szCs w:val="24"/>
              </w:rPr>
            </w:pPr>
          </w:p>
        </w:tc>
        <w:tc>
          <w:tcPr>
            <w:tcW w:w="2126" w:type="dxa"/>
            <w:shd w:val="clear" w:color="auto" w:fill="auto"/>
          </w:tcPr>
          <w:p w14:paraId="7D26EAA2" w14:textId="77777777" w:rsidR="00EC20DE" w:rsidRPr="00EB35F3" w:rsidRDefault="00EC20DE" w:rsidP="00EC20DE">
            <w:pPr>
              <w:widowControl w:val="0"/>
              <w:autoSpaceDE w:val="0"/>
              <w:autoSpaceDN w:val="0"/>
              <w:spacing w:after="0" w:line="240" w:lineRule="auto"/>
              <w:ind w:left="108" w:right="151"/>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Травяная, липняковая, мшисто-хвощевая,</w:t>
            </w:r>
          </w:p>
          <w:p w14:paraId="590454BE" w14:textId="77777777" w:rsidR="00EC20DE" w:rsidRPr="00EB35F3" w:rsidRDefault="00EC20DE" w:rsidP="00EC20DE">
            <w:pPr>
              <w:widowControl w:val="0"/>
              <w:autoSpaceDE w:val="0"/>
              <w:autoSpaceDN w:val="0"/>
              <w:spacing w:after="0" w:line="259"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2127" w:type="dxa"/>
            <w:shd w:val="clear" w:color="auto" w:fill="auto"/>
          </w:tcPr>
          <w:p w14:paraId="1633DBA9" w14:textId="77777777" w:rsidR="00EC20DE" w:rsidRPr="00EB35F3" w:rsidRDefault="00EC20DE" w:rsidP="00EC20DE">
            <w:pPr>
              <w:widowControl w:val="0"/>
              <w:autoSpaceDE w:val="0"/>
              <w:autoSpaceDN w:val="0"/>
              <w:spacing w:after="0" w:line="273" w:lineRule="exact"/>
              <w:ind w:left="529" w:right="51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10"/>
                <w:sz w:val="24"/>
                <w:szCs w:val="24"/>
              </w:rPr>
              <w:t>2</w:t>
            </w:r>
          </w:p>
        </w:tc>
      </w:tr>
      <w:tr w:rsidR="00DE7EE1" w:rsidRPr="00EB35F3" w14:paraId="07E872E1" w14:textId="77777777" w:rsidTr="007373AB">
        <w:trPr>
          <w:trHeight w:hRule="exact" w:val="851"/>
        </w:trPr>
        <w:tc>
          <w:tcPr>
            <w:tcW w:w="1975" w:type="dxa"/>
            <w:vMerge/>
            <w:tcBorders>
              <w:left w:val="single" w:sz="4" w:space="0" w:color="auto"/>
            </w:tcBorders>
            <w:shd w:val="clear" w:color="auto" w:fill="auto"/>
          </w:tcPr>
          <w:p w14:paraId="3BA6E265" w14:textId="77777777" w:rsidR="00DE7EE1" w:rsidRPr="00EC20DE" w:rsidRDefault="00DE7EE1" w:rsidP="00DE7EE1">
            <w:pPr>
              <w:widowControl w:val="0"/>
              <w:autoSpaceDE w:val="0"/>
              <w:autoSpaceDN w:val="0"/>
              <w:spacing w:after="0" w:line="240" w:lineRule="auto"/>
              <w:rPr>
                <w:rFonts w:ascii="Times New Roman" w:eastAsia="Calibri" w:hAnsi="Times New Roman" w:cs="Times New Roman"/>
                <w:sz w:val="24"/>
                <w:szCs w:val="24"/>
                <w:lang w:eastAsia="ru-RU"/>
              </w:rPr>
            </w:pPr>
          </w:p>
        </w:tc>
        <w:tc>
          <w:tcPr>
            <w:tcW w:w="1711" w:type="dxa"/>
            <w:vMerge/>
            <w:shd w:val="clear" w:color="auto" w:fill="auto"/>
          </w:tcPr>
          <w:p w14:paraId="0C4822E6" w14:textId="77777777" w:rsidR="00DE7EE1" w:rsidRPr="00EB35F3" w:rsidRDefault="00DE7EE1" w:rsidP="00DE7EE1">
            <w:pPr>
              <w:widowControl w:val="0"/>
              <w:autoSpaceDE w:val="0"/>
              <w:autoSpaceDN w:val="0"/>
              <w:spacing w:after="0" w:line="240" w:lineRule="auto"/>
              <w:rPr>
                <w:rFonts w:ascii="Times New Roman" w:eastAsia="Calibri" w:hAnsi="Times New Roman" w:cs="Times New Roman"/>
                <w:sz w:val="24"/>
                <w:szCs w:val="24"/>
                <w:lang w:eastAsia="ru-RU"/>
              </w:rPr>
            </w:pPr>
          </w:p>
        </w:tc>
        <w:tc>
          <w:tcPr>
            <w:tcW w:w="1559" w:type="dxa"/>
            <w:shd w:val="clear" w:color="auto" w:fill="auto"/>
          </w:tcPr>
          <w:p w14:paraId="466F7BBD" w14:textId="77777777" w:rsidR="00DE7EE1" w:rsidRPr="00EB35F3" w:rsidRDefault="00DE7EE1" w:rsidP="00DE7EE1">
            <w:pPr>
              <w:widowControl w:val="0"/>
              <w:autoSpaceDE w:val="0"/>
              <w:autoSpaceDN w:val="0"/>
              <w:spacing w:after="0" w:line="273"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4"/>
                <w:sz w:val="24"/>
                <w:szCs w:val="24"/>
              </w:rPr>
              <w:t>Кедр</w:t>
            </w:r>
          </w:p>
        </w:tc>
        <w:tc>
          <w:tcPr>
            <w:tcW w:w="2126" w:type="dxa"/>
            <w:shd w:val="clear" w:color="auto" w:fill="auto"/>
          </w:tcPr>
          <w:p w14:paraId="3DEAE59D" w14:textId="77777777" w:rsidR="00DE7EE1" w:rsidRPr="00EB35F3" w:rsidRDefault="00DE7EE1" w:rsidP="00DE7EE1">
            <w:pPr>
              <w:widowControl w:val="0"/>
              <w:autoSpaceDE w:val="0"/>
              <w:autoSpaceDN w:val="0"/>
              <w:spacing w:after="0" w:line="273"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w:t>
            </w:r>
          </w:p>
          <w:p w14:paraId="77779DB6" w14:textId="77777777" w:rsidR="00DE7EE1" w:rsidRDefault="007373AB" w:rsidP="00DE7EE1">
            <w:pPr>
              <w:widowControl w:val="0"/>
              <w:autoSpaceDE w:val="0"/>
              <w:autoSpaceDN w:val="0"/>
              <w:spacing w:after="0" w:line="259"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pacing w:val="-2"/>
                <w:sz w:val="24"/>
                <w:szCs w:val="24"/>
              </w:rPr>
              <w:t>Я</w:t>
            </w:r>
            <w:r w:rsidR="00DE7EE1" w:rsidRPr="00EB35F3">
              <w:rPr>
                <w:rFonts w:ascii="Times New Roman" w:eastAsia="Calibri" w:hAnsi="Times New Roman" w:cs="Times New Roman"/>
                <w:spacing w:val="-2"/>
                <w:sz w:val="24"/>
                <w:szCs w:val="24"/>
              </w:rPr>
              <w:t>годниковая</w:t>
            </w:r>
          </w:p>
          <w:p w14:paraId="42EA3B9D" w14:textId="77777777" w:rsidR="007373AB" w:rsidRDefault="007373AB" w:rsidP="00DE7EE1">
            <w:pPr>
              <w:widowControl w:val="0"/>
              <w:autoSpaceDE w:val="0"/>
              <w:autoSpaceDN w:val="0"/>
              <w:spacing w:after="0" w:line="259" w:lineRule="exact"/>
              <w:ind w:left="108"/>
              <w:rPr>
                <w:rFonts w:ascii="Times New Roman" w:eastAsia="Calibri" w:hAnsi="Times New Roman" w:cs="Times New Roman"/>
                <w:spacing w:val="-2"/>
                <w:sz w:val="24"/>
                <w:szCs w:val="24"/>
              </w:rPr>
            </w:pPr>
          </w:p>
          <w:p w14:paraId="2EFDD07A" w14:textId="77777777" w:rsidR="007373AB" w:rsidRPr="00EB35F3" w:rsidRDefault="007373AB" w:rsidP="00DE7EE1">
            <w:pPr>
              <w:widowControl w:val="0"/>
              <w:autoSpaceDE w:val="0"/>
              <w:autoSpaceDN w:val="0"/>
              <w:spacing w:after="0" w:line="259" w:lineRule="exact"/>
              <w:ind w:left="108"/>
              <w:rPr>
                <w:rFonts w:ascii="Times New Roman" w:eastAsia="Calibri" w:hAnsi="Times New Roman" w:cs="Times New Roman"/>
                <w:sz w:val="24"/>
                <w:szCs w:val="24"/>
              </w:rPr>
            </w:pPr>
          </w:p>
        </w:tc>
        <w:tc>
          <w:tcPr>
            <w:tcW w:w="2127" w:type="dxa"/>
            <w:shd w:val="clear" w:color="auto" w:fill="auto"/>
          </w:tcPr>
          <w:p w14:paraId="5A339503" w14:textId="77777777" w:rsidR="00DE7EE1" w:rsidRPr="00EB35F3" w:rsidRDefault="00DE7EE1" w:rsidP="00DE7EE1">
            <w:pPr>
              <w:widowControl w:val="0"/>
              <w:autoSpaceDE w:val="0"/>
              <w:autoSpaceDN w:val="0"/>
              <w:spacing w:after="0" w:line="273" w:lineRule="exact"/>
              <w:ind w:left="529" w:right="5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0,5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10"/>
                <w:sz w:val="24"/>
                <w:szCs w:val="24"/>
              </w:rPr>
              <w:t>1</w:t>
            </w:r>
          </w:p>
        </w:tc>
      </w:tr>
    </w:tbl>
    <w:p w14:paraId="7B8BCC98" w14:textId="77777777" w:rsidR="00EB35F3" w:rsidRPr="00EB35F3" w:rsidRDefault="00EB35F3" w:rsidP="00EB35F3">
      <w:pPr>
        <w:spacing w:after="0" w:line="272" w:lineRule="exact"/>
        <w:rPr>
          <w:rFonts w:ascii="Times New Roman" w:eastAsia="Times New Roman" w:hAnsi="Times New Roman" w:cs="Times New Roman"/>
          <w:sz w:val="24"/>
          <w:szCs w:val="24"/>
          <w:lang w:eastAsia="ru-RU"/>
        </w:rPr>
        <w:sectPr w:rsidR="00EB35F3" w:rsidRPr="00EB35F3" w:rsidSect="00E820E6">
          <w:headerReference w:type="default" r:id="rId31"/>
          <w:pgSz w:w="11910" w:h="16840"/>
          <w:pgMar w:top="1134" w:right="850" w:bottom="1134" w:left="1701" w:header="0" w:footer="0" w:gutter="0"/>
          <w:cols w:space="720"/>
          <w:docGrid w:linePitch="326"/>
        </w:sectPr>
      </w:pPr>
    </w:p>
    <w:p w14:paraId="3D34DF86" w14:textId="77777777" w:rsidR="00EB35F3" w:rsidRPr="00EB35F3" w:rsidRDefault="00EB35F3" w:rsidP="00EB35F3">
      <w:pPr>
        <w:spacing w:before="8" w:after="0" w:line="240" w:lineRule="auto"/>
        <w:jc w:val="both"/>
        <w:rPr>
          <w:rFonts w:ascii="Times New Roman" w:eastAsia="Times New Roman" w:hAnsi="Times New Roman" w:cs="Times New Roman"/>
          <w:sz w:val="24"/>
          <w:szCs w:val="24"/>
          <w:lang w:eastAsia="ru-RU"/>
        </w:rPr>
      </w:pPr>
    </w:p>
    <w:tbl>
      <w:tblPr>
        <w:tblW w:w="0" w:type="auto"/>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36"/>
        <w:gridCol w:w="1877"/>
        <w:gridCol w:w="1591"/>
        <w:gridCol w:w="2182"/>
        <w:gridCol w:w="1769"/>
      </w:tblGrid>
      <w:tr w:rsidR="007373AB" w:rsidRPr="00EB35F3" w14:paraId="1E1038AB" w14:textId="77777777" w:rsidTr="007373AB">
        <w:trPr>
          <w:trHeight w:val="269"/>
        </w:trPr>
        <w:tc>
          <w:tcPr>
            <w:tcW w:w="1936" w:type="dxa"/>
            <w:tcBorders>
              <w:top w:val="single" w:sz="4" w:space="0" w:color="auto"/>
            </w:tcBorders>
            <w:shd w:val="clear" w:color="auto" w:fill="auto"/>
          </w:tcPr>
          <w:p w14:paraId="306FFEB5" w14:textId="77777777" w:rsidR="007373AB" w:rsidRPr="00EB35F3" w:rsidRDefault="007373AB" w:rsidP="00EB35F3">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1877" w:type="dxa"/>
            <w:tcBorders>
              <w:top w:val="single" w:sz="4" w:space="0" w:color="auto"/>
            </w:tcBorders>
            <w:shd w:val="clear" w:color="auto" w:fill="auto"/>
          </w:tcPr>
          <w:p w14:paraId="538B363A" w14:textId="77777777" w:rsidR="007373AB" w:rsidRPr="00EB35F3" w:rsidRDefault="007373AB" w:rsidP="00EB35F3">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1591" w:type="dxa"/>
            <w:tcBorders>
              <w:top w:val="single" w:sz="4" w:space="0" w:color="auto"/>
            </w:tcBorders>
            <w:shd w:val="clear" w:color="auto" w:fill="auto"/>
          </w:tcPr>
          <w:p w14:paraId="1EAC2C0F" w14:textId="77777777" w:rsidR="007373AB" w:rsidRPr="00EB35F3" w:rsidRDefault="007373AB" w:rsidP="00EB35F3">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2182" w:type="dxa"/>
            <w:tcBorders>
              <w:top w:val="single" w:sz="4" w:space="0" w:color="auto"/>
            </w:tcBorders>
            <w:shd w:val="clear" w:color="auto" w:fill="auto"/>
          </w:tcPr>
          <w:p w14:paraId="4E22FEE2" w14:textId="77777777" w:rsidR="007373AB" w:rsidRPr="00EB35F3" w:rsidRDefault="007373AB" w:rsidP="00EB35F3">
            <w:pPr>
              <w:widowControl w:val="0"/>
              <w:autoSpaceDE w:val="0"/>
              <w:autoSpaceDN w:val="0"/>
              <w:spacing w:after="0" w:line="240" w:lineRule="auto"/>
              <w:ind w:left="108" w:right="120"/>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769" w:type="dxa"/>
            <w:tcBorders>
              <w:top w:val="single" w:sz="4" w:space="0" w:color="auto"/>
            </w:tcBorders>
            <w:shd w:val="clear" w:color="auto" w:fill="auto"/>
          </w:tcPr>
          <w:p w14:paraId="2F991039" w14:textId="77777777" w:rsidR="007373AB" w:rsidRPr="00EB35F3" w:rsidRDefault="007373AB" w:rsidP="00EB35F3">
            <w:pPr>
              <w:widowControl w:val="0"/>
              <w:autoSpaceDE w:val="0"/>
              <w:autoSpaceDN w:val="0"/>
              <w:spacing w:after="0" w:line="273" w:lineRule="exact"/>
              <w:ind w:left="529" w:right="520"/>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EB35F3" w:rsidRPr="00EB35F3" w14:paraId="23D9D7AA" w14:textId="77777777" w:rsidTr="007373AB">
        <w:trPr>
          <w:trHeight w:val="971"/>
        </w:trPr>
        <w:tc>
          <w:tcPr>
            <w:tcW w:w="1936" w:type="dxa"/>
            <w:vMerge w:val="restart"/>
            <w:tcBorders>
              <w:top w:val="single" w:sz="4" w:space="0" w:color="auto"/>
            </w:tcBorders>
            <w:shd w:val="clear" w:color="auto" w:fill="auto"/>
          </w:tcPr>
          <w:p w14:paraId="6F5AC96A"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877" w:type="dxa"/>
            <w:vMerge w:val="restart"/>
            <w:tcBorders>
              <w:top w:val="single" w:sz="4" w:space="0" w:color="auto"/>
            </w:tcBorders>
            <w:shd w:val="clear" w:color="auto" w:fill="auto"/>
          </w:tcPr>
          <w:p w14:paraId="08EDEAC9"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tcBorders>
              <w:top w:val="single" w:sz="4" w:space="0" w:color="auto"/>
            </w:tcBorders>
            <w:shd w:val="clear" w:color="auto" w:fill="auto"/>
          </w:tcPr>
          <w:p w14:paraId="2A54DD7D"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82" w:type="dxa"/>
            <w:tcBorders>
              <w:top w:val="single" w:sz="4" w:space="0" w:color="auto"/>
            </w:tcBorders>
            <w:shd w:val="clear" w:color="auto" w:fill="auto"/>
          </w:tcPr>
          <w:p w14:paraId="14C1CE4B" w14:textId="77777777" w:rsidR="00EB35F3" w:rsidRPr="00EB35F3" w:rsidRDefault="00EB35F3" w:rsidP="00EB35F3">
            <w:pPr>
              <w:widowControl w:val="0"/>
              <w:autoSpaceDE w:val="0"/>
              <w:autoSpaceDN w:val="0"/>
              <w:spacing w:after="0" w:line="240" w:lineRule="auto"/>
              <w:ind w:left="108" w:right="120"/>
              <w:rPr>
                <w:rFonts w:ascii="Times New Roman" w:eastAsia="Calibri" w:hAnsi="Times New Roman" w:cs="Times New Roman"/>
                <w:sz w:val="24"/>
                <w:szCs w:val="24"/>
              </w:rPr>
            </w:pPr>
            <w:r w:rsidRPr="00EB35F3">
              <w:rPr>
                <w:rFonts w:ascii="Times New Roman" w:eastAsia="Calibri" w:hAnsi="Times New Roman" w:cs="Times New Roman"/>
                <w:sz w:val="24"/>
                <w:szCs w:val="24"/>
              </w:rPr>
              <w:t>Травяная,</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мшисто- хвощевая и</w:t>
            </w:r>
          </w:p>
          <w:p w14:paraId="6A13CA77" w14:textId="77777777" w:rsidR="00EB35F3" w:rsidRPr="00EB35F3" w:rsidRDefault="00EB35F3" w:rsidP="00EB35F3">
            <w:pPr>
              <w:widowControl w:val="0"/>
              <w:autoSpaceDE w:val="0"/>
              <w:autoSpaceDN w:val="0"/>
              <w:spacing w:after="0" w:line="259"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1769" w:type="dxa"/>
            <w:tcBorders>
              <w:top w:val="single" w:sz="4" w:space="0" w:color="auto"/>
            </w:tcBorders>
            <w:shd w:val="clear" w:color="auto" w:fill="auto"/>
          </w:tcPr>
          <w:p w14:paraId="144B326A" w14:textId="77777777" w:rsidR="00EB35F3" w:rsidRPr="00EB35F3" w:rsidRDefault="00EB35F3" w:rsidP="00EB35F3">
            <w:pPr>
              <w:widowControl w:val="0"/>
              <w:autoSpaceDE w:val="0"/>
              <w:autoSpaceDN w:val="0"/>
              <w:spacing w:after="0" w:line="273" w:lineRule="exact"/>
              <w:ind w:left="529" w:right="5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0,5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10"/>
                <w:sz w:val="24"/>
                <w:szCs w:val="24"/>
              </w:rPr>
              <w:t>1</w:t>
            </w:r>
          </w:p>
        </w:tc>
      </w:tr>
      <w:tr w:rsidR="00EB35F3" w:rsidRPr="00EB35F3" w14:paraId="16E908DE" w14:textId="77777777" w:rsidTr="00E820E6">
        <w:trPr>
          <w:trHeight w:val="702"/>
        </w:trPr>
        <w:tc>
          <w:tcPr>
            <w:tcW w:w="1936" w:type="dxa"/>
            <w:vMerge/>
            <w:tcBorders>
              <w:top w:val="nil"/>
            </w:tcBorders>
            <w:shd w:val="clear" w:color="auto" w:fill="auto"/>
          </w:tcPr>
          <w:p w14:paraId="77334F59"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877" w:type="dxa"/>
            <w:vMerge/>
            <w:tcBorders>
              <w:top w:val="nil"/>
            </w:tcBorders>
            <w:shd w:val="clear" w:color="auto" w:fill="auto"/>
          </w:tcPr>
          <w:p w14:paraId="06780B30"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val="restart"/>
            <w:shd w:val="clear" w:color="auto" w:fill="auto"/>
          </w:tcPr>
          <w:p w14:paraId="4651DBAC" w14:textId="77777777" w:rsidR="00EB35F3" w:rsidRPr="00EB35F3" w:rsidRDefault="00EB35F3" w:rsidP="00EB35F3">
            <w:pPr>
              <w:widowControl w:val="0"/>
              <w:autoSpaceDE w:val="0"/>
              <w:autoSpaceDN w:val="0"/>
              <w:spacing w:after="0" w:line="275"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Береза</w:t>
            </w:r>
          </w:p>
        </w:tc>
        <w:tc>
          <w:tcPr>
            <w:tcW w:w="2182" w:type="dxa"/>
            <w:shd w:val="clear" w:color="auto" w:fill="auto"/>
          </w:tcPr>
          <w:p w14:paraId="4D6527E8"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 ягодниковая</w:t>
            </w:r>
          </w:p>
        </w:tc>
        <w:tc>
          <w:tcPr>
            <w:tcW w:w="1769" w:type="dxa"/>
            <w:shd w:val="clear" w:color="auto" w:fill="auto"/>
          </w:tcPr>
          <w:p w14:paraId="3CB8C1A1" w14:textId="77777777" w:rsidR="00EB35F3" w:rsidRPr="00EB35F3" w:rsidRDefault="00EB35F3" w:rsidP="00EB35F3">
            <w:pPr>
              <w:widowControl w:val="0"/>
              <w:autoSpaceDE w:val="0"/>
              <w:autoSpaceDN w:val="0"/>
              <w:spacing w:after="0" w:line="275" w:lineRule="exact"/>
              <w:ind w:left="529" w:right="51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10"/>
                <w:sz w:val="24"/>
                <w:szCs w:val="24"/>
              </w:rPr>
              <w:t>4</w:t>
            </w:r>
          </w:p>
        </w:tc>
      </w:tr>
      <w:tr w:rsidR="00EB35F3" w:rsidRPr="00EB35F3" w14:paraId="3070A524" w14:textId="77777777" w:rsidTr="00E820E6">
        <w:trPr>
          <w:trHeight w:val="1265"/>
        </w:trPr>
        <w:tc>
          <w:tcPr>
            <w:tcW w:w="1936" w:type="dxa"/>
            <w:vMerge/>
            <w:tcBorders>
              <w:top w:val="nil"/>
            </w:tcBorders>
            <w:shd w:val="clear" w:color="auto" w:fill="auto"/>
          </w:tcPr>
          <w:p w14:paraId="0505FC27"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877" w:type="dxa"/>
            <w:vMerge/>
            <w:tcBorders>
              <w:top w:val="nil"/>
            </w:tcBorders>
            <w:shd w:val="clear" w:color="auto" w:fill="auto"/>
          </w:tcPr>
          <w:p w14:paraId="51A70CEE"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tcBorders>
              <w:top w:val="nil"/>
            </w:tcBorders>
            <w:shd w:val="clear" w:color="auto" w:fill="auto"/>
          </w:tcPr>
          <w:p w14:paraId="10A7D91C"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82" w:type="dxa"/>
            <w:shd w:val="clear" w:color="auto" w:fill="auto"/>
          </w:tcPr>
          <w:p w14:paraId="1240C810" w14:textId="77777777" w:rsidR="00EB35F3" w:rsidRPr="00EB35F3" w:rsidRDefault="00EB35F3" w:rsidP="00EB35F3">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Травяная, липняковая,</w:t>
            </w:r>
          </w:p>
          <w:p w14:paraId="5A47CCD3" w14:textId="77777777" w:rsidR="00EB35F3" w:rsidRPr="00EB35F3" w:rsidRDefault="00EB35F3" w:rsidP="00EB35F3">
            <w:pPr>
              <w:widowControl w:val="0"/>
              <w:autoSpaceDE w:val="0"/>
              <w:autoSpaceDN w:val="0"/>
              <w:spacing w:after="0" w:line="270" w:lineRule="atLeast"/>
              <w:ind w:left="108" w:right="151"/>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мшисто-хвощевая, болотно-травяная</w:t>
            </w:r>
          </w:p>
        </w:tc>
        <w:tc>
          <w:tcPr>
            <w:tcW w:w="1769" w:type="dxa"/>
            <w:shd w:val="clear" w:color="auto" w:fill="auto"/>
          </w:tcPr>
          <w:p w14:paraId="0F89B1A4" w14:textId="77777777" w:rsidR="00EB35F3" w:rsidRPr="00EB35F3" w:rsidRDefault="00EB35F3" w:rsidP="00EB35F3">
            <w:pPr>
              <w:widowControl w:val="0"/>
              <w:autoSpaceDE w:val="0"/>
              <w:autoSpaceDN w:val="0"/>
              <w:spacing w:after="0" w:line="273" w:lineRule="exact"/>
              <w:ind w:left="529" w:right="51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2 –</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10"/>
                <w:sz w:val="24"/>
                <w:szCs w:val="24"/>
              </w:rPr>
              <w:t>6</w:t>
            </w:r>
          </w:p>
        </w:tc>
      </w:tr>
      <w:tr w:rsidR="00EB35F3" w:rsidRPr="00EB35F3" w14:paraId="3847C98F" w14:textId="77777777" w:rsidTr="00E820E6">
        <w:trPr>
          <w:trHeight w:val="688"/>
        </w:trPr>
        <w:tc>
          <w:tcPr>
            <w:tcW w:w="3813" w:type="dxa"/>
            <w:gridSpan w:val="2"/>
            <w:vMerge w:val="restart"/>
            <w:shd w:val="clear" w:color="auto" w:fill="auto"/>
          </w:tcPr>
          <w:p w14:paraId="6C7C1145" w14:textId="77777777" w:rsidR="00EB35F3" w:rsidRPr="00EB35F3" w:rsidRDefault="00EB35F3" w:rsidP="00EB35F3">
            <w:pPr>
              <w:widowControl w:val="0"/>
              <w:autoSpaceDE w:val="0"/>
              <w:autoSpaceDN w:val="0"/>
              <w:spacing w:after="0" w:line="272" w:lineRule="exact"/>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Искусственное</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pacing w:val="-2"/>
                <w:sz w:val="24"/>
                <w:szCs w:val="24"/>
              </w:rPr>
              <w:t>лесовосстановление</w:t>
            </w:r>
          </w:p>
          <w:p w14:paraId="6EAF70EF"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5B8C7E2E"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37D1803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p w14:paraId="7B302E6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val="restart"/>
            <w:shd w:val="clear" w:color="auto" w:fill="auto"/>
          </w:tcPr>
          <w:p w14:paraId="0270BAED" w14:textId="77777777" w:rsidR="00EB35F3" w:rsidRPr="00EB35F3" w:rsidRDefault="00EB35F3" w:rsidP="00EB35F3">
            <w:pPr>
              <w:widowControl w:val="0"/>
              <w:autoSpaceDE w:val="0"/>
              <w:autoSpaceDN w:val="0"/>
              <w:spacing w:after="0" w:line="240" w:lineRule="auto"/>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Сосна, лиственница</w:t>
            </w:r>
          </w:p>
        </w:tc>
        <w:tc>
          <w:tcPr>
            <w:tcW w:w="2182" w:type="dxa"/>
            <w:shd w:val="clear" w:color="auto" w:fill="auto"/>
          </w:tcPr>
          <w:p w14:paraId="39BFCEAB" w14:textId="77777777" w:rsidR="00EB35F3" w:rsidRPr="00EB35F3" w:rsidRDefault="00EB35F3" w:rsidP="00EB35F3">
            <w:pPr>
              <w:widowControl w:val="0"/>
              <w:autoSpaceDE w:val="0"/>
              <w:autoSpaceDN w:val="0"/>
              <w:spacing w:after="0" w:line="272"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Нагорная</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pacing w:val="-10"/>
                <w:sz w:val="24"/>
                <w:szCs w:val="24"/>
              </w:rPr>
              <w:t>и</w:t>
            </w:r>
          </w:p>
          <w:p w14:paraId="0E685549" w14:textId="77777777" w:rsidR="00EB35F3" w:rsidRPr="00EB35F3" w:rsidRDefault="00EB35F3" w:rsidP="00EB35F3">
            <w:pPr>
              <w:widowControl w:val="0"/>
              <w:autoSpaceDE w:val="0"/>
              <w:autoSpaceDN w:val="0"/>
              <w:spacing w:after="0" w:line="259"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лишайниковая</w:t>
            </w:r>
          </w:p>
        </w:tc>
        <w:tc>
          <w:tcPr>
            <w:tcW w:w="1769" w:type="dxa"/>
            <w:shd w:val="clear" w:color="auto" w:fill="auto"/>
          </w:tcPr>
          <w:p w14:paraId="539C8FDC" w14:textId="77777777" w:rsidR="00EB35F3" w:rsidRPr="00EB35F3" w:rsidRDefault="00EB35F3" w:rsidP="00EB35F3">
            <w:pPr>
              <w:widowControl w:val="0"/>
              <w:autoSpaceDE w:val="0"/>
              <w:autoSpaceDN w:val="0"/>
              <w:spacing w:after="0" w:line="272" w:lineRule="exact"/>
              <w:ind w:left="529" w:right="5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1</w:t>
            </w:r>
          </w:p>
        </w:tc>
      </w:tr>
      <w:tr w:rsidR="00EB35F3" w:rsidRPr="00EB35F3" w14:paraId="05670B8C" w14:textId="77777777" w:rsidTr="00E820E6">
        <w:trPr>
          <w:trHeight w:val="712"/>
        </w:trPr>
        <w:tc>
          <w:tcPr>
            <w:tcW w:w="3813" w:type="dxa"/>
            <w:gridSpan w:val="2"/>
            <w:vMerge/>
            <w:shd w:val="clear" w:color="auto" w:fill="auto"/>
          </w:tcPr>
          <w:p w14:paraId="350C363C"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tcBorders>
              <w:top w:val="nil"/>
            </w:tcBorders>
            <w:shd w:val="clear" w:color="auto" w:fill="auto"/>
          </w:tcPr>
          <w:p w14:paraId="308979FC"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82" w:type="dxa"/>
            <w:shd w:val="clear" w:color="auto" w:fill="auto"/>
          </w:tcPr>
          <w:p w14:paraId="25197863"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 ягодниковая</w:t>
            </w:r>
          </w:p>
        </w:tc>
        <w:tc>
          <w:tcPr>
            <w:tcW w:w="1769" w:type="dxa"/>
            <w:shd w:val="clear" w:color="auto" w:fill="auto"/>
          </w:tcPr>
          <w:p w14:paraId="5D2C3E83" w14:textId="77777777" w:rsidR="00EB35F3" w:rsidRPr="00EB35F3" w:rsidRDefault="00EB35F3" w:rsidP="00EB35F3">
            <w:pPr>
              <w:widowControl w:val="0"/>
              <w:autoSpaceDE w:val="0"/>
              <w:autoSpaceDN w:val="0"/>
              <w:spacing w:after="0" w:line="273" w:lineRule="exact"/>
              <w:ind w:left="529" w:right="5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2</w:t>
            </w:r>
          </w:p>
        </w:tc>
      </w:tr>
      <w:tr w:rsidR="00EB35F3" w:rsidRPr="00EB35F3" w14:paraId="17793829" w14:textId="77777777" w:rsidTr="00E820E6">
        <w:trPr>
          <w:trHeight w:val="836"/>
        </w:trPr>
        <w:tc>
          <w:tcPr>
            <w:tcW w:w="3813" w:type="dxa"/>
            <w:gridSpan w:val="2"/>
            <w:vMerge/>
            <w:shd w:val="clear" w:color="auto" w:fill="auto"/>
          </w:tcPr>
          <w:p w14:paraId="5D32B92C"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val="restart"/>
            <w:shd w:val="clear" w:color="auto" w:fill="auto"/>
          </w:tcPr>
          <w:p w14:paraId="7DF6B97A"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Ель, </w:t>
            </w:r>
            <w:r w:rsidRPr="00EB35F3">
              <w:rPr>
                <w:rFonts w:ascii="Times New Roman" w:eastAsia="Calibri" w:hAnsi="Times New Roman" w:cs="Times New Roman"/>
                <w:spacing w:val="-2"/>
                <w:sz w:val="24"/>
                <w:szCs w:val="24"/>
              </w:rPr>
              <w:t>пихта</w:t>
            </w:r>
          </w:p>
        </w:tc>
        <w:tc>
          <w:tcPr>
            <w:tcW w:w="2182" w:type="dxa"/>
            <w:shd w:val="clear" w:color="auto" w:fill="auto"/>
          </w:tcPr>
          <w:p w14:paraId="7D367E1E"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 ягодниковая</w:t>
            </w:r>
          </w:p>
        </w:tc>
        <w:tc>
          <w:tcPr>
            <w:tcW w:w="1769" w:type="dxa"/>
            <w:shd w:val="clear" w:color="auto" w:fill="auto"/>
          </w:tcPr>
          <w:p w14:paraId="2E914E65" w14:textId="77777777" w:rsidR="00EB35F3" w:rsidRPr="00EB35F3" w:rsidRDefault="00EB35F3" w:rsidP="00EB35F3">
            <w:pPr>
              <w:widowControl w:val="0"/>
              <w:autoSpaceDE w:val="0"/>
              <w:autoSpaceDN w:val="0"/>
              <w:spacing w:after="0" w:line="273" w:lineRule="exact"/>
              <w:ind w:left="529" w:right="5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1</w:t>
            </w:r>
          </w:p>
        </w:tc>
      </w:tr>
      <w:tr w:rsidR="00EB35F3" w:rsidRPr="00EB35F3" w14:paraId="0DDD4108" w14:textId="77777777" w:rsidTr="00E820E6">
        <w:trPr>
          <w:trHeight w:val="1273"/>
        </w:trPr>
        <w:tc>
          <w:tcPr>
            <w:tcW w:w="3813" w:type="dxa"/>
            <w:gridSpan w:val="2"/>
            <w:vMerge/>
            <w:shd w:val="clear" w:color="auto" w:fill="auto"/>
          </w:tcPr>
          <w:p w14:paraId="206C2A9A"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tcBorders>
              <w:top w:val="nil"/>
            </w:tcBorders>
            <w:shd w:val="clear" w:color="auto" w:fill="auto"/>
          </w:tcPr>
          <w:p w14:paraId="70AB282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2182" w:type="dxa"/>
            <w:shd w:val="clear" w:color="auto" w:fill="auto"/>
          </w:tcPr>
          <w:p w14:paraId="712FD0E1" w14:textId="77777777" w:rsidR="00EB35F3" w:rsidRPr="00EB35F3" w:rsidRDefault="00EB35F3" w:rsidP="00EB35F3">
            <w:pPr>
              <w:widowControl w:val="0"/>
              <w:autoSpaceDE w:val="0"/>
              <w:autoSpaceDN w:val="0"/>
              <w:spacing w:after="0" w:line="240" w:lineRule="auto"/>
              <w:ind w:left="108" w:right="151"/>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Травяная, липняковая, мшисто-хвощевая,</w:t>
            </w:r>
          </w:p>
          <w:p w14:paraId="526D45D8" w14:textId="77777777" w:rsidR="00EB35F3" w:rsidRPr="00EB35F3" w:rsidRDefault="00EB35F3" w:rsidP="00EB35F3">
            <w:pPr>
              <w:widowControl w:val="0"/>
              <w:autoSpaceDE w:val="0"/>
              <w:autoSpaceDN w:val="0"/>
              <w:spacing w:after="0" w:line="259"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1769" w:type="dxa"/>
            <w:shd w:val="clear" w:color="auto" w:fill="auto"/>
          </w:tcPr>
          <w:p w14:paraId="451D3DEB" w14:textId="77777777" w:rsidR="00EB35F3" w:rsidRPr="00EB35F3" w:rsidRDefault="00EB35F3" w:rsidP="00EB35F3">
            <w:pPr>
              <w:widowControl w:val="0"/>
              <w:autoSpaceDE w:val="0"/>
              <w:autoSpaceDN w:val="0"/>
              <w:spacing w:after="0" w:line="272" w:lineRule="exact"/>
              <w:ind w:left="529" w:right="52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1</w:t>
            </w:r>
          </w:p>
        </w:tc>
      </w:tr>
      <w:tr w:rsidR="00EB35F3" w:rsidRPr="00EB35F3" w14:paraId="2CF8497C" w14:textId="77777777" w:rsidTr="00E820E6">
        <w:trPr>
          <w:trHeight w:val="696"/>
        </w:trPr>
        <w:tc>
          <w:tcPr>
            <w:tcW w:w="3813" w:type="dxa"/>
            <w:gridSpan w:val="2"/>
            <w:vMerge/>
            <w:shd w:val="clear" w:color="auto" w:fill="auto"/>
          </w:tcPr>
          <w:p w14:paraId="7C148F84"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val="restart"/>
            <w:shd w:val="clear" w:color="auto" w:fill="auto"/>
          </w:tcPr>
          <w:p w14:paraId="3BD2C353"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4"/>
                <w:sz w:val="24"/>
                <w:szCs w:val="24"/>
              </w:rPr>
              <w:t>Кедр</w:t>
            </w:r>
          </w:p>
        </w:tc>
        <w:tc>
          <w:tcPr>
            <w:tcW w:w="2182" w:type="dxa"/>
            <w:shd w:val="clear" w:color="auto" w:fill="auto"/>
          </w:tcPr>
          <w:p w14:paraId="1F9C111C"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 ягодниковая</w:t>
            </w:r>
          </w:p>
        </w:tc>
        <w:tc>
          <w:tcPr>
            <w:tcW w:w="1769" w:type="dxa"/>
            <w:shd w:val="clear" w:color="auto" w:fill="auto"/>
          </w:tcPr>
          <w:p w14:paraId="41491D5D" w14:textId="77777777" w:rsidR="00EB35F3" w:rsidRPr="00EB35F3" w:rsidRDefault="00EB35F3" w:rsidP="00EB35F3">
            <w:pPr>
              <w:widowControl w:val="0"/>
              <w:autoSpaceDE w:val="0"/>
              <w:autoSpaceDN w:val="0"/>
              <w:spacing w:after="0" w:line="273" w:lineRule="exact"/>
              <w:ind w:left="529" w:right="523"/>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5"/>
                <w:sz w:val="24"/>
                <w:szCs w:val="24"/>
              </w:rPr>
              <w:t>0,5</w:t>
            </w:r>
          </w:p>
        </w:tc>
      </w:tr>
      <w:tr w:rsidR="00EB35F3" w:rsidRPr="00EB35F3" w14:paraId="5655EBE9" w14:textId="77777777" w:rsidTr="00E820E6">
        <w:trPr>
          <w:trHeight w:val="976"/>
        </w:trPr>
        <w:tc>
          <w:tcPr>
            <w:tcW w:w="3813" w:type="dxa"/>
            <w:gridSpan w:val="2"/>
            <w:vMerge/>
            <w:shd w:val="clear" w:color="auto" w:fill="auto"/>
          </w:tcPr>
          <w:p w14:paraId="4C27E593"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tcBorders>
              <w:bottom w:val="single" w:sz="4" w:space="0" w:color="auto"/>
            </w:tcBorders>
            <w:shd w:val="clear" w:color="auto" w:fill="auto"/>
          </w:tcPr>
          <w:p w14:paraId="319F15D7"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pacing w:val="-4"/>
                <w:sz w:val="24"/>
                <w:szCs w:val="24"/>
              </w:rPr>
            </w:pPr>
          </w:p>
        </w:tc>
        <w:tc>
          <w:tcPr>
            <w:tcW w:w="2182" w:type="dxa"/>
            <w:tcBorders>
              <w:bottom w:val="single" w:sz="4" w:space="0" w:color="auto"/>
            </w:tcBorders>
            <w:shd w:val="clear" w:color="auto" w:fill="auto"/>
          </w:tcPr>
          <w:p w14:paraId="3F159FFD"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z w:val="24"/>
                <w:szCs w:val="24"/>
              </w:rPr>
              <w:t>Травяная,</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pacing w:val="-2"/>
                <w:sz w:val="24"/>
                <w:szCs w:val="24"/>
              </w:rPr>
              <w:t>мшисто-</w:t>
            </w:r>
          </w:p>
          <w:p w14:paraId="3BA7804E"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z w:val="24"/>
                <w:szCs w:val="24"/>
              </w:rPr>
              <w:t>хвощевая</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pacing w:val="-10"/>
                <w:sz w:val="24"/>
                <w:szCs w:val="24"/>
              </w:rPr>
              <w:t>и</w:t>
            </w:r>
          </w:p>
          <w:p w14:paraId="23F2108C"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1769" w:type="dxa"/>
            <w:tcBorders>
              <w:bottom w:val="single" w:sz="4" w:space="0" w:color="auto"/>
            </w:tcBorders>
            <w:shd w:val="clear" w:color="auto" w:fill="auto"/>
          </w:tcPr>
          <w:p w14:paraId="18718708" w14:textId="77777777" w:rsidR="00EB35F3" w:rsidRPr="00EB35F3" w:rsidRDefault="00EB35F3" w:rsidP="00EB35F3">
            <w:pPr>
              <w:widowControl w:val="0"/>
              <w:autoSpaceDE w:val="0"/>
              <w:autoSpaceDN w:val="0"/>
              <w:spacing w:after="0" w:line="273" w:lineRule="exact"/>
              <w:ind w:left="529" w:right="523"/>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5"/>
                <w:sz w:val="24"/>
                <w:szCs w:val="24"/>
              </w:rPr>
              <w:t>0,5</w:t>
            </w:r>
          </w:p>
        </w:tc>
      </w:tr>
      <w:tr w:rsidR="00EB35F3" w:rsidRPr="00EB35F3" w14:paraId="1456BBD2" w14:textId="77777777" w:rsidTr="00E820E6">
        <w:trPr>
          <w:trHeight w:val="706"/>
        </w:trPr>
        <w:tc>
          <w:tcPr>
            <w:tcW w:w="3813" w:type="dxa"/>
            <w:gridSpan w:val="2"/>
            <w:vMerge/>
            <w:tcBorders>
              <w:bottom w:val="single" w:sz="4" w:space="0" w:color="000000"/>
            </w:tcBorders>
            <w:shd w:val="clear" w:color="auto" w:fill="auto"/>
          </w:tcPr>
          <w:p w14:paraId="394837B7"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val="restart"/>
            <w:tcBorders>
              <w:bottom w:val="nil"/>
            </w:tcBorders>
            <w:shd w:val="clear" w:color="auto" w:fill="auto"/>
          </w:tcPr>
          <w:p w14:paraId="228E3ACE"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pacing w:val="-4"/>
                <w:sz w:val="24"/>
                <w:szCs w:val="24"/>
              </w:rPr>
            </w:pPr>
            <w:r w:rsidRPr="00EB35F3">
              <w:rPr>
                <w:rFonts w:ascii="Times New Roman" w:eastAsia="Calibri" w:hAnsi="Times New Roman" w:cs="Times New Roman"/>
                <w:spacing w:val="-2"/>
                <w:sz w:val="24"/>
                <w:szCs w:val="24"/>
              </w:rPr>
              <w:t>Береза</w:t>
            </w:r>
          </w:p>
          <w:p w14:paraId="4572A3B6"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pacing w:val="-4"/>
                <w:sz w:val="24"/>
                <w:szCs w:val="24"/>
              </w:rPr>
            </w:pPr>
          </w:p>
        </w:tc>
        <w:tc>
          <w:tcPr>
            <w:tcW w:w="2182" w:type="dxa"/>
            <w:tcBorders>
              <w:bottom w:val="single" w:sz="4" w:space="0" w:color="000000"/>
            </w:tcBorders>
            <w:shd w:val="clear" w:color="auto" w:fill="auto"/>
          </w:tcPr>
          <w:p w14:paraId="59FF63C5"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pacing w:val="-2"/>
                <w:sz w:val="24"/>
                <w:szCs w:val="24"/>
              </w:rPr>
              <w:t>Брусничная,</w:t>
            </w:r>
          </w:p>
          <w:p w14:paraId="35A35090"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pacing w:val="-2"/>
                <w:sz w:val="24"/>
                <w:szCs w:val="24"/>
              </w:rPr>
              <w:t>ягодниковая</w:t>
            </w:r>
          </w:p>
        </w:tc>
        <w:tc>
          <w:tcPr>
            <w:tcW w:w="1769" w:type="dxa"/>
            <w:tcBorders>
              <w:bottom w:val="single" w:sz="4" w:space="0" w:color="000000"/>
            </w:tcBorders>
            <w:shd w:val="clear" w:color="auto" w:fill="auto"/>
          </w:tcPr>
          <w:p w14:paraId="55566F8A" w14:textId="77777777" w:rsidR="00EB35F3" w:rsidRPr="00EB35F3" w:rsidRDefault="00EB35F3" w:rsidP="00EB35F3">
            <w:pPr>
              <w:widowControl w:val="0"/>
              <w:autoSpaceDE w:val="0"/>
              <w:autoSpaceDN w:val="0"/>
              <w:spacing w:after="0" w:line="273" w:lineRule="exact"/>
              <w:ind w:left="529" w:right="523" w:hanging="18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1</w:t>
            </w:r>
          </w:p>
          <w:p w14:paraId="7001E90E" w14:textId="77777777" w:rsidR="00EB35F3" w:rsidRPr="00EB35F3" w:rsidRDefault="00EB35F3" w:rsidP="00EB35F3">
            <w:pPr>
              <w:widowControl w:val="0"/>
              <w:autoSpaceDE w:val="0"/>
              <w:autoSpaceDN w:val="0"/>
              <w:spacing w:after="0" w:line="273" w:lineRule="exact"/>
              <w:ind w:left="529" w:right="523"/>
              <w:jc w:val="center"/>
              <w:rPr>
                <w:rFonts w:ascii="Times New Roman" w:eastAsia="Calibri" w:hAnsi="Times New Roman" w:cs="Times New Roman"/>
                <w:sz w:val="24"/>
                <w:szCs w:val="24"/>
              </w:rPr>
            </w:pPr>
          </w:p>
        </w:tc>
      </w:tr>
      <w:tr w:rsidR="00EB35F3" w:rsidRPr="00EB35F3" w14:paraId="79069B7A" w14:textId="77777777" w:rsidTr="00E820E6">
        <w:trPr>
          <w:trHeight w:val="1046"/>
        </w:trPr>
        <w:tc>
          <w:tcPr>
            <w:tcW w:w="3813" w:type="dxa"/>
            <w:gridSpan w:val="2"/>
            <w:vMerge/>
            <w:tcBorders>
              <w:bottom w:val="single" w:sz="4" w:space="0" w:color="auto"/>
            </w:tcBorders>
            <w:shd w:val="clear" w:color="auto" w:fill="auto"/>
          </w:tcPr>
          <w:p w14:paraId="5E7012F9"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1591" w:type="dxa"/>
            <w:vMerge/>
            <w:tcBorders>
              <w:top w:val="nil"/>
              <w:bottom w:val="single" w:sz="4" w:space="0" w:color="auto"/>
            </w:tcBorders>
            <w:shd w:val="clear" w:color="auto" w:fill="auto"/>
          </w:tcPr>
          <w:p w14:paraId="0C94B054" w14:textId="77777777" w:rsidR="00EB35F3" w:rsidRPr="00EB35F3" w:rsidRDefault="00EB35F3" w:rsidP="00EB35F3">
            <w:pPr>
              <w:widowControl w:val="0"/>
              <w:autoSpaceDE w:val="0"/>
              <w:autoSpaceDN w:val="0"/>
              <w:spacing w:after="0" w:line="273" w:lineRule="exact"/>
              <w:ind w:left="108"/>
              <w:rPr>
                <w:rFonts w:ascii="Times New Roman" w:eastAsia="Calibri" w:hAnsi="Times New Roman" w:cs="Times New Roman"/>
                <w:spacing w:val="-4"/>
                <w:sz w:val="24"/>
                <w:szCs w:val="24"/>
              </w:rPr>
            </w:pPr>
          </w:p>
        </w:tc>
        <w:tc>
          <w:tcPr>
            <w:tcW w:w="2182" w:type="dxa"/>
            <w:tcBorders>
              <w:bottom w:val="single" w:sz="4" w:space="0" w:color="auto"/>
            </w:tcBorders>
            <w:shd w:val="clear" w:color="auto" w:fill="auto"/>
          </w:tcPr>
          <w:p w14:paraId="3F3D4023"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pacing w:val="-2"/>
                <w:sz w:val="24"/>
                <w:szCs w:val="24"/>
              </w:rPr>
              <w:t>Травяная,</w:t>
            </w:r>
          </w:p>
          <w:p w14:paraId="2BD24C58"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pacing w:val="-2"/>
                <w:sz w:val="24"/>
                <w:szCs w:val="24"/>
              </w:rPr>
              <w:t>липняковая,</w:t>
            </w:r>
          </w:p>
          <w:p w14:paraId="3DC78657"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pacing w:val="-2"/>
                <w:sz w:val="24"/>
                <w:szCs w:val="24"/>
              </w:rPr>
              <w:t>мшисто-хвощевая,</w:t>
            </w:r>
          </w:p>
          <w:p w14:paraId="2A797E31" w14:textId="77777777" w:rsidR="00EB35F3" w:rsidRPr="00EB35F3" w:rsidRDefault="00EB35F3" w:rsidP="00EB35F3">
            <w:pPr>
              <w:widowControl w:val="0"/>
              <w:autoSpaceDE w:val="0"/>
              <w:autoSpaceDN w:val="0"/>
              <w:spacing w:after="0" w:line="276" w:lineRule="exact"/>
              <w:ind w:left="108"/>
              <w:rPr>
                <w:rFonts w:ascii="Times New Roman" w:eastAsia="Calibri" w:hAnsi="Times New Roman" w:cs="Times New Roman"/>
                <w:spacing w:val="-2"/>
                <w:sz w:val="24"/>
                <w:szCs w:val="24"/>
              </w:rPr>
            </w:pPr>
            <w:r w:rsidRPr="00EB35F3">
              <w:rPr>
                <w:rFonts w:ascii="Times New Roman" w:eastAsia="Calibri" w:hAnsi="Times New Roman" w:cs="Times New Roman"/>
                <w:sz w:val="24"/>
                <w:szCs w:val="24"/>
              </w:rPr>
              <w:t>болотно-</w:t>
            </w:r>
            <w:r w:rsidRPr="00EB35F3">
              <w:rPr>
                <w:rFonts w:ascii="Times New Roman" w:eastAsia="Calibri" w:hAnsi="Times New Roman" w:cs="Times New Roman"/>
                <w:spacing w:val="-2"/>
                <w:sz w:val="24"/>
                <w:szCs w:val="24"/>
              </w:rPr>
              <w:t>травяная</w:t>
            </w:r>
          </w:p>
        </w:tc>
        <w:tc>
          <w:tcPr>
            <w:tcW w:w="1769" w:type="dxa"/>
            <w:tcBorders>
              <w:bottom w:val="single" w:sz="4" w:space="0" w:color="auto"/>
            </w:tcBorders>
            <w:shd w:val="clear" w:color="auto" w:fill="auto"/>
          </w:tcPr>
          <w:p w14:paraId="11EAD553" w14:textId="77777777" w:rsidR="00EB35F3" w:rsidRPr="00EB35F3" w:rsidRDefault="00EB35F3" w:rsidP="00EB35F3">
            <w:pPr>
              <w:widowControl w:val="0"/>
              <w:autoSpaceDE w:val="0"/>
              <w:autoSpaceDN w:val="0"/>
              <w:spacing w:after="0" w:line="273" w:lineRule="exact"/>
              <w:ind w:left="529" w:right="523" w:hanging="322"/>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10"/>
                <w:sz w:val="24"/>
                <w:szCs w:val="24"/>
              </w:rPr>
              <w:t>2</w:t>
            </w:r>
          </w:p>
        </w:tc>
      </w:tr>
    </w:tbl>
    <w:p w14:paraId="0D879EB8" w14:textId="77777777" w:rsidR="00EB35F3" w:rsidRPr="00EB35F3" w:rsidRDefault="00EB35F3" w:rsidP="00EB35F3">
      <w:pPr>
        <w:spacing w:after="0" w:line="273" w:lineRule="exact"/>
        <w:rPr>
          <w:rFonts w:ascii="Times New Roman" w:eastAsia="Times New Roman" w:hAnsi="Times New Roman" w:cs="Times New Roman"/>
          <w:sz w:val="24"/>
          <w:szCs w:val="24"/>
          <w:lang w:eastAsia="ru-RU"/>
        </w:rPr>
        <w:sectPr w:rsidR="00EB35F3" w:rsidRPr="00EB35F3">
          <w:headerReference w:type="default" r:id="rId32"/>
          <w:pgSz w:w="11910" w:h="16840"/>
          <w:pgMar w:top="540" w:right="340" w:bottom="280" w:left="340" w:header="0" w:footer="0" w:gutter="0"/>
          <w:cols w:space="720"/>
        </w:sectPr>
      </w:pPr>
    </w:p>
    <w:p w14:paraId="26E0B503" w14:textId="77777777" w:rsidR="00EB35F3" w:rsidRPr="00EB35F3" w:rsidRDefault="00EB35F3" w:rsidP="00EB35F3">
      <w:pPr>
        <w:spacing w:before="8" w:after="0" w:line="240" w:lineRule="auto"/>
        <w:jc w:val="both"/>
        <w:rPr>
          <w:rFonts w:ascii="Times New Roman" w:eastAsia="Times New Roman" w:hAnsi="Times New Roman" w:cs="Times New Roman"/>
          <w:sz w:val="24"/>
          <w:szCs w:val="24"/>
          <w:lang w:eastAsia="ru-RU"/>
        </w:rPr>
      </w:pPr>
    </w:p>
    <w:p w14:paraId="158D0876" w14:textId="77777777" w:rsidR="00EC20DE" w:rsidRPr="00EC20DE" w:rsidRDefault="00EC20DE" w:rsidP="007373AB">
      <w:pPr>
        <w:spacing w:before="1" w:after="0" w:line="240" w:lineRule="auto"/>
        <w:ind w:right="3" w:firstLine="851"/>
        <w:jc w:val="both"/>
        <w:rPr>
          <w:rFonts w:ascii="Times New Roman" w:eastAsia="Times New Roman" w:hAnsi="Times New Roman" w:cs="Times New Roman"/>
          <w:sz w:val="28"/>
          <w:szCs w:val="20"/>
          <w:lang w:eastAsia="ru-RU"/>
        </w:rPr>
      </w:pPr>
      <w:r w:rsidRPr="00EC20DE">
        <w:rPr>
          <w:rFonts w:ascii="Times New Roman" w:eastAsia="Times New Roman" w:hAnsi="Times New Roman" w:cs="Times New Roman"/>
          <w:sz w:val="28"/>
          <w:szCs w:val="20"/>
          <w:lang w:eastAsia="ru-RU"/>
        </w:rPr>
        <w:t>При этом отдельно учитываются площади лесных участков, подлежащие естественному лесовосстановлению вследствие природных процессов, мерам содействия</w:t>
      </w:r>
      <w:r w:rsidRPr="00EC20DE">
        <w:rPr>
          <w:rFonts w:ascii="Times New Roman" w:eastAsia="Times New Roman" w:hAnsi="Times New Roman" w:cs="Times New Roman"/>
          <w:sz w:val="28"/>
          <w:szCs w:val="20"/>
          <w:lang w:eastAsia="ru-RU"/>
        </w:rPr>
        <w:tab/>
        <w:t>естественному лесовосстановлению, искусственному лесовосстановлению и комбинированному лесовосстановлению.</w:t>
      </w:r>
    </w:p>
    <w:p w14:paraId="5E8A5E92" w14:textId="77777777" w:rsidR="00EC20DE" w:rsidRPr="00EC20DE" w:rsidRDefault="00EC20DE" w:rsidP="00EC20DE">
      <w:pPr>
        <w:spacing w:before="1" w:after="0" w:line="240" w:lineRule="auto"/>
        <w:ind w:right="3" w:firstLine="851"/>
        <w:jc w:val="both"/>
        <w:rPr>
          <w:rFonts w:ascii="Times New Roman" w:eastAsia="Times New Roman" w:hAnsi="Times New Roman" w:cs="Times New Roman"/>
          <w:sz w:val="28"/>
          <w:szCs w:val="20"/>
          <w:lang w:eastAsia="ru-RU"/>
        </w:rPr>
      </w:pPr>
      <w:r w:rsidRPr="00EC20DE">
        <w:rPr>
          <w:rFonts w:ascii="Times New Roman" w:eastAsia="Times New Roman" w:hAnsi="Times New Roman" w:cs="Times New Roman"/>
          <w:sz w:val="28"/>
          <w:szCs w:val="20"/>
          <w:lang w:eastAsia="ru-RU"/>
        </w:rPr>
        <w:t>Учет земель, предназначенных для лесовосстановления, производится по результатам обследования, данным государственного лесного реестра, материалам лесоустройства, материалам специальных обследований, при отводе лесосек и осмотре мест осуществления лесосечных работ (осмотре лесосек).</w:t>
      </w:r>
    </w:p>
    <w:p w14:paraId="7D5B00B8" w14:textId="77777777" w:rsidR="007373AB" w:rsidRDefault="00EC20DE" w:rsidP="00EC20DE">
      <w:pPr>
        <w:spacing w:before="1" w:after="0" w:line="240" w:lineRule="auto"/>
        <w:ind w:right="3" w:firstLine="851"/>
        <w:jc w:val="both"/>
        <w:rPr>
          <w:rFonts w:ascii="Times New Roman" w:eastAsia="Times New Roman" w:hAnsi="Times New Roman" w:cs="Times New Roman"/>
          <w:sz w:val="28"/>
          <w:szCs w:val="20"/>
          <w:lang w:eastAsia="ru-RU"/>
        </w:rPr>
      </w:pPr>
      <w:r w:rsidRPr="00EC20DE">
        <w:rPr>
          <w:rFonts w:ascii="Times New Roman" w:eastAsia="Times New Roman" w:hAnsi="Times New Roman" w:cs="Times New Roman"/>
          <w:sz w:val="28"/>
          <w:szCs w:val="20"/>
          <w:lang w:eastAsia="ru-RU"/>
        </w:rPr>
        <w:t>С целью оценки состояния участков с проведенными мерами искусственного и комбинированного лесовосстановления и назначения мероприятий по улучшению состояния этих участков проводится инвентаризация лесных культур первого, третьего и пятого года.</w:t>
      </w:r>
    </w:p>
    <w:p w14:paraId="27379273" w14:textId="77777777" w:rsidR="00AF1A9C" w:rsidRDefault="00AF1A9C" w:rsidP="00EC20DE">
      <w:pPr>
        <w:spacing w:before="1" w:after="0" w:line="240" w:lineRule="auto"/>
        <w:ind w:right="3" w:firstLine="851"/>
        <w:jc w:val="both"/>
        <w:rPr>
          <w:rFonts w:ascii="Times New Roman" w:eastAsia="Times New Roman" w:hAnsi="Times New Roman" w:cs="Times New Roman"/>
          <w:sz w:val="28"/>
          <w:szCs w:val="20"/>
          <w:lang w:eastAsia="ru-RU"/>
        </w:rPr>
      </w:pPr>
    </w:p>
    <w:p w14:paraId="19FA0625" w14:textId="77777777" w:rsidR="00AF1A9C" w:rsidRDefault="00AF1A9C" w:rsidP="00AF1A9C">
      <w:pPr>
        <w:spacing w:before="1" w:after="0" w:line="240" w:lineRule="auto"/>
        <w:ind w:right="3" w:firstLine="851"/>
        <w:jc w:val="both"/>
        <w:rPr>
          <w:rFonts w:ascii="Times New Roman" w:eastAsia="Times New Roman" w:hAnsi="Times New Roman" w:cs="Times New Roman"/>
          <w:sz w:val="28"/>
          <w:szCs w:val="20"/>
          <w:lang w:eastAsia="ru-RU"/>
        </w:rPr>
      </w:pPr>
    </w:p>
    <w:p w14:paraId="27CA6E0B" w14:textId="77777777" w:rsidR="00AF1A9C" w:rsidRDefault="00AF1A9C" w:rsidP="00AF1A9C">
      <w:pPr>
        <w:spacing w:before="1" w:after="0" w:line="240" w:lineRule="auto"/>
        <w:ind w:right="3" w:firstLine="851"/>
        <w:jc w:val="both"/>
        <w:rPr>
          <w:rFonts w:ascii="Times New Roman" w:eastAsia="Times New Roman" w:hAnsi="Times New Roman" w:cs="Times New Roman"/>
          <w:sz w:val="28"/>
          <w:szCs w:val="20"/>
          <w:lang w:eastAsia="ru-RU"/>
        </w:rPr>
      </w:pPr>
      <w:r w:rsidRPr="00AF1A9C">
        <w:rPr>
          <w:rFonts w:ascii="Times New Roman" w:eastAsia="Times New Roman" w:hAnsi="Times New Roman" w:cs="Times New Roman"/>
          <w:sz w:val="28"/>
          <w:szCs w:val="20"/>
          <w:lang w:eastAsia="ru-RU"/>
        </w:rPr>
        <w:t>Критерии и требования к посадочному материалу</w:t>
      </w:r>
      <w:r>
        <w:rPr>
          <w:rFonts w:ascii="Times New Roman" w:eastAsia="Times New Roman" w:hAnsi="Times New Roman" w:cs="Times New Roman"/>
          <w:sz w:val="28"/>
          <w:szCs w:val="20"/>
          <w:lang w:eastAsia="ru-RU"/>
        </w:rPr>
        <w:t xml:space="preserve"> </w:t>
      </w:r>
      <w:r w:rsidRPr="00AF1A9C">
        <w:rPr>
          <w:rFonts w:ascii="Times New Roman" w:eastAsia="Times New Roman" w:hAnsi="Times New Roman" w:cs="Times New Roman"/>
          <w:sz w:val="28"/>
          <w:szCs w:val="20"/>
          <w:lang w:eastAsia="ru-RU"/>
        </w:rPr>
        <w:t>лесных древесных пород и молоднякам, площади которых подлежат отнесению к землям, на которых расположены леса</w:t>
      </w:r>
      <w:r>
        <w:rPr>
          <w:rFonts w:ascii="Times New Roman" w:eastAsia="Times New Roman" w:hAnsi="Times New Roman" w:cs="Times New Roman"/>
          <w:sz w:val="28"/>
          <w:szCs w:val="20"/>
          <w:lang w:eastAsia="ru-RU"/>
        </w:rPr>
        <w:t xml:space="preserve"> таблица 17.1.</w:t>
      </w:r>
    </w:p>
    <w:p w14:paraId="1BEC631B" w14:textId="77777777" w:rsidR="00EB35F3" w:rsidRPr="00EB35F3" w:rsidRDefault="00EB35F3" w:rsidP="00EB35F3">
      <w:pPr>
        <w:spacing w:before="1" w:after="0" w:line="240" w:lineRule="auto"/>
        <w:ind w:right="3" w:firstLine="851"/>
        <w:jc w:val="right"/>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Таблица</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pacing w:val="-4"/>
          <w:sz w:val="28"/>
          <w:szCs w:val="20"/>
          <w:lang w:eastAsia="ru-RU"/>
        </w:rPr>
        <w:t>17.1</w:t>
      </w:r>
    </w:p>
    <w:p w14:paraId="56A2C4BF" w14:textId="77777777" w:rsidR="00EB35F3" w:rsidRPr="00EB35F3" w:rsidRDefault="00EB35F3" w:rsidP="00EB35F3">
      <w:pPr>
        <w:spacing w:after="0" w:line="240" w:lineRule="auto"/>
        <w:ind w:left="142" w:firstLine="709"/>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Критерии</w:t>
      </w:r>
      <w:r w:rsidRPr="00EB35F3">
        <w:rPr>
          <w:rFonts w:ascii="Times New Roman" w:eastAsia="Times New Roman" w:hAnsi="Times New Roman" w:cs="Times New Roman"/>
          <w:spacing w:val="-8"/>
          <w:sz w:val="28"/>
          <w:szCs w:val="20"/>
          <w:lang w:eastAsia="ru-RU"/>
        </w:rPr>
        <w:t xml:space="preserve"> </w:t>
      </w:r>
      <w:r w:rsidRPr="00EB35F3">
        <w:rPr>
          <w:rFonts w:ascii="Times New Roman" w:eastAsia="Times New Roman" w:hAnsi="Times New Roman" w:cs="Times New Roman"/>
          <w:sz w:val="28"/>
          <w:szCs w:val="20"/>
          <w:lang w:eastAsia="ru-RU"/>
        </w:rPr>
        <w:t>и</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требования</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посадочному</w:t>
      </w:r>
      <w:r w:rsidRPr="00EB35F3">
        <w:rPr>
          <w:rFonts w:ascii="Times New Roman" w:eastAsia="Times New Roman" w:hAnsi="Times New Roman" w:cs="Times New Roman"/>
          <w:spacing w:val="-8"/>
          <w:sz w:val="28"/>
          <w:szCs w:val="20"/>
          <w:lang w:eastAsia="ru-RU"/>
        </w:rPr>
        <w:t xml:space="preserve"> </w:t>
      </w:r>
      <w:r w:rsidRPr="00EB35F3">
        <w:rPr>
          <w:rFonts w:ascii="Times New Roman" w:eastAsia="Times New Roman" w:hAnsi="Times New Roman" w:cs="Times New Roman"/>
          <w:spacing w:val="-2"/>
          <w:sz w:val="28"/>
          <w:szCs w:val="20"/>
          <w:lang w:eastAsia="ru-RU"/>
        </w:rPr>
        <w:t>материалу</w:t>
      </w:r>
    </w:p>
    <w:p w14:paraId="3D62A73B" w14:textId="77777777" w:rsidR="00EB35F3" w:rsidRPr="00EB35F3" w:rsidRDefault="00EB35F3" w:rsidP="00EB35F3">
      <w:pPr>
        <w:spacing w:after="0" w:line="240" w:lineRule="auto"/>
        <w:ind w:left="142" w:right="3" w:firstLine="709"/>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лесных древесных пород и молоднякам, площади которых подлежат</w:t>
      </w:r>
      <w:r w:rsidRPr="00EB35F3">
        <w:rPr>
          <w:rFonts w:ascii="Times New Roman" w:eastAsia="Times New Roman" w:hAnsi="Times New Roman" w:cs="Times New Roman"/>
          <w:spacing w:val="-8"/>
          <w:sz w:val="28"/>
          <w:szCs w:val="20"/>
          <w:lang w:eastAsia="ru-RU"/>
        </w:rPr>
        <w:t xml:space="preserve"> </w:t>
      </w:r>
      <w:r w:rsidRPr="00EB35F3">
        <w:rPr>
          <w:rFonts w:ascii="Times New Roman" w:eastAsia="Times New Roman" w:hAnsi="Times New Roman" w:cs="Times New Roman"/>
          <w:sz w:val="28"/>
          <w:szCs w:val="20"/>
          <w:lang w:eastAsia="ru-RU"/>
        </w:rPr>
        <w:t>отнесению</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землям,</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на</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которых</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расположены</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леса</w:t>
      </w:r>
    </w:p>
    <w:p w14:paraId="0CB66617" w14:textId="77777777" w:rsidR="00EB35F3" w:rsidRPr="00EB35F3" w:rsidRDefault="00EB35F3" w:rsidP="00EB35F3">
      <w:pPr>
        <w:spacing w:before="9" w:after="1" w:line="240" w:lineRule="auto"/>
        <w:jc w:val="both"/>
        <w:rPr>
          <w:rFonts w:ascii="Times New Roman" w:eastAsia="Times New Roman" w:hAnsi="Times New Roman" w:cs="Times New Roman"/>
          <w:sz w:val="27"/>
          <w:szCs w:val="20"/>
          <w:lang w:eastAsia="ru-RU"/>
        </w:rPr>
      </w:pPr>
    </w:p>
    <w:tbl>
      <w:tblPr>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2"/>
        <w:gridCol w:w="577"/>
        <w:gridCol w:w="1265"/>
        <w:gridCol w:w="861"/>
        <w:gridCol w:w="1407"/>
        <w:gridCol w:w="1560"/>
        <w:gridCol w:w="1144"/>
        <w:gridCol w:w="1134"/>
      </w:tblGrid>
      <w:tr w:rsidR="00EB35F3" w:rsidRPr="00EB35F3" w14:paraId="00640330" w14:textId="77777777" w:rsidTr="007373AB">
        <w:trPr>
          <w:trHeight w:val="828"/>
        </w:trPr>
        <w:tc>
          <w:tcPr>
            <w:tcW w:w="1692" w:type="dxa"/>
            <w:vMerge w:val="restart"/>
            <w:shd w:val="clear" w:color="auto" w:fill="auto"/>
          </w:tcPr>
          <w:p w14:paraId="4C774A29" w14:textId="77777777" w:rsidR="00EB35F3" w:rsidRPr="00EB35F3" w:rsidRDefault="00EB35F3" w:rsidP="00EB35F3">
            <w:pPr>
              <w:widowControl w:val="0"/>
              <w:autoSpaceDE w:val="0"/>
              <w:autoSpaceDN w:val="0"/>
              <w:spacing w:after="0" w:line="240" w:lineRule="auto"/>
              <w:ind w:firstLine="29"/>
              <w:jc w:val="both"/>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Древесные породы</w:t>
            </w:r>
          </w:p>
        </w:tc>
        <w:tc>
          <w:tcPr>
            <w:tcW w:w="2703" w:type="dxa"/>
            <w:gridSpan w:val="3"/>
            <w:shd w:val="clear" w:color="auto" w:fill="auto"/>
          </w:tcPr>
          <w:p w14:paraId="1764DD84" w14:textId="77777777" w:rsidR="00EB35F3" w:rsidRPr="00EB35F3" w:rsidRDefault="00EB35F3" w:rsidP="00EB35F3">
            <w:pPr>
              <w:widowControl w:val="0"/>
              <w:autoSpaceDE w:val="0"/>
              <w:autoSpaceDN w:val="0"/>
              <w:spacing w:after="0" w:line="240" w:lineRule="auto"/>
              <w:ind w:left="177" w:right="166" w:firstLine="544"/>
              <w:rPr>
                <w:rFonts w:ascii="Times New Roman" w:eastAsia="Calibri" w:hAnsi="Times New Roman" w:cs="Times New Roman"/>
                <w:sz w:val="24"/>
                <w:szCs w:val="24"/>
              </w:rPr>
            </w:pPr>
            <w:r w:rsidRPr="00EB35F3">
              <w:rPr>
                <w:rFonts w:ascii="Times New Roman" w:eastAsia="Calibri" w:hAnsi="Times New Roman" w:cs="Times New Roman"/>
                <w:sz w:val="24"/>
                <w:szCs w:val="24"/>
              </w:rPr>
              <w:t>Требования к посадочному</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материалу</w:t>
            </w:r>
          </w:p>
        </w:tc>
        <w:tc>
          <w:tcPr>
            <w:tcW w:w="5245" w:type="dxa"/>
            <w:gridSpan w:val="4"/>
            <w:shd w:val="clear" w:color="auto" w:fill="auto"/>
          </w:tcPr>
          <w:p w14:paraId="1392C388" w14:textId="77777777" w:rsidR="00EB35F3" w:rsidRPr="00EB35F3" w:rsidRDefault="00EB35F3" w:rsidP="00EB35F3">
            <w:pPr>
              <w:widowControl w:val="0"/>
              <w:autoSpaceDE w:val="0"/>
              <w:autoSpaceDN w:val="0"/>
              <w:spacing w:after="0" w:line="240" w:lineRule="auto"/>
              <w:ind w:left="280" w:right="269"/>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Критерии</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требования</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к</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молоднякам,</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площади которых подлежат отнесению к землям, на</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которых расположены</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4"/>
                <w:sz w:val="24"/>
                <w:szCs w:val="24"/>
              </w:rPr>
              <w:t>леса</w:t>
            </w:r>
          </w:p>
        </w:tc>
      </w:tr>
      <w:tr w:rsidR="00EB35F3" w:rsidRPr="00EB35F3" w14:paraId="77B8E3C1" w14:textId="77777777" w:rsidTr="007373AB">
        <w:trPr>
          <w:trHeight w:val="2483"/>
        </w:trPr>
        <w:tc>
          <w:tcPr>
            <w:tcW w:w="1692" w:type="dxa"/>
            <w:vMerge/>
            <w:tcBorders>
              <w:top w:val="nil"/>
            </w:tcBorders>
            <w:shd w:val="clear" w:color="auto" w:fill="auto"/>
          </w:tcPr>
          <w:p w14:paraId="17DB068E" w14:textId="77777777" w:rsidR="00EB35F3" w:rsidRPr="00EB35F3" w:rsidRDefault="00EB35F3" w:rsidP="00EB35F3">
            <w:pPr>
              <w:widowControl w:val="0"/>
              <w:autoSpaceDE w:val="0"/>
              <w:autoSpaceDN w:val="0"/>
              <w:spacing w:after="0" w:line="240" w:lineRule="auto"/>
              <w:rPr>
                <w:rFonts w:ascii="Times New Roman" w:eastAsia="Calibri" w:hAnsi="Times New Roman" w:cs="Times New Roman"/>
                <w:sz w:val="24"/>
                <w:szCs w:val="24"/>
                <w:lang w:eastAsia="ru-RU"/>
              </w:rPr>
            </w:pPr>
          </w:p>
        </w:tc>
        <w:tc>
          <w:tcPr>
            <w:tcW w:w="577" w:type="dxa"/>
            <w:shd w:val="clear" w:color="auto" w:fill="auto"/>
          </w:tcPr>
          <w:p w14:paraId="48973F51" w14:textId="77777777" w:rsidR="00EB35F3" w:rsidRPr="00EB35F3" w:rsidRDefault="00EB35F3" w:rsidP="00EB35F3">
            <w:pPr>
              <w:widowControl w:val="0"/>
              <w:autoSpaceDE w:val="0"/>
              <w:autoSpaceDN w:val="0"/>
              <w:spacing w:after="0" w:line="240" w:lineRule="auto"/>
              <w:ind w:left="50" w:right="41"/>
              <w:jc w:val="center"/>
              <w:rPr>
                <w:rFonts w:ascii="Times New Roman" w:eastAsia="Calibri" w:hAnsi="Times New Roman" w:cs="Times New Roman"/>
                <w:sz w:val="24"/>
                <w:szCs w:val="24"/>
              </w:rPr>
            </w:pPr>
            <w:r w:rsidRPr="00EB35F3">
              <w:rPr>
                <w:rFonts w:ascii="Times New Roman" w:eastAsia="Calibri" w:hAnsi="Times New Roman" w:cs="Times New Roman"/>
                <w:spacing w:val="-4"/>
                <w:sz w:val="24"/>
                <w:szCs w:val="24"/>
              </w:rPr>
              <w:t xml:space="preserve">воз- раст </w:t>
            </w:r>
            <w:r w:rsidRPr="00EB35F3">
              <w:rPr>
                <w:rFonts w:ascii="Times New Roman" w:eastAsia="Calibri" w:hAnsi="Times New Roman" w:cs="Times New Roman"/>
                <w:spacing w:val="-6"/>
                <w:sz w:val="24"/>
                <w:szCs w:val="24"/>
              </w:rPr>
              <w:t xml:space="preserve">не </w:t>
            </w:r>
            <w:r w:rsidRPr="00EB35F3">
              <w:rPr>
                <w:rFonts w:ascii="Times New Roman" w:eastAsia="Calibri" w:hAnsi="Times New Roman" w:cs="Times New Roman"/>
                <w:spacing w:val="-2"/>
                <w:sz w:val="24"/>
                <w:szCs w:val="24"/>
              </w:rPr>
              <w:t xml:space="preserve">менее, </w:t>
            </w:r>
            <w:r w:rsidRPr="00EB35F3">
              <w:rPr>
                <w:rFonts w:ascii="Times New Roman" w:eastAsia="Calibri" w:hAnsi="Times New Roman" w:cs="Times New Roman"/>
                <w:spacing w:val="-4"/>
                <w:sz w:val="24"/>
                <w:szCs w:val="24"/>
              </w:rPr>
              <w:t>лет</w:t>
            </w:r>
          </w:p>
        </w:tc>
        <w:tc>
          <w:tcPr>
            <w:tcW w:w="1265" w:type="dxa"/>
            <w:shd w:val="clear" w:color="auto" w:fill="auto"/>
          </w:tcPr>
          <w:p w14:paraId="6D64E471" w14:textId="77777777" w:rsidR="00EB35F3" w:rsidRPr="00EB35F3" w:rsidRDefault="00EB35F3" w:rsidP="00EB35F3">
            <w:pPr>
              <w:widowControl w:val="0"/>
              <w:autoSpaceDE w:val="0"/>
              <w:autoSpaceDN w:val="0"/>
              <w:spacing w:after="0" w:line="240" w:lineRule="auto"/>
              <w:ind w:left="35" w:right="29" w:firstLine="1"/>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 xml:space="preserve">диаметр стволика </w:t>
            </w:r>
            <w:r w:rsidRPr="00EB35F3">
              <w:rPr>
                <w:rFonts w:ascii="Times New Roman" w:eastAsia="Calibri" w:hAnsi="Times New Roman" w:cs="Times New Roman"/>
                <w:sz w:val="24"/>
                <w:szCs w:val="24"/>
              </w:rPr>
              <w:t xml:space="preserve">у кор- </w:t>
            </w:r>
            <w:r w:rsidRPr="00EB35F3">
              <w:rPr>
                <w:rFonts w:ascii="Times New Roman" w:eastAsia="Calibri" w:hAnsi="Times New Roman" w:cs="Times New Roman"/>
                <w:spacing w:val="-2"/>
                <w:sz w:val="24"/>
                <w:szCs w:val="24"/>
              </w:rPr>
              <w:t xml:space="preserve">невой </w:t>
            </w:r>
            <w:r w:rsidRPr="00EB35F3">
              <w:rPr>
                <w:rFonts w:ascii="Times New Roman" w:eastAsia="Calibri" w:hAnsi="Times New Roman" w:cs="Times New Roman"/>
                <w:sz w:val="24"/>
                <w:szCs w:val="24"/>
              </w:rPr>
              <w:t>шейки</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не менее,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5"/>
                <w:sz w:val="24"/>
                <w:szCs w:val="24"/>
              </w:rPr>
              <w:t>см</w:t>
            </w:r>
          </w:p>
        </w:tc>
        <w:tc>
          <w:tcPr>
            <w:tcW w:w="861" w:type="dxa"/>
            <w:shd w:val="clear" w:color="auto" w:fill="auto"/>
          </w:tcPr>
          <w:p w14:paraId="529CA32F" w14:textId="77777777" w:rsidR="00EB35F3" w:rsidRPr="00EB35F3" w:rsidRDefault="00EB35F3" w:rsidP="00EB35F3">
            <w:pPr>
              <w:widowControl w:val="0"/>
              <w:autoSpaceDE w:val="0"/>
              <w:autoSpaceDN w:val="0"/>
              <w:spacing w:after="0" w:line="240" w:lineRule="auto"/>
              <w:ind w:left="151" w:right="139"/>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 xml:space="preserve">высота ство- </w:t>
            </w:r>
            <w:r w:rsidRPr="00EB35F3">
              <w:rPr>
                <w:rFonts w:ascii="Times New Roman" w:eastAsia="Calibri" w:hAnsi="Times New Roman" w:cs="Times New Roman"/>
                <w:spacing w:val="-4"/>
                <w:sz w:val="24"/>
                <w:szCs w:val="24"/>
              </w:rPr>
              <w:t>лика</w:t>
            </w:r>
            <w:r w:rsidRPr="00EB35F3">
              <w:rPr>
                <w:rFonts w:ascii="Times New Roman" w:eastAsia="Calibri" w:hAnsi="Times New Roman" w:cs="Times New Roman"/>
                <w:spacing w:val="40"/>
                <w:sz w:val="24"/>
                <w:szCs w:val="24"/>
              </w:rPr>
              <w:t xml:space="preserve"> </w:t>
            </w:r>
            <w:r w:rsidRPr="00EB35F3">
              <w:rPr>
                <w:rFonts w:ascii="Times New Roman" w:eastAsia="Calibri" w:hAnsi="Times New Roman" w:cs="Times New Roman"/>
                <w:spacing w:val="-6"/>
                <w:sz w:val="24"/>
                <w:szCs w:val="24"/>
              </w:rPr>
              <w:t xml:space="preserve">не </w:t>
            </w:r>
            <w:r w:rsidRPr="00EB35F3">
              <w:rPr>
                <w:rFonts w:ascii="Times New Roman" w:eastAsia="Calibri" w:hAnsi="Times New Roman" w:cs="Times New Roman"/>
                <w:spacing w:val="-2"/>
                <w:sz w:val="24"/>
                <w:szCs w:val="24"/>
              </w:rPr>
              <w:t xml:space="preserve">менее, </w:t>
            </w:r>
            <w:r w:rsidRPr="00EB35F3">
              <w:rPr>
                <w:rFonts w:ascii="Times New Roman" w:eastAsia="Calibri" w:hAnsi="Times New Roman" w:cs="Times New Roman"/>
                <w:spacing w:val="-6"/>
                <w:sz w:val="24"/>
                <w:szCs w:val="24"/>
              </w:rPr>
              <w:t>см</w:t>
            </w:r>
          </w:p>
        </w:tc>
        <w:tc>
          <w:tcPr>
            <w:tcW w:w="1407" w:type="dxa"/>
            <w:shd w:val="clear" w:color="auto" w:fill="auto"/>
          </w:tcPr>
          <w:p w14:paraId="5E2D1DB6" w14:textId="77777777" w:rsidR="00EB35F3" w:rsidRPr="00EB35F3" w:rsidRDefault="00EB35F3" w:rsidP="00EB35F3">
            <w:pPr>
              <w:widowControl w:val="0"/>
              <w:autoSpaceDE w:val="0"/>
              <w:autoSpaceDN w:val="0"/>
              <w:spacing w:after="0" w:line="240" w:lineRule="auto"/>
              <w:ind w:left="86" w:right="73"/>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группа</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типов леса или </w:t>
            </w:r>
            <w:r w:rsidRPr="00EB35F3">
              <w:rPr>
                <w:rFonts w:ascii="Times New Roman" w:eastAsia="Calibri" w:hAnsi="Times New Roman" w:cs="Times New Roman"/>
                <w:spacing w:val="-4"/>
                <w:sz w:val="24"/>
                <w:szCs w:val="24"/>
              </w:rPr>
              <w:t xml:space="preserve">типов </w:t>
            </w:r>
            <w:r w:rsidRPr="00EB35F3">
              <w:rPr>
                <w:rFonts w:ascii="Times New Roman" w:eastAsia="Calibri" w:hAnsi="Times New Roman" w:cs="Times New Roman"/>
                <w:spacing w:val="-2"/>
                <w:sz w:val="24"/>
                <w:szCs w:val="24"/>
              </w:rPr>
              <w:t>лесорасти- тельных условий</w:t>
            </w:r>
          </w:p>
        </w:tc>
        <w:tc>
          <w:tcPr>
            <w:tcW w:w="1560" w:type="dxa"/>
            <w:shd w:val="clear" w:color="auto" w:fill="auto"/>
          </w:tcPr>
          <w:p w14:paraId="03D9AE94" w14:textId="77777777" w:rsidR="00EB35F3" w:rsidRPr="00EB35F3" w:rsidRDefault="00EB35F3" w:rsidP="00EB35F3">
            <w:pPr>
              <w:widowControl w:val="0"/>
              <w:autoSpaceDE w:val="0"/>
              <w:autoSpaceDN w:val="0"/>
              <w:spacing w:after="0" w:line="240" w:lineRule="auto"/>
              <w:ind w:left="148" w:right="138" w:firstLine="244"/>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возраст</w:t>
            </w:r>
            <w:r w:rsidRPr="00EB35F3">
              <w:rPr>
                <w:rFonts w:ascii="Times New Roman" w:eastAsia="Calibri" w:hAnsi="Times New Roman" w:cs="Times New Roman"/>
                <w:spacing w:val="80"/>
                <w:sz w:val="24"/>
                <w:szCs w:val="24"/>
              </w:rPr>
              <w:t xml:space="preserve"> </w:t>
            </w:r>
            <w:r w:rsidRPr="00EB35F3">
              <w:rPr>
                <w:rFonts w:ascii="Times New Roman" w:eastAsia="Calibri" w:hAnsi="Times New Roman" w:cs="Times New Roman"/>
                <w:sz w:val="24"/>
                <w:szCs w:val="24"/>
              </w:rPr>
              <w:t>(к молодня- кам,</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создан- ным искус- </w:t>
            </w:r>
            <w:r w:rsidRPr="00EB35F3">
              <w:rPr>
                <w:rFonts w:ascii="Times New Roman" w:eastAsia="Calibri" w:hAnsi="Times New Roman" w:cs="Times New Roman"/>
                <w:spacing w:val="-2"/>
                <w:sz w:val="24"/>
                <w:szCs w:val="24"/>
              </w:rPr>
              <w:t xml:space="preserve">ственным </w:t>
            </w:r>
            <w:r w:rsidRPr="00EB35F3">
              <w:rPr>
                <w:rFonts w:ascii="Times New Roman" w:eastAsia="Calibri" w:hAnsi="Times New Roman" w:cs="Times New Roman"/>
                <w:sz w:val="24"/>
                <w:szCs w:val="24"/>
              </w:rPr>
              <w:t>или комби-</w:t>
            </w:r>
          </w:p>
          <w:p w14:paraId="510B26FA" w14:textId="77777777" w:rsidR="00EB35F3" w:rsidRPr="00EB35F3" w:rsidRDefault="00EB35F3" w:rsidP="00EB35F3">
            <w:pPr>
              <w:widowControl w:val="0"/>
              <w:autoSpaceDE w:val="0"/>
              <w:autoSpaceDN w:val="0"/>
              <w:spacing w:after="0" w:line="240" w:lineRule="auto"/>
              <w:ind w:left="103" w:right="95" w:firstLine="28"/>
              <w:jc w:val="both"/>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 xml:space="preserve">нированным способами) </w:t>
            </w:r>
            <w:r w:rsidRPr="00EB35F3">
              <w:rPr>
                <w:rFonts w:ascii="Times New Roman" w:eastAsia="Calibri" w:hAnsi="Times New Roman" w:cs="Times New Roman"/>
                <w:sz w:val="24"/>
                <w:szCs w:val="24"/>
              </w:rPr>
              <w:t>не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менее,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лет</w:t>
            </w:r>
          </w:p>
        </w:tc>
        <w:tc>
          <w:tcPr>
            <w:tcW w:w="1144" w:type="dxa"/>
            <w:shd w:val="clear" w:color="auto" w:fill="auto"/>
          </w:tcPr>
          <w:p w14:paraId="33E31C0A" w14:textId="77777777" w:rsidR="007373AB" w:rsidRDefault="007373AB" w:rsidP="007373AB">
            <w:pPr>
              <w:widowControl w:val="0"/>
              <w:autoSpaceDE w:val="0"/>
              <w:autoSpaceDN w:val="0"/>
              <w:spacing w:after="0" w:line="240" w:lineRule="auto"/>
              <w:ind w:right="5"/>
              <w:jc w:val="center"/>
              <w:rPr>
                <w:rFonts w:ascii="Times New Roman" w:eastAsia="Calibri" w:hAnsi="Times New Roman" w:cs="Times New Roman"/>
                <w:sz w:val="24"/>
                <w:szCs w:val="24"/>
              </w:rPr>
            </w:pPr>
            <w:r>
              <w:rPr>
                <w:rFonts w:ascii="Times New Roman" w:eastAsia="Calibri" w:hAnsi="Times New Roman" w:cs="Times New Roman"/>
                <w:spacing w:val="-2"/>
                <w:sz w:val="24"/>
                <w:szCs w:val="24"/>
              </w:rPr>
              <w:t>количе</w:t>
            </w:r>
            <w:r w:rsidR="00EB35F3" w:rsidRPr="00EB35F3">
              <w:rPr>
                <w:rFonts w:ascii="Times New Roman" w:eastAsia="Calibri" w:hAnsi="Times New Roman" w:cs="Times New Roman"/>
                <w:spacing w:val="-2"/>
                <w:sz w:val="24"/>
                <w:szCs w:val="24"/>
              </w:rPr>
              <w:t xml:space="preserve">- </w:t>
            </w:r>
            <w:r>
              <w:rPr>
                <w:rFonts w:ascii="Times New Roman" w:eastAsia="Calibri" w:hAnsi="Times New Roman" w:cs="Times New Roman"/>
                <w:spacing w:val="-2"/>
                <w:sz w:val="24"/>
                <w:szCs w:val="24"/>
              </w:rPr>
              <w:t>с</w:t>
            </w:r>
            <w:r w:rsidR="00EB35F3" w:rsidRPr="00EB35F3">
              <w:rPr>
                <w:rFonts w:ascii="Times New Roman" w:eastAsia="Calibri" w:hAnsi="Times New Roman" w:cs="Times New Roman"/>
                <w:sz w:val="24"/>
                <w:szCs w:val="24"/>
              </w:rPr>
              <w:t xml:space="preserve">тво </w:t>
            </w:r>
          </w:p>
          <w:p w14:paraId="2AB76F98" w14:textId="77777777" w:rsidR="00EB35F3" w:rsidRPr="00EB35F3" w:rsidRDefault="00EB35F3" w:rsidP="007373AB">
            <w:pPr>
              <w:widowControl w:val="0"/>
              <w:autoSpaceDE w:val="0"/>
              <w:autoSpaceDN w:val="0"/>
              <w:spacing w:after="0" w:line="240" w:lineRule="auto"/>
              <w:ind w:right="5"/>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де</w:t>
            </w:r>
            <w:r w:rsidRPr="00EB35F3">
              <w:rPr>
                <w:rFonts w:ascii="Times New Roman" w:eastAsia="Calibri" w:hAnsi="Times New Roman" w:cs="Times New Roman"/>
                <w:spacing w:val="-2"/>
                <w:sz w:val="24"/>
                <w:szCs w:val="24"/>
              </w:rPr>
              <w:t>ревьев главных пород</w:t>
            </w:r>
          </w:p>
          <w:p w14:paraId="5A40EA64" w14:textId="77777777" w:rsidR="00EB35F3" w:rsidRPr="00EB35F3" w:rsidRDefault="00EB35F3" w:rsidP="007373AB">
            <w:pPr>
              <w:widowControl w:val="0"/>
              <w:autoSpaceDE w:val="0"/>
              <w:autoSpaceDN w:val="0"/>
              <w:spacing w:after="0" w:line="240" w:lineRule="auto"/>
              <w:ind w:left="206" w:right="142" w:hanging="56"/>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не</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менее, тыс. шт.на 1 га</w:t>
            </w:r>
          </w:p>
        </w:tc>
        <w:tc>
          <w:tcPr>
            <w:tcW w:w="1134" w:type="dxa"/>
            <w:shd w:val="clear" w:color="auto" w:fill="auto"/>
          </w:tcPr>
          <w:p w14:paraId="076CE5CF" w14:textId="77777777" w:rsidR="00EB35F3" w:rsidRPr="00EB35F3" w:rsidRDefault="00EB35F3" w:rsidP="00EB35F3">
            <w:pPr>
              <w:widowControl w:val="0"/>
              <w:autoSpaceDE w:val="0"/>
              <w:autoSpaceDN w:val="0"/>
              <w:spacing w:after="0" w:line="240" w:lineRule="auto"/>
              <w:ind w:left="117" w:right="104" w:firstLine="50"/>
              <w:jc w:val="both"/>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 xml:space="preserve">средняя высота деревьев главных </w:t>
            </w:r>
            <w:r w:rsidRPr="00EB35F3">
              <w:rPr>
                <w:rFonts w:ascii="Times New Roman" w:eastAsia="Calibri" w:hAnsi="Times New Roman" w:cs="Times New Roman"/>
                <w:sz w:val="24"/>
                <w:szCs w:val="24"/>
              </w:rPr>
              <w:t>пород</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не менее,</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м</w:t>
            </w:r>
          </w:p>
        </w:tc>
      </w:tr>
      <w:tr w:rsidR="00EB35F3" w:rsidRPr="00EB35F3" w14:paraId="67D82367" w14:textId="77777777" w:rsidTr="007373AB">
        <w:trPr>
          <w:trHeight w:val="278"/>
        </w:trPr>
        <w:tc>
          <w:tcPr>
            <w:tcW w:w="1692" w:type="dxa"/>
            <w:shd w:val="clear" w:color="auto" w:fill="auto"/>
          </w:tcPr>
          <w:p w14:paraId="0B064DBD" w14:textId="77777777" w:rsidR="00EB35F3" w:rsidRPr="00EB35F3" w:rsidRDefault="00EB35F3" w:rsidP="00EB35F3">
            <w:pPr>
              <w:widowControl w:val="0"/>
              <w:autoSpaceDE w:val="0"/>
              <w:autoSpaceDN w:val="0"/>
              <w:spacing w:after="0" w:line="240" w:lineRule="auto"/>
              <w:ind w:left="1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1</w:t>
            </w:r>
          </w:p>
        </w:tc>
        <w:tc>
          <w:tcPr>
            <w:tcW w:w="577" w:type="dxa"/>
            <w:shd w:val="clear" w:color="auto" w:fill="auto"/>
          </w:tcPr>
          <w:p w14:paraId="0BE1116C" w14:textId="77777777" w:rsidR="00EB35F3" w:rsidRPr="00EB35F3" w:rsidRDefault="00EB35F3" w:rsidP="00EB35F3">
            <w:pPr>
              <w:widowControl w:val="0"/>
              <w:autoSpaceDE w:val="0"/>
              <w:autoSpaceDN w:val="0"/>
              <w:spacing w:after="0" w:line="240" w:lineRule="auto"/>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2</w:t>
            </w:r>
          </w:p>
        </w:tc>
        <w:tc>
          <w:tcPr>
            <w:tcW w:w="1265" w:type="dxa"/>
            <w:shd w:val="clear" w:color="auto" w:fill="auto"/>
          </w:tcPr>
          <w:p w14:paraId="546613D5" w14:textId="77777777" w:rsidR="00EB35F3" w:rsidRPr="00EB35F3" w:rsidRDefault="00EB35F3" w:rsidP="00EB35F3">
            <w:pPr>
              <w:widowControl w:val="0"/>
              <w:autoSpaceDE w:val="0"/>
              <w:autoSpaceDN w:val="0"/>
              <w:spacing w:after="0" w:line="240" w:lineRule="auto"/>
              <w:ind w:left="6"/>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3</w:t>
            </w:r>
          </w:p>
        </w:tc>
        <w:tc>
          <w:tcPr>
            <w:tcW w:w="861" w:type="dxa"/>
            <w:shd w:val="clear" w:color="auto" w:fill="auto"/>
          </w:tcPr>
          <w:p w14:paraId="6B13A3AC" w14:textId="77777777" w:rsidR="00EB35F3" w:rsidRPr="00EB35F3" w:rsidRDefault="00EB35F3" w:rsidP="00EB35F3">
            <w:pPr>
              <w:widowControl w:val="0"/>
              <w:autoSpaceDE w:val="0"/>
              <w:autoSpaceDN w:val="0"/>
              <w:spacing w:after="0" w:line="240" w:lineRule="auto"/>
              <w:ind w:left="9"/>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4</w:t>
            </w:r>
          </w:p>
        </w:tc>
        <w:tc>
          <w:tcPr>
            <w:tcW w:w="1407" w:type="dxa"/>
            <w:shd w:val="clear" w:color="auto" w:fill="auto"/>
          </w:tcPr>
          <w:p w14:paraId="6B7B00C2" w14:textId="77777777" w:rsidR="00EB35F3" w:rsidRPr="00EB35F3" w:rsidRDefault="00EB35F3" w:rsidP="00EB35F3">
            <w:pPr>
              <w:widowControl w:val="0"/>
              <w:autoSpaceDE w:val="0"/>
              <w:autoSpaceDN w:val="0"/>
              <w:spacing w:after="0" w:line="240" w:lineRule="auto"/>
              <w:ind w:left="11"/>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5</w:t>
            </w:r>
          </w:p>
        </w:tc>
        <w:tc>
          <w:tcPr>
            <w:tcW w:w="1560" w:type="dxa"/>
            <w:shd w:val="clear" w:color="auto" w:fill="auto"/>
          </w:tcPr>
          <w:p w14:paraId="68D8F54E" w14:textId="77777777" w:rsidR="00EB35F3" w:rsidRPr="00EB35F3" w:rsidRDefault="00EB35F3" w:rsidP="00EB35F3">
            <w:pPr>
              <w:widowControl w:val="0"/>
              <w:autoSpaceDE w:val="0"/>
              <w:autoSpaceDN w:val="0"/>
              <w:spacing w:after="0" w:line="240" w:lineRule="auto"/>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6</w:t>
            </w:r>
          </w:p>
        </w:tc>
        <w:tc>
          <w:tcPr>
            <w:tcW w:w="1144" w:type="dxa"/>
            <w:shd w:val="clear" w:color="auto" w:fill="auto"/>
          </w:tcPr>
          <w:p w14:paraId="6647A1A7" w14:textId="77777777" w:rsidR="00EB35F3" w:rsidRPr="00EB35F3" w:rsidRDefault="00EB35F3" w:rsidP="00EB35F3">
            <w:pPr>
              <w:widowControl w:val="0"/>
              <w:autoSpaceDE w:val="0"/>
              <w:autoSpaceDN w:val="0"/>
              <w:spacing w:after="0" w:line="240" w:lineRule="auto"/>
              <w:ind w:left="9"/>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7</w:t>
            </w:r>
          </w:p>
        </w:tc>
        <w:tc>
          <w:tcPr>
            <w:tcW w:w="1134" w:type="dxa"/>
            <w:shd w:val="clear" w:color="auto" w:fill="auto"/>
          </w:tcPr>
          <w:p w14:paraId="65116838" w14:textId="77777777" w:rsidR="00EB35F3" w:rsidRPr="00EB35F3" w:rsidRDefault="00EB35F3" w:rsidP="00EB35F3">
            <w:pPr>
              <w:widowControl w:val="0"/>
              <w:autoSpaceDE w:val="0"/>
              <w:autoSpaceDN w:val="0"/>
              <w:spacing w:after="0" w:line="240" w:lineRule="auto"/>
              <w:ind w:left="1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8</w:t>
            </w:r>
          </w:p>
        </w:tc>
      </w:tr>
      <w:tr w:rsidR="00EB35F3" w:rsidRPr="00EB35F3" w14:paraId="62586C22" w14:textId="77777777" w:rsidTr="00E820E6">
        <w:trPr>
          <w:trHeight w:val="275"/>
        </w:trPr>
        <w:tc>
          <w:tcPr>
            <w:tcW w:w="9640" w:type="dxa"/>
            <w:gridSpan w:val="8"/>
            <w:shd w:val="clear" w:color="auto" w:fill="auto"/>
          </w:tcPr>
          <w:p w14:paraId="69D3184F" w14:textId="77777777" w:rsidR="00EB35F3" w:rsidRPr="00EB35F3" w:rsidRDefault="00EB35F3" w:rsidP="00EB35F3">
            <w:pPr>
              <w:widowControl w:val="0"/>
              <w:autoSpaceDE w:val="0"/>
              <w:autoSpaceDN w:val="0"/>
              <w:spacing w:after="0" w:line="240" w:lineRule="auto"/>
              <w:ind w:left="2413" w:right="2405"/>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Средне-Уральский</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таежный</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лесной</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pacing w:val="-4"/>
                <w:sz w:val="24"/>
                <w:szCs w:val="24"/>
              </w:rPr>
              <w:t>район</w:t>
            </w:r>
          </w:p>
        </w:tc>
      </w:tr>
      <w:tr w:rsidR="00EB35F3" w:rsidRPr="00EB35F3" w14:paraId="5B72FA10" w14:textId="77777777" w:rsidTr="007373AB">
        <w:trPr>
          <w:trHeight w:val="275"/>
        </w:trPr>
        <w:tc>
          <w:tcPr>
            <w:tcW w:w="1692" w:type="dxa"/>
            <w:shd w:val="clear" w:color="auto" w:fill="auto"/>
          </w:tcPr>
          <w:p w14:paraId="75394198"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 xml:space="preserve">Ель </w:t>
            </w:r>
            <w:r w:rsidRPr="00EB35F3">
              <w:rPr>
                <w:rFonts w:ascii="Times New Roman" w:eastAsia="Calibri" w:hAnsi="Times New Roman" w:cs="Times New Roman"/>
                <w:spacing w:val="-2"/>
                <w:sz w:val="24"/>
                <w:szCs w:val="24"/>
              </w:rPr>
              <w:t>сибирская</w:t>
            </w:r>
          </w:p>
        </w:tc>
        <w:tc>
          <w:tcPr>
            <w:tcW w:w="577" w:type="dxa"/>
            <w:shd w:val="clear" w:color="auto" w:fill="auto"/>
          </w:tcPr>
          <w:p w14:paraId="30965DFA" w14:textId="77777777" w:rsidR="00EB35F3" w:rsidRPr="00EB35F3" w:rsidRDefault="00EB35F3" w:rsidP="00EB35F3">
            <w:pPr>
              <w:widowControl w:val="0"/>
              <w:autoSpaceDE w:val="0"/>
              <w:autoSpaceDN w:val="0"/>
              <w:spacing w:after="0" w:line="240" w:lineRule="auto"/>
              <w:ind w:left="50" w:right="41"/>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3-</w:t>
            </w:r>
            <w:r w:rsidRPr="00EB35F3">
              <w:rPr>
                <w:rFonts w:ascii="Times New Roman" w:eastAsia="Calibri" w:hAnsi="Times New Roman" w:cs="Times New Roman"/>
                <w:spacing w:val="-10"/>
                <w:sz w:val="24"/>
                <w:szCs w:val="24"/>
              </w:rPr>
              <w:t>4</w:t>
            </w:r>
          </w:p>
        </w:tc>
        <w:tc>
          <w:tcPr>
            <w:tcW w:w="1265" w:type="dxa"/>
            <w:shd w:val="clear" w:color="auto" w:fill="auto"/>
          </w:tcPr>
          <w:p w14:paraId="13A0201B" w14:textId="77777777" w:rsidR="00EB35F3" w:rsidRPr="00EB35F3" w:rsidRDefault="00EB35F3" w:rsidP="00EB35F3">
            <w:pPr>
              <w:widowControl w:val="0"/>
              <w:autoSpaceDE w:val="0"/>
              <w:autoSpaceDN w:val="0"/>
              <w:spacing w:after="0" w:line="240" w:lineRule="auto"/>
              <w:ind w:left="363" w:right="354"/>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1,5</w:t>
            </w:r>
          </w:p>
        </w:tc>
        <w:tc>
          <w:tcPr>
            <w:tcW w:w="861" w:type="dxa"/>
            <w:shd w:val="clear" w:color="auto" w:fill="auto"/>
          </w:tcPr>
          <w:p w14:paraId="00FC6EF3" w14:textId="77777777" w:rsidR="00EB35F3" w:rsidRPr="00EB35F3" w:rsidRDefault="00EB35F3" w:rsidP="00EB35F3">
            <w:pPr>
              <w:widowControl w:val="0"/>
              <w:autoSpaceDE w:val="0"/>
              <w:autoSpaceDN w:val="0"/>
              <w:spacing w:after="0" w:line="240" w:lineRule="auto"/>
              <w:ind w:left="148" w:right="139"/>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10</w:t>
            </w:r>
          </w:p>
        </w:tc>
        <w:tc>
          <w:tcPr>
            <w:tcW w:w="1407" w:type="dxa"/>
            <w:shd w:val="clear" w:color="auto" w:fill="auto"/>
          </w:tcPr>
          <w:p w14:paraId="6F390A29" w14:textId="77777777" w:rsidR="00EB35F3" w:rsidRPr="00EB35F3" w:rsidRDefault="00EB35F3" w:rsidP="00EB35F3">
            <w:pPr>
              <w:widowControl w:val="0"/>
              <w:autoSpaceDE w:val="0"/>
              <w:autoSpaceDN w:val="0"/>
              <w:spacing w:after="0" w:line="240" w:lineRule="auto"/>
              <w:ind w:left="81" w:right="73"/>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Черничная</w:t>
            </w:r>
          </w:p>
        </w:tc>
        <w:tc>
          <w:tcPr>
            <w:tcW w:w="1560" w:type="dxa"/>
            <w:shd w:val="clear" w:color="auto" w:fill="auto"/>
          </w:tcPr>
          <w:p w14:paraId="7A47B556" w14:textId="77777777" w:rsidR="00EB35F3" w:rsidRPr="00EB35F3" w:rsidRDefault="00EB35F3" w:rsidP="00EB35F3">
            <w:pPr>
              <w:widowControl w:val="0"/>
              <w:autoSpaceDE w:val="0"/>
              <w:autoSpaceDN w:val="0"/>
              <w:spacing w:after="0" w:line="240" w:lineRule="auto"/>
              <w:ind w:left="640" w:right="633"/>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10</w:t>
            </w:r>
          </w:p>
        </w:tc>
        <w:tc>
          <w:tcPr>
            <w:tcW w:w="1144" w:type="dxa"/>
            <w:shd w:val="clear" w:color="auto" w:fill="auto"/>
          </w:tcPr>
          <w:p w14:paraId="2C04A5F2" w14:textId="77777777" w:rsidR="00EB35F3" w:rsidRPr="00EB35F3" w:rsidRDefault="00EB35F3" w:rsidP="00EB35F3">
            <w:pPr>
              <w:widowControl w:val="0"/>
              <w:autoSpaceDE w:val="0"/>
              <w:autoSpaceDN w:val="0"/>
              <w:spacing w:after="0" w:line="240" w:lineRule="auto"/>
              <w:ind w:left="173" w:right="167"/>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1,5</w:t>
            </w:r>
          </w:p>
        </w:tc>
        <w:tc>
          <w:tcPr>
            <w:tcW w:w="1134" w:type="dxa"/>
            <w:shd w:val="clear" w:color="auto" w:fill="auto"/>
          </w:tcPr>
          <w:p w14:paraId="495EF893" w14:textId="77777777" w:rsidR="00EB35F3" w:rsidRPr="00EB35F3" w:rsidRDefault="00EB35F3" w:rsidP="00EB35F3">
            <w:pPr>
              <w:widowControl w:val="0"/>
              <w:autoSpaceDE w:val="0"/>
              <w:autoSpaceDN w:val="0"/>
              <w:spacing w:after="0" w:line="240" w:lineRule="auto"/>
              <w:ind w:left="404" w:right="396"/>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0,7</w:t>
            </w:r>
          </w:p>
        </w:tc>
      </w:tr>
      <w:tr w:rsidR="00EB35F3" w:rsidRPr="00EB35F3" w14:paraId="682E0BA8" w14:textId="77777777" w:rsidTr="007373AB">
        <w:trPr>
          <w:trHeight w:val="552"/>
        </w:trPr>
        <w:tc>
          <w:tcPr>
            <w:tcW w:w="1692" w:type="dxa"/>
            <w:shd w:val="clear" w:color="auto" w:fill="auto"/>
          </w:tcPr>
          <w:p w14:paraId="64F02FC5" w14:textId="77777777" w:rsidR="00EB35F3" w:rsidRPr="00EB35F3" w:rsidRDefault="00EB35F3" w:rsidP="007373AB">
            <w:pPr>
              <w:widowControl w:val="0"/>
              <w:autoSpaceDE w:val="0"/>
              <w:autoSpaceDN w:val="0"/>
              <w:spacing w:after="0" w:line="240" w:lineRule="auto"/>
              <w:ind w:left="-6" w:right="7" w:firstLine="113"/>
              <w:rPr>
                <w:rFonts w:ascii="Times New Roman" w:eastAsia="Calibri" w:hAnsi="Times New Roman" w:cs="Times New Roman"/>
                <w:sz w:val="24"/>
                <w:szCs w:val="24"/>
              </w:rPr>
            </w:pPr>
            <w:r w:rsidRPr="00EB35F3">
              <w:rPr>
                <w:rFonts w:ascii="Times New Roman" w:eastAsia="Calibri" w:hAnsi="Times New Roman" w:cs="Times New Roman"/>
                <w:sz w:val="24"/>
                <w:szCs w:val="24"/>
              </w:rPr>
              <w:t>Ель</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европейская </w:t>
            </w:r>
            <w:r w:rsidRPr="00EB35F3">
              <w:rPr>
                <w:rFonts w:ascii="Times New Roman" w:eastAsia="Calibri" w:hAnsi="Times New Roman" w:cs="Times New Roman"/>
                <w:spacing w:val="-2"/>
                <w:sz w:val="24"/>
                <w:szCs w:val="24"/>
              </w:rPr>
              <w:t>(обыкновенная)</w:t>
            </w:r>
          </w:p>
        </w:tc>
        <w:tc>
          <w:tcPr>
            <w:tcW w:w="577" w:type="dxa"/>
            <w:shd w:val="clear" w:color="auto" w:fill="auto"/>
          </w:tcPr>
          <w:p w14:paraId="6D659159" w14:textId="77777777" w:rsidR="00EB35F3" w:rsidRPr="00EB35F3" w:rsidRDefault="00EB35F3" w:rsidP="00EB35F3">
            <w:pPr>
              <w:widowControl w:val="0"/>
              <w:autoSpaceDE w:val="0"/>
              <w:autoSpaceDN w:val="0"/>
              <w:spacing w:after="0" w:line="240" w:lineRule="auto"/>
              <w:ind w:left="50" w:right="41"/>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3-</w:t>
            </w:r>
            <w:r w:rsidRPr="00EB35F3">
              <w:rPr>
                <w:rFonts w:ascii="Times New Roman" w:eastAsia="Calibri" w:hAnsi="Times New Roman" w:cs="Times New Roman"/>
                <w:spacing w:val="-10"/>
                <w:sz w:val="24"/>
                <w:szCs w:val="24"/>
              </w:rPr>
              <w:t>4</w:t>
            </w:r>
          </w:p>
        </w:tc>
        <w:tc>
          <w:tcPr>
            <w:tcW w:w="1265" w:type="dxa"/>
            <w:shd w:val="clear" w:color="auto" w:fill="auto"/>
          </w:tcPr>
          <w:p w14:paraId="6C85FC0A" w14:textId="77777777" w:rsidR="00EB35F3" w:rsidRPr="00EB35F3" w:rsidRDefault="00EB35F3" w:rsidP="00EB35F3">
            <w:pPr>
              <w:widowControl w:val="0"/>
              <w:autoSpaceDE w:val="0"/>
              <w:autoSpaceDN w:val="0"/>
              <w:spacing w:after="0" w:line="240" w:lineRule="auto"/>
              <w:ind w:left="363" w:right="354"/>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2,0</w:t>
            </w:r>
          </w:p>
        </w:tc>
        <w:tc>
          <w:tcPr>
            <w:tcW w:w="861" w:type="dxa"/>
            <w:shd w:val="clear" w:color="auto" w:fill="auto"/>
          </w:tcPr>
          <w:p w14:paraId="6B22FD72" w14:textId="77777777" w:rsidR="00EB35F3" w:rsidRPr="00EB35F3" w:rsidRDefault="00EB35F3" w:rsidP="00EB35F3">
            <w:pPr>
              <w:widowControl w:val="0"/>
              <w:autoSpaceDE w:val="0"/>
              <w:autoSpaceDN w:val="0"/>
              <w:spacing w:after="0" w:line="240" w:lineRule="auto"/>
              <w:ind w:left="148" w:right="139"/>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12</w:t>
            </w:r>
          </w:p>
        </w:tc>
        <w:tc>
          <w:tcPr>
            <w:tcW w:w="1407" w:type="dxa"/>
            <w:shd w:val="clear" w:color="auto" w:fill="auto"/>
          </w:tcPr>
          <w:p w14:paraId="3861FB52" w14:textId="77777777" w:rsidR="00EB35F3" w:rsidRPr="00EB35F3" w:rsidRDefault="00EB35F3" w:rsidP="00EB35F3">
            <w:pPr>
              <w:widowControl w:val="0"/>
              <w:autoSpaceDE w:val="0"/>
              <w:autoSpaceDN w:val="0"/>
              <w:spacing w:after="0" w:line="240" w:lineRule="auto"/>
              <w:ind w:left="81" w:right="73"/>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Черничная</w:t>
            </w:r>
          </w:p>
        </w:tc>
        <w:tc>
          <w:tcPr>
            <w:tcW w:w="1560" w:type="dxa"/>
            <w:shd w:val="clear" w:color="auto" w:fill="auto"/>
          </w:tcPr>
          <w:p w14:paraId="21F34AD6" w14:textId="77777777" w:rsidR="00EB35F3" w:rsidRPr="00EB35F3" w:rsidRDefault="00EB35F3" w:rsidP="00EB35F3">
            <w:pPr>
              <w:widowControl w:val="0"/>
              <w:autoSpaceDE w:val="0"/>
              <w:autoSpaceDN w:val="0"/>
              <w:spacing w:after="0" w:line="240" w:lineRule="auto"/>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9</w:t>
            </w:r>
          </w:p>
        </w:tc>
        <w:tc>
          <w:tcPr>
            <w:tcW w:w="1144" w:type="dxa"/>
            <w:shd w:val="clear" w:color="auto" w:fill="auto"/>
          </w:tcPr>
          <w:p w14:paraId="0D8AC99D" w14:textId="77777777" w:rsidR="00EB35F3" w:rsidRPr="00EB35F3" w:rsidRDefault="00EB35F3" w:rsidP="00EB35F3">
            <w:pPr>
              <w:widowControl w:val="0"/>
              <w:autoSpaceDE w:val="0"/>
              <w:autoSpaceDN w:val="0"/>
              <w:spacing w:after="0" w:line="240" w:lineRule="auto"/>
              <w:ind w:left="173" w:right="167"/>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1,5</w:t>
            </w:r>
          </w:p>
        </w:tc>
        <w:tc>
          <w:tcPr>
            <w:tcW w:w="1134" w:type="dxa"/>
            <w:shd w:val="clear" w:color="auto" w:fill="auto"/>
          </w:tcPr>
          <w:p w14:paraId="206545A8" w14:textId="77777777" w:rsidR="00EB35F3" w:rsidRPr="00EB35F3" w:rsidRDefault="00EB35F3" w:rsidP="00EB35F3">
            <w:pPr>
              <w:widowControl w:val="0"/>
              <w:autoSpaceDE w:val="0"/>
              <w:autoSpaceDN w:val="0"/>
              <w:spacing w:after="0" w:line="240" w:lineRule="auto"/>
              <w:ind w:left="404" w:right="396"/>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0,7</w:t>
            </w:r>
          </w:p>
        </w:tc>
      </w:tr>
      <w:tr w:rsidR="00EB35F3" w:rsidRPr="00EB35F3" w14:paraId="6A665CDD" w14:textId="77777777" w:rsidTr="007373AB">
        <w:trPr>
          <w:trHeight w:val="551"/>
        </w:trPr>
        <w:tc>
          <w:tcPr>
            <w:tcW w:w="1692" w:type="dxa"/>
            <w:shd w:val="clear" w:color="auto" w:fill="auto"/>
          </w:tcPr>
          <w:p w14:paraId="49820CC3"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4"/>
                <w:sz w:val="24"/>
                <w:szCs w:val="24"/>
              </w:rPr>
              <w:t>Сосна</w:t>
            </w:r>
          </w:p>
          <w:p w14:paraId="1D3081CA"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обыкновенная</w:t>
            </w:r>
          </w:p>
        </w:tc>
        <w:tc>
          <w:tcPr>
            <w:tcW w:w="577" w:type="dxa"/>
            <w:shd w:val="clear" w:color="auto" w:fill="auto"/>
          </w:tcPr>
          <w:p w14:paraId="68EFD9E7" w14:textId="77777777" w:rsidR="00EB35F3" w:rsidRPr="00EB35F3" w:rsidRDefault="00EB35F3" w:rsidP="00EB35F3">
            <w:pPr>
              <w:widowControl w:val="0"/>
              <w:autoSpaceDE w:val="0"/>
              <w:autoSpaceDN w:val="0"/>
              <w:spacing w:after="0" w:line="240" w:lineRule="auto"/>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3</w:t>
            </w:r>
          </w:p>
        </w:tc>
        <w:tc>
          <w:tcPr>
            <w:tcW w:w="1265" w:type="dxa"/>
            <w:shd w:val="clear" w:color="auto" w:fill="auto"/>
          </w:tcPr>
          <w:p w14:paraId="5487639C" w14:textId="77777777" w:rsidR="00EB35F3" w:rsidRPr="00EB35F3" w:rsidRDefault="00EB35F3" w:rsidP="00EB35F3">
            <w:pPr>
              <w:widowControl w:val="0"/>
              <w:autoSpaceDE w:val="0"/>
              <w:autoSpaceDN w:val="0"/>
              <w:spacing w:after="0" w:line="240" w:lineRule="auto"/>
              <w:ind w:left="363" w:right="354"/>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2,0</w:t>
            </w:r>
          </w:p>
        </w:tc>
        <w:tc>
          <w:tcPr>
            <w:tcW w:w="861" w:type="dxa"/>
            <w:shd w:val="clear" w:color="auto" w:fill="auto"/>
          </w:tcPr>
          <w:p w14:paraId="690538B4" w14:textId="77777777" w:rsidR="00EB35F3" w:rsidRPr="00EB35F3" w:rsidRDefault="00EB35F3" w:rsidP="00EB35F3">
            <w:pPr>
              <w:widowControl w:val="0"/>
              <w:autoSpaceDE w:val="0"/>
              <w:autoSpaceDN w:val="0"/>
              <w:spacing w:after="0" w:line="240" w:lineRule="auto"/>
              <w:ind w:left="148" w:right="139"/>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10</w:t>
            </w:r>
          </w:p>
        </w:tc>
        <w:tc>
          <w:tcPr>
            <w:tcW w:w="1407" w:type="dxa"/>
            <w:shd w:val="clear" w:color="auto" w:fill="auto"/>
          </w:tcPr>
          <w:p w14:paraId="085D33DA" w14:textId="77777777" w:rsidR="00EB35F3" w:rsidRPr="00EB35F3" w:rsidRDefault="00EB35F3" w:rsidP="00EB35F3">
            <w:pPr>
              <w:widowControl w:val="0"/>
              <w:autoSpaceDE w:val="0"/>
              <w:autoSpaceDN w:val="0"/>
              <w:spacing w:after="0" w:line="240" w:lineRule="auto"/>
              <w:ind w:left="131"/>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Брусничная,</w:t>
            </w:r>
          </w:p>
          <w:p w14:paraId="7A9AD93B" w14:textId="77777777" w:rsidR="00EB35F3" w:rsidRPr="00EB35F3" w:rsidRDefault="00EB35F3" w:rsidP="00EB35F3">
            <w:pPr>
              <w:widowControl w:val="0"/>
              <w:autoSpaceDE w:val="0"/>
              <w:autoSpaceDN w:val="0"/>
              <w:spacing w:after="0" w:line="240" w:lineRule="auto"/>
              <w:ind w:left="230"/>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черничная</w:t>
            </w:r>
          </w:p>
        </w:tc>
        <w:tc>
          <w:tcPr>
            <w:tcW w:w="1560" w:type="dxa"/>
            <w:shd w:val="clear" w:color="auto" w:fill="auto"/>
          </w:tcPr>
          <w:p w14:paraId="218C9EA0" w14:textId="77777777" w:rsidR="00EB35F3" w:rsidRPr="00EB35F3" w:rsidRDefault="00EB35F3" w:rsidP="00EB35F3">
            <w:pPr>
              <w:widowControl w:val="0"/>
              <w:autoSpaceDE w:val="0"/>
              <w:autoSpaceDN w:val="0"/>
              <w:spacing w:after="0" w:line="240" w:lineRule="auto"/>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8</w:t>
            </w:r>
          </w:p>
        </w:tc>
        <w:tc>
          <w:tcPr>
            <w:tcW w:w="1144" w:type="dxa"/>
            <w:shd w:val="clear" w:color="auto" w:fill="auto"/>
          </w:tcPr>
          <w:p w14:paraId="2AAE3312" w14:textId="77777777" w:rsidR="00EB35F3" w:rsidRPr="00EB35F3" w:rsidRDefault="00EB35F3" w:rsidP="00EB35F3">
            <w:pPr>
              <w:widowControl w:val="0"/>
              <w:autoSpaceDE w:val="0"/>
              <w:autoSpaceDN w:val="0"/>
              <w:spacing w:after="0" w:line="240" w:lineRule="auto"/>
              <w:ind w:left="173" w:right="167"/>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2,0</w:t>
            </w:r>
          </w:p>
        </w:tc>
        <w:tc>
          <w:tcPr>
            <w:tcW w:w="1134" w:type="dxa"/>
            <w:shd w:val="clear" w:color="auto" w:fill="auto"/>
          </w:tcPr>
          <w:p w14:paraId="77EA164C" w14:textId="77777777" w:rsidR="00EB35F3" w:rsidRPr="00EB35F3" w:rsidRDefault="00EB35F3" w:rsidP="00EB35F3">
            <w:pPr>
              <w:widowControl w:val="0"/>
              <w:autoSpaceDE w:val="0"/>
              <w:autoSpaceDN w:val="0"/>
              <w:spacing w:after="0" w:line="240" w:lineRule="auto"/>
              <w:ind w:left="404" w:right="396"/>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1,0</w:t>
            </w:r>
          </w:p>
        </w:tc>
      </w:tr>
      <w:tr w:rsidR="00EB35F3" w:rsidRPr="00EB35F3" w14:paraId="2C23285A" w14:textId="77777777" w:rsidTr="007373AB">
        <w:trPr>
          <w:trHeight w:val="551"/>
        </w:trPr>
        <w:tc>
          <w:tcPr>
            <w:tcW w:w="1692" w:type="dxa"/>
            <w:shd w:val="clear" w:color="auto" w:fill="auto"/>
          </w:tcPr>
          <w:p w14:paraId="740582D8"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Пихта</w:t>
            </w:r>
          </w:p>
          <w:p w14:paraId="12797C47"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сибирская</w:t>
            </w:r>
          </w:p>
        </w:tc>
        <w:tc>
          <w:tcPr>
            <w:tcW w:w="577" w:type="dxa"/>
            <w:shd w:val="clear" w:color="auto" w:fill="auto"/>
          </w:tcPr>
          <w:p w14:paraId="59A1612B" w14:textId="77777777" w:rsidR="00EB35F3" w:rsidRPr="00EB35F3" w:rsidRDefault="00EB35F3" w:rsidP="00EB35F3">
            <w:pPr>
              <w:widowControl w:val="0"/>
              <w:autoSpaceDE w:val="0"/>
              <w:autoSpaceDN w:val="0"/>
              <w:spacing w:after="0" w:line="240" w:lineRule="auto"/>
              <w:ind w:left="1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265" w:type="dxa"/>
            <w:shd w:val="clear" w:color="auto" w:fill="auto"/>
          </w:tcPr>
          <w:p w14:paraId="1F19A35D" w14:textId="77777777" w:rsidR="00EB35F3" w:rsidRPr="00EB35F3" w:rsidRDefault="00EB35F3" w:rsidP="00EB35F3">
            <w:pPr>
              <w:widowControl w:val="0"/>
              <w:autoSpaceDE w:val="0"/>
              <w:autoSpaceDN w:val="0"/>
              <w:spacing w:after="0" w:line="240" w:lineRule="auto"/>
              <w:ind w:left="9"/>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861" w:type="dxa"/>
            <w:shd w:val="clear" w:color="auto" w:fill="auto"/>
          </w:tcPr>
          <w:p w14:paraId="359CDA1D" w14:textId="77777777" w:rsidR="00EB35F3" w:rsidRPr="00EB35F3" w:rsidRDefault="00EB35F3" w:rsidP="00EB35F3">
            <w:pPr>
              <w:widowControl w:val="0"/>
              <w:autoSpaceDE w:val="0"/>
              <w:autoSpaceDN w:val="0"/>
              <w:spacing w:after="0" w:line="240" w:lineRule="auto"/>
              <w:ind w:left="8"/>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407" w:type="dxa"/>
            <w:shd w:val="clear" w:color="auto" w:fill="auto"/>
          </w:tcPr>
          <w:p w14:paraId="5D684E45" w14:textId="77777777" w:rsidR="00EB35F3" w:rsidRPr="00EB35F3" w:rsidRDefault="00EB35F3" w:rsidP="00EB35F3">
            <w:pPr>
              <w:widowControl w:val="0"/>
              <w:autoSpaceDE w:val="0"/>
              <w:autoSpaceDN w:val="0"/>
              <w:spacing w:after="0" w:line="240" w:lineRule="auto"/>
              <w:ind w:left="321"/>
              <w:rPr>
                <w:rFonts w:ascii="Times New Roman" w:eastAsia="Calibri" w:hAnsi="Times New Roman" w:cs="Times New Roman"/>
                <w:sz w:val="24"/>
                <w:szCs w:val="24"/>
              </w:rPr>
            </w:pPr>
            <w:r w:rsidRPr="00EB35F3">
              <w:rPr>
                <w:rFonts w:ascii="Times New Roman" w:eastAsia="Calibri" w:hAnsi="Times New Roman" w:cs="Times New Roman"/>
                <w:sz w:val="24"/>
                <w:szCs w:val="24"/>
              </w:rPr>
              <w:t>при</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pacing w:val="-4"/>
                <w:sz w:val="24"/>
                <w:szCs w:val="24"/>
              </w:rPr>
              <w:t>всех</w:t>
            </w:r>
          </w:p>
          <w:p w14:paraId="058F8EB4" w14:textId="77777777" w:rsidR="00EB35F3" w:rsidRPr="00EB35F3" w:rsidRDefault="00EB35F3" w:rsidP="00EB35F3">
            <w:pPr>
              <w:widowControl w:val="0"/>
              <w:autoSpaceDE w:val="0"/>
              <w:autoSpaceDN w:val="0"/>
              <w:spacing w:after="0" w:line="240" w:lineRule="auto"/>
              <w:ind w:left="294"/>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условиях</w:t>
            </w:r>
          </w:p>
        </w:tc>
        <w:tc>
          <w:tcPr>
            <w:tcW w:w="1560" w:type="dxa"/>
            <w:shd w:val="clear" w:color="auto" w:fill="auto"/>
          </w:tcPr>
          <w:p w14:paraId="6F623680" w14:textId="77777777" w:rsidR="00EB35F3" w:rsidRPr="00EB35F3" w:rsidRDefault="00EB35F3" w:rsidP="00EB35F3">
            <w:pPr>
              <w:widowControl w:val="0"/>
              <w:autoSpaceDE w:val="0"/>
              <w:autoSpaceDN w:val="0"/>
              <w:spacing w:after="0" w:line="240" w:lineRule="auto"/>
              <w:ind w:left="10"/>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144" w:type="dxa"/>
            <w:shd w:val="clear" w:color="auto" w:fill="auto"/>
          </w:tcPr>
          <w:p w14:paraId="25D1C5A9" w14:textId="77777777" w:rsidR="00EB35F3" w:rsidRPr="00EB35F3" w:rsidRDefault="00EB35F3" w:rsidP="00EB35F3">
            <w:pPr>
              <w:widowControl w:val="0"/>
              <w:autoSpaceDE w:val="0"/>
              <w:autoSpaceDN w:val="0"/>
              <w:spacing w:after="0" w:line="240" w:lineRule="auto"/>
              <w:ind w:left="173" w:right="167"/>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1,5</w:t>
            </w:r>
          </w:p>
        </w:tc>
        <w:tc>
          <w:tcPr>
            <w:tcW w:w="1134" w:type="dxa"/>
            <w:shd w:val="clear" w:color="auto" w:fill="auto"/>
          </w:tcPr>
          <w:p w14:paraId="7B98B34A" w14:textId="77777777" w:rsidR="00EB35F3" w:rsidRPr="00EB35F3" w:rsidRDefault="00EB35F3" w:rsidP="00EB35F3">
            <w:pPr>
              <w:widowControl w:val="0"/>
              <w:autoSpaceDE w:val="0"/>
              <w:autoSpaceDN w:val="0"/>
              <w:spacing w:after="0" w:line="240" w:lineRule="auto"/>
              <w:ind w:left="404" w:right="396"/>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0,7</w:t>
            </w:r>
          </w:p>
        </w:tc>
      </w:tr>
      <w:tr w:rsidR="00EB35F3" w:rsidRPr="00EB35F3" w14:paraId="5E2425C6" w14:textId="77777777" w:rsidTr="007373AB">
        <w:trPr>
          <w:trHeight w:val="829"/>
        </w:trPr>
        <w:tc>
          <w:tcPr>
            <w:tcW w:w="1692" w:type="dxa"/>
            <w:shd w:val="clear" w:color="auto" w:fill="auto"/>
          </w:tcPr>
          <w:p w14:paraId="5BCFD1F2"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Лиственницы сибирская</w:t>
            </w:r>
          </w:p>
          <w:p w14:paraId="4EB6152B"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2"/>
                <w:sz w:val="24"/>
                <w:szCs w:val="24"/>
              </w:rPr>
              <w:t>Сукачева</w:t>
            </w:r>
          </w:p>
        </w:tc>
        <w:tc>
          <w:tcPr>
            <w:tcW w:w="577" w:type="dxa"/>
            <w:shd w:val="clear" w:color="auto" w:fill="auto"/>
          </w:tcPr>
          <w:p w14:paraId="3A56EDCF" w14:textId="77777777" w:rsidR="00EB35F3" w:rsidRPr="00EB35F3" w:rsidRDefault="00EB35F3" w:rsidP="00EB35F3">
            <w:pPr>
              <w:widowControl w:val="0"/>
              <w:autoSpaceDE w:val="0"/>
              <w:autoSpaceDN w:val="0"/>
              <w:spacing w:after="0" w:line="240" w:lineRule="auto"/>
              <w:ind w:left="50" w:right="41"/>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2-</w:t>
            </w:r>
            <w:r w:rsidRPr="00EB35F3">
              <w:rPr>
                <w:rFonts w:ascii="Times New Roman" w:eastAsia="Calibri" w:hAnsi="Times New Roman" w:cs="Times New Roman"/>
                <w:spacing w:val="-10"/>
                <w:sz w:val="24"/>
                <w:szCs w:val="24"/>
              </w:rPr>
              <w:t>3</w:t>
            </w:r>
          </w:p>
        </w:tc>
        <w:tc>
          <w:tcPr>
            <w:tcW w:w="1265" w:type="dxa"/>
            <w:shd w:val="clear" w:color="auto" w:fill="auto"/>
          </w:tcPr>
          <w:p w14:paraId="33EDFA36" w14:textId="77777777" w:rsidR="00EB35F3" w:rsidRPr="00EB35F3" w:rsidRDefault="00EB35F3" w:rsidP="00EB35F3">
            <w:pPr>
              <w:widowControl w:val="0"/>
              <w:autoSpaceDE w:val="0"/>
              <w:autoSpaceDN w:val="0"/>
              <w:spacing w:after="0" w:line="240" w:lineRule="auto"/>
              <w:ind w:left="363" w:right="354"/>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2,0</w:t>
            </w:r>
          </w:p>
        </w:tc>
        <w:tc>
          <w:tcPr>
            <w:tcW w:w="861" w:type="dxa"/>
            <w:shd w:val="clear" w:color="auto" w:fill="auto"/>
          </w:tcPr>
          <w:p w14:paraId="4BA4C58E" w14:textId="77777777" w:rsidR="00EB35F3" w:rsidRPr="00EB35F3" w:rsidRDefault="00EB35F3" w:rsidP="00EB35F3">
            <w:pPr>
              <w:widowControl w:val="0"/>
              <w:autoSpaceDE w:val="0"/>
              <w:autoSpaceDN w:val="0"/>
              <w:spacing w:after="0" w:line="240" w:lineRule="auto"/>
              <w:ind w:left="148" w:right="139"/>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12</w:t>
            </w:r>
          </w:p>
        </w:tc>
        <w:tc>
          <w:tcPr>
            <w:tcW w:w="1407" w:type="dxa"/>
            <w:shd w:val="clear" w:color="auto" w:fill="auto"/>
          </w:tcPr>
          <w:p w14:paraId="0B3BAD8F" w14:textId="77777777" w:rsidR="00EB35F3" w:rsidRPr="00EB35F3" w:rsidRDefault="00EB35F3" w:rsidP="00EB35F3">
            <w:pPr>
              <w:widowControl w:val="0"/>
              <w:autoSpaceDE w:val="0"/>
              <w:autoSpaceDN w:val="0"/>
              <w:spacing w:after="0" w:line="240" w:lineRule="auto"/>
              <w:ind w:left="83" w:right="73"/>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Вейниковая</w:t>
            </w:r>
          </w:p>
        </w:tc>
        <w:tc>
          <w:tcPr>
            <w:tcW w:w="1560" w:type="dxa"/>
            <w:shd w:val="clear" w:color="auto" w:fill="auto"/>
          </w:tcPr>
          <w:p w14:paraId="0B7DF9AE" w14:textId="77777777" w:rsidR="00EB35F3" w:rsidRPr="00EB35F3" w:rsidRDefault="00EB35F3" w:rsidP="00EB35F3">
            <w:pPr>
              <w:widowControl w:val="0"/>
              <w:autoSpaceDE w:val="0"/>
              <w:autoSpaceDN w:val="0"/>
              <w:spacing w:after="0" w:line="240" w:lineRule="auto"/>
              <w:ind w:left="7"/>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6</w:t>
            </w:r>
          </w:p>
        </w:tc>
        <w:tc>
          <w:tcPr>
            <w:tcW w:w="1144" w:type="dxa"/>
            <w:shd w:val="clear" w:color="auto" w:fill="auto"/>
          </w:tcPr>
          <w:p w14:paraId="7AE03A8F" w14:textId="77777777" w:rsidR="00EB35F3" w:rsidRPr="00EB35F3" w:rsidRDefault="00EB35F3" w:rsidP="00EB35F3">
            <w:pPr>
              <w:widowControl w:val="0"/>
              <w:autoSpaceDE w:val="0"/>
              <w:autoSpaceDN w:val="0"/>
              <w:spacing w:after="0" w:line="240" w:lineRule="auto"/>
              <w:ind w:left="173" w:right="167"/>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1,5</w:t>
            </w:r>
          </w:p>
        </w:tc>
        <w:tc>
          <w:tcPr>
            <w:tcW w:w="1134" w:type="dxa"/>
            <w:shd w:val="clear" w:color="auto" w:fill="auto"/>
          </w:tcPr>
          <w:p w14:paraId="0733828E" w14:textId="77777777" w:rsidR="00EB35F3" w:rsidRPr="00EB35F3" w:rsidRDefault="00EB35F3" w:rsidP="00EB35F3">
            <w:pPr>
              <w:widowControl w:val="0"/>
              <w:autoSpaceDE w:val="0"/>
              <w:autoSpaceDN w:val="0"/>
              <w:spacing w:after="0" w:line="240" w:lineRule="auto"/>
              <w:ind w:left="404" w:right="396"/>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1,3</w:t>
            </w:r>
          </w:p>
        </w:tc>
      </w:tr>
      <w:tr w:rsidR="00EB35F3" w:rsidRPr="00EB35F3" w14:paraId="2C0562FE" w14:textId="77777777" w:rsidTr="007373AB">
        <w:trPr>
          <w:trHeight w:val="829"/>
        </w:trPr>
        <w:tc>
          <w:tcPr>
            <w:tcW w:w="1692" w:type="dxa"/>
            <w:shd w:val="clear" w:color="auto" w:fill="auto"/>
          </w:tcPr>
          <w:p w14:paraId="2BCA12DE" w14:textId="77777777" w:rsidR="00EB35F3" w:rsidRPr="00EB35F3" w:rsidRDefault="00EB35F3" w:rsidP="00EB35F3">
            <w:pPr>
              <w:widowControl w:val="0"/>
              <w:autoSpaceDE w:val="0"/>
              <w:autoSpaceDN w:val="0"/>
              <w:spacing w:after="0" w:line="240" w:lineRule="auto"/>
              <w:ind w:left="107" w:right="109"/>
              <w:rPr>
                <w:rFonts w:ascii="Times New Roman" w:eastAsia="Calibri" w:hAnsi="Times New Roman" w:cs="Times New Roman"/>
                <w:sz w:val="24"/>
                <w:szCs w:val="24"/>
              </w:rPr>
            </w:pPr>
            <w:r w:rsidRPr="00EB35F3">
              <w:rPr>
                <w:rFonts w:ascii="Times New Roman" w:eastAsia="Calibri" w:hAnsi="Times New Roman" w:cs="Times New Roman"/>
                <w:sz w:val="24"/>
                <w:szCs w:val="24"/>
              </w:rPr>
              <w:t>Сосна</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кедровая </w:t>
            </w:r>
            <w:r w:rsidRPr="00EB35F3">
              <w:rPr>
                <w:rFonts w:ascii="Times New Roman" w:eastAsia="Calibri" w:hAnsi="Times New Roman" w:cs="Times New Roman"/>
                <w:spacing w:val="-2"/>
                <w:sz w:val="24"/>
                <w:szCs w:val="24"/>
              </w:rPr>
              <w:t>сибирская</w:t>
            </w:r>
          </w:p>
        </w:tc>
        <w:tc>
          <w:tcPr>
            <w:tcW w:w="577" w:type="dxa"/>
            <w:shd w:val="clear" w:color="auto" w:fill="auto"/>
          </w:tcPr>
          <w:p w14:paraId="0242A4BF" w14:textId="77777777" w:rsidR="00EB35F3" w:rsidRPr="00EB35F3" w:rsidRDefault="00EB35F3" w:rsidP="00EB35F3">
            <w:pPr>
              <w:widowControl w:val="0"/>
              <w:autoSpaceDE w:val="0"/>
              <w:autoSpaceDN w:val="0"/>
              <w:spacing w:after="0" w:line="240" w:lineRule="auto"/>
              <w:ind w:left="49" w:right="42"/>
              <w:jc w:val="center"/>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3-</w:t>
            </w:r>
            <w:r w:rsidRPr="00EB35F3">
              <w:rPr>
                <w:rFonts w:ascii="Times New Roman" w:eastAsia="Calibri" w:hAnsi="Times New Roman" w:cs="Times New Roman"/>
                <w:spacing w:val="-10"/>
                <w:sz w:val="24"/>
                <w:szCs w:val="24"/>
              </w:rPr>
              <w:t>4</w:t>
            </w:r>
          </w:p>
        </w:tc>
        <w:tc>
          <w:tcPr>
            <w:tcW w:w="1265" w:type="dxa"/>
            <w:shd w:val="clear" w:color="auto" w:fill="auto"/>
          </w:tcPr>
          <w:p w14:paraId="51B6DB8C" w14:textId="77777777" w:rsidR="00EB35F3" w:rsidRPr="00EB35F3" w:rsidRDefault="00EB35F3" w:rsidP="00EB35F3">
            <w:pPr>
              <w:widowControl w:val="0"/>
              <w:autoSpaceDE w:val="0"/>
              <w:autoSpaceDN w:val="0"/>
              <w:spacing w:after="0" w:line="240" w:lineRule="auto"/>
              <w:ind w:left="362" w:right="355"/>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2,0</w:t>
            </w:r>
          </w:p>
        </w:tc>
        <w:tc>
          <w:tcPr>
            <w:tcW w:w="861" w:type="dxa"/>
            <w:shd w:val="clear" w:color="auto" w:fill="auto"/>
          </w:tcPr>
          <w:p w14:paraId="6F11717C" w14:textId="77777777" w:rsidR="00EB35F3" w:rsidRPr="00EB35F3" w:rsidRDefault="00EB35F3" w:rsidP="00EB35F3">
            <w:pPr>
              <w:widowControl w:val="0"/>
              <w:autoSpaceDE w:val="0"/>
              <w:autoSpaceDN w:val="0"/>
              <w:spacing w:after="0" w:line="240" w:lineRule="auto"/>
              <w:ind w:right="376"/>
              <w:jc w:val="right"/>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10</w:t>
            </w:r>
          </w:p>
        </w:tc>
        <w:tc>
          <w:tcPr>
            <w:tcW w:w="1407" w:type="dxa"/>
            <w:shd w:val="clear" w:color="auto" w:fill="auto"/>
          </w:tcPr>
          <w:p w14:paraId="0B3B9AE9" w14:textId="77777777" w:rsidR="00EB35F3" w:rsidRPr="00EB35F3" w:rsidRDefault="00EB35F3" w:rsidP="007373AB">
            <w:pPr>
              <w:widowControl w:val="0"/>
              <w:autoSpaceDE w:val="0"/>
              <w:autoSpaceDN w:val="0"/>
              <w:spacing w:after="0" w:line="240" w:lineRule="auto"/>
              <w:ind w:left="-15" w:right="-12" w:firstLine="142"/>
              <w:rPr>
                <w:rFonts w:ascii="Times New Roman" w:eastAsia="Calibri" w:hAnsi="Times New Roman" w:cs="Times New Roman"/>
                <w:sz w:val="24"/>
                <w:szCs w:val="24"/>
              </w:rPr>
            </w:pPr>
            <w:r w:rsidRPr="00EB35F3">
              <w:rPr>
                <w:rFonts w:ascii="Times New Roman" w:eastAsia="Calibri" w:hAnsi="Times New Roman" w:cs="Times New Roman"/>
                <w:sz w:val="24"/>
                <w:szCs w:val="24"/>
              </w:rPr>
              <w:t>при</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 xml:space="preserve">всех </w:t>
            </w:r>
            <w:r w:rsidRPr="00EB35F3">
              <w:rPr>
                <w:rFonts w:ascii="Times New Roman" w:eastAsia="Calibri" w:hAnsi="Times New Roman" w:cs="Times New Roman"/>
                <w:spacing w:val="-2"/>
                <w:sz w:val="24"/>
                <w:szCs w:val="24"/>
              </w:rPr>
              <w:t>условиях</w:t>
            </w:r>
          </w:p>
        </w:tc>
        <w:tc>
          <w:tcPr>
            <w:tcW w:w="1560" w:type="dxa"/>
            <w:shd w:val="clear" w:color="auto" w:fill="auto"/>
          </w:tcPr>
          <w:p w14:paraId="08B28FAD" w14:textId="77777777" w:rsidR="00EB35F3" w:rsidRPr="00EB35F3" w:rsidRDefault="00EB35F3" w:rsidP="00EB35F3">
            <w:pPr>
              <w:widowControl w:val="0"/>
              <w:autoSpaceDE w:val="0"/>
              <w:autoSpaceDN w:val="0"/>
              <w:spacing w:after="0" w:line="240" w:lineRule="auto"/>
              <w:ind w:right="649"/>
              <w:jc w:val="right"/>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10</w:t>
            </w:r>
          </w:p>
        </w:tc>
        <w:tc>
          <w:tcPr>
            <w:tcW w:w="1144" w:type="dxa"/>
            <w:shd w:val="clear" w:color="auto" w:fill="auto"/>
          </w:tcPr>
          <w:p w14:paraId="453E87B6" w14:textId="77777777" w:rsidR="00EB35F3" w:rsidRPr="00EB35F3" w:rsidRDefault="00EB35F3" w:rsidP="00EB35F3">
            <w:pPr>
              <w:widowControl w:val="0"/>
              <w:autoSpaceDE w:val="0"/>
              <w:autoSpaceDN w:val="0"/>
              <w:spacing w:after="0" w:line="240" w:lineRule="auto"/>
              <w:ind w:left="89" w:right="83"/>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1,5</w:t>
            </w:r>
          </w:p>
        </w:tc>
        <w:tc>
          <w:tcPr>
            <w:tcW w:w="1134" w:type="dxa"/>
            <w:shd w:val="clear" w:color="auto" w:fill="auto"/>
          </w:tcPr>
          <w:p w14:paraId="0AE91CE0" w14:textId="77777777" w:rsidR="00EB35F3" w:rsidRPr="00EB35F3" w:rsidRDefault="00EB35F3" w:rsidP="00EB35F3">
            <w:pPr>
              <w:widowControl w:val="0"/>
              <w:autoSpaceDE w:val="0"/>
              <w:autoSpaceDN w:val="0"/>
              <w:spacing w:after="0" w:line="240" w:lineRule="auto"/>
              <w:ind w:left="401" w:right="399"/>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0,7</w:t>
            </w:r>
          </w:p>
        </w:tc>
      </w:tr>
      <w:tr w:rsidR="00EB35F3" w:rsidRPr="00EB35F3" w14:paraId="6C72F011" w14:textId="77777777" w:rsidTr="007373AB">
        <w:trPr>
          <w:trHeight w:val="829"/>
        </w:trPr>
        <w:tc>
          <w:tcPr>
            <w:tcW w:w="1692" w:type="dxa"/>
            <w:shd w:val="clear" w:color="auto" w:fill="auto"/>
          </w:tcPr>
          <w:p w14:paraId="65B364CA"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z w:val="24"/>
                <w:szCs w:val="24"/>
              </w:rPr>
              <w:t>Береза</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pacing w:val="-2"/>
                <w:sz w:val="24"/>
                <w:szCs w:val="24"/>
              </w:rPr>
              <w:t>повислая</w:t>
            </w:r>
          </w:p>
          <w:p w14:paraId="2E2E9444"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(бородавчатая)</w:t>
            </w:r>
          </w:p>
        </w:tc>
        <w:tc>
          <w:tcPr>
            <w:tcW w:w="577" w:type="dxa"/>
            <w:shd w:val="clear" w:color="auto" w:fill="auto"/>
          </w:tcPr>
          <w:p w14:paraId="4BFACA59" w14:textId="77777777" w:rsidR="00EB35F3" w:rsidRPr="00EB35F3" w:rsidRDefault="00EB35F3" w:rsidP="00EB35F3">
            <w:pPr>
              <w:widowControl w:val="0"/>
              <w:autoSpaceDE w:val="0"/>
              <w:autoSpaceDN w:val="0"/>
              <w:spacing w:after="0" w:line="240" w:lineRule="auto"/>
              <w:ind w:left="8"/>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265" w:type="dxa"/>
            <w:shd w:val="clear" w:color="auto" w:fill="auto"/>
          </w:tcPr>
          <w:p w14:paraId="6F318368" w14:textId="77777777" w:rsidR="00EB35F3" w:rsidRPr="00EB35F3" w:rsidRDefault="00EB35F3" w:rsidP="00EB35F3">
            <w:pPr>
              <w:widowControl w:val="0"/>
              <w:autoSpaceDE w:val="0"/>
              <w:autoSpaceDN w:val="0"/>
              <w:spacing w:after="0" w:line="240" w:lineRule="auto"/>
              <w:ind w:left="8"/>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861" w:type="dxa"/>
            <w:shd w:val="clear" w:color="auto" w:fill="auto"/>
          </w:tcPr>
          <w:p w14:paraId="598B2D22" w14:textId="77777777" w:rsidR="00EB35F3" w:rsidRPr="00EB35F3" w:rsidRDefault="00EB35F3" w:rsidP="00EB35F3">
            <w:pPr>
              <w:widowControl w:val="0"/>
              <w:autoSpaceDE w:val="0"/>
              <w:autoSpaceDN w:val="0"/>
              <w:spacing w:after="0" w:line="240" w:lineRule="auto"/>
              <w:ind w:right="456"/>
              <w:jc w:val="right"/>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407" w:type="dxa"/>
            <w:shd w:val="clear" w:color="auto" w:fill="auto"/>
          </w:tcPr>
          <w:p w14:paraId="4B4F5109" w14:textId="77777777" w:rsidR="00EB35F3" w:rsidRPr="00EB35F3" w:rsidRDefault="00EB35F3" w:rsidP="007373AB">
            <w:pPr>
              <w:widowControl w:val="0"/>
              <w:autoSpaceDE w:val="0"/>
              <w:autoSpaceDN w:val="0"/>
              <w:spacing w:after="0" w:line="240" w:lineRule="auto"/>
              <w:ind w:left="-15" w:right="-12" w:firstLine="142"/>
              <w:rPr>
                <w:rFonts w:ascii="Times New Roman" w:eastAsia="Calibri" w:hAnsi="Times New Roman" w:cs="Times New Roman"/>
                <w:sz w:val="24"/>
                <w:szCs w:val="24"/>
              </w:rPr>
            </w:pPr>
            <w:r w:rsidRPr="00EB35F3">
              <w:rPr>
                <w:rFonts w:ascii="Times New Roman" w:eastAsia="Calibri" w:hAnsi="Times New Roman" w:cs="Times New Roman"/>
                <w:sz w:val="24"/>
                <w:szCs w:val="24"/>
              </w:rPr>
              <w:t>при</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pacing w:val="-4"/>
                <w:sz w:val="24"/>
                <w:szCs w:val="24"/>
              </w:rPr>
              <w:t>всех</w:t>
            </w:r>
          </w:p>
          <w:p w14:paraId="3CE49E63" w14:textId="77777777" w:rsidR="00EB35F3" w:rsidRPr="00EB35F3" w:rsidRDefault="00EB35F3" w:rsidP="007373AB">
            <w:pPr>
              <w:widowControl w:val="0"/>
              <w:autoSpaceDE w:val="0"/>
              <w:autoSpaceDN w:val="0"/>
              <w:spacing w:after="0" w:line="240" w:lineRule="auto"/>
              <w:ind w:left="-15" w:right="-12" w:firstLine="142"/>
              <w:rPr>
                <w:rFonts w:ascii="Times New Roman" w:eastAsia="Calibri" w:hAnsi="Times New Roman" w:cs="Times New Roman"/>
                <w:sz w:val="24"/>
                <w:szCs w:val="24"/>
              </w:rPr>
            </w:pPr>
            <w:r w:rsidRPr="00EB35F3">
              <w:rPr>
                <w:rFonts w:ascii="Times New Roman" w:eastAsia="Calibri" w:hAnsi="Times New Roman" w:cs="Times New Roman"/>
                <w:spacing w:val="-2"/>
                <w:sz w:val="24"/>
                <w:szCs w:val="24"/>
              </w:rPr>
              <w:t>условиях</w:t>
            </w:r>
          </w:p>
        </w:tc>
        <w:tc>
          <w:tcPr>
            <w:tcW w:w="1560" w:type="dxa"/>
            <w:shd w:val="clear" w:color="auto" w:fill="auto"/>
          </w:tcPr>
          <w:p w14:paraId="299D06D2" w14:textId="77777777" w:rsidR="00EB35F3" w:rsidRPr="00EB35F3" w:rsidRDefault="00EB35F3" w:rsidP="00EB35F3">
            <w:pPr>
              <w:widowControl w:val="0"/>
              <w:autoSpaceDE w:val="0"/>
              <w:autoSpaceDN w:val="0"/>
              <w:spacing w:after="0" w:line="240" w:lineRule="auto"/>
              <w:ind w:right="728"/>
              <w:jc w:val="right"/>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144" w:type="dxa"/>
            <w:shd w:val="clear" w:color="auto" w:fill="auto"/>
          </w:tcPr>
          <w:p w14:paraId="081B6B60" w14:textId="77777777" w:rsidR="00EB35F3" w:rsidRPr="00EB35F3" w:rsidRDefault="00EB35F3" w:rsidP="00EB35F3">
            <w:pPr>
              <w:widowControl w:val="0"/>
              <w:autoSpaceDE w:val="0"/>
              <w:autoSpaceDN w:val="0"/>
              <w:spacing w:after="0" w:line="240" w:lineRule="auto"/>
              <w:ind w:left="89" w:right="83"/>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2,0</w:t>
            </w:r>
          </w:p>
        </w:tc>
        <w:tc>
          <w:tcPr>
            <w:tcW w:w="1134" w:type="dxa"/>
            <w:shd w:val="clear" w:color="auto" w:fill="auto"/>
          </w:tcPr>
          <w:p w14:paraId="1EF3077C" w14:textId="77777777" w:rsidR="00EB35F3" w:rsidRPr="00EB35F3" w:rsidRDefault="00EB35F3" w:rsidP="00EB35F3">
            <w:pPr>
              <w:widowControl w:val="0"/>
              <w:autoSpaceDE w:val="0"/>
              <w:autoSpaceDN w:val="0"/>
              <w:spacing w:after="0" w:line="240" w:lineRule="auto"/>
              <w:ind w:left="401" w:right="399"/>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1,2</w:t>
            </w:r>
          </w:p>
        </w:tc>
      </w:tr>
      <w:tr w:rsidR="00EB35F3" w:rsidRPr="00EB35F3" w14:paraId="0A3DEAE8" w14:textId="77777777" w:rsidTr="007373AB">
        <w:trPr>
          <w:trHeight w:val="829"/>
        </w:trPr>
        <w:tc>
          <w:tcPr>
            <w:tcW w:w="1692" w:type="dxa"/>
            <w:shd w:val="clear" w:color="auto" w:fill="auto"/>
          </w:tcPr>
          <w:p w14:paraId="1070BC15" w14:textId="77777777" w:rsidR="00EB35F3" w:rsidRPr="00EB35F3" w:rsidRDefault="00EB35F3" w:rsidP="00EB35F3">
            <w:pPr>
              <w:widowControl w:val="0"/>
              <w:autoSpaceDE w:val="0"/>
              <w:autoSpaceDN w:val="0"/>
              <w:spacing w:after="0" w:line="240" w:lineRule="auto"/>
              <w:ind w:left="107"/>
              <w:rPr>
                <w:rFonts w:ascii="Times New Roman" w:eastAsia="Calibri" w:hAnsi="Times New Roman" w:cs="Times New Roman"/>
                <w:sz w:val="24"/>
                <w:szCs w:val="24"/>
              </w:rPr>
            </w:pPr>
            <w:r w:rsidRPr="00EB35F3">
              <w:rPr>
                <w:rFonts w:ascii="Times New Roman" w:eastAsia="Calibri" w:hAnsi="Times New Roman" w:cs="Times New Roman"/>
                <w:spacing w:val="-4"/>
                <w:sz w:val="24"/>
                <w:szCs w:val="24"/>
              </w:rPr>
              <w:t>Осина</w:t>
            </w:r>
          </w:p>
        </w:tc>
        <w:tc>
          <w:tcPr>
            <w:tcW w:w="577" w:type="dxa"/>
            <w:shd w:val="clear" w:color="auto" w:fill="auto"/>
          </w:tcPr>
          <w:p w14:paraId="4FEC2780" w14:textId="77777777" w:rsidR="00EB35F3" w:rsidRPr="00EB35F3" w:rsidRDefault="00EB35F3" w:rsidP="00EB35F3">
            <w:pPr>
              <w:widowControl w:val="0"/>
              <w:autoSpaceDE w:val="0"/>
              <w:autoSpaceDN w:val="0"/>
              <w:spacing w:after="0" w:line="240" w:lineRule="auto"/>
              <w:ind w:left="8"/>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265" w:type="dxa"/>
            <w:shd w:val="clear" w:color="auto" w:fill="auto"/>
          </w:tcPr>
          <w:p w14:paraId="31B44A58" w14:textId="77777777" w:rsidR="00EB35F3" w:rsidRPr="00EB35F3" w:rsidRDefault="00EB35F3" w:rsidP="00EB35F3">
            <w:pPr>
              <w:widowControl w:val="0"/>
              <w:autoSpaceDE w:val="0"/>
              <w:autoSpaceDN w:val="0"/>
              <w:spacing w:after="0" w:line="240" w:lineRule="auto"/>
              <w:ind w:left="8"/>
              <w:jc w:val="center"/>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861" w:type="dxa"/>
            <w:shd w:val="clear" w:color="auto" w:fill="auto"/>
          </w:tcPr>
          <w:p w14:paraId="6C94DA92" w14:textId="77777777" w:rsidR="00EB35F3" w:rsidRPr="00EB35F3" w:rsidRDefault="00EB35F3" w:rsidP="00EB35F3">
            <w:pPr>
              <w:widowControl w:val="0"/>
              <w:autoSpaceDE w:val="0"/>
              <w:autoSpaceDN w:val="0"/>
              <w:spacing w:after="0" w:line="240" w:lineRule="auto"/>
              <w:ind w:right="456"/>
              <w:jc w:val="right"/>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407" w:type="dxa"/>
            <w:shd w:val="clear" w:color="auto" w:fill="auto"/>
          </w:tcPr>
          <w:p w14:paraId="2592139E" w14:textId="77777777" w:rsidR="00EB35F3" w:rsidRPr="00EB35F3" w:rsidRDefault="00EB35F3" w:rsidP="007373AB">
            <w:pPr>
              <w:widowControl w:val="0"/>
              <w:autoSpaceDE w:val="0"/>
              <w:autoSpaceDN w:val="0"/>
              <w:spacing w:after="0" w:line="240" w:lineRule="auto"/>
              <w:ind w:left="-15" w:right="-12" w:firstLine="142"/>
              <w:rPr>
                <w:rFonts w:ascii="Times New Roman" w:eastAsia="Calibri" w:hAnsi="Times New Roman" w:cs="Times New Roman"/>
                <w:sz w:val="24"/>
                <w:szCs w:val="24"/>
              </w:rPr>
            </w:pPr>
            <w:r w:rsidRPr="00EB35F3">
              <w:rPr>
                <w:rFonts w:ascii="Times New Roman" w:eastAsia="Calibri" w:hAnsi="Times New Roman" w:cs="Times New Roman"/>
                <w:sz w:val="24"/>
                <w:szCs w:val="24"/>
              </w:rPr>
              <w:t>при</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 xml:space="preserve">всех </w:t>
            </w:r>
            <w:r w:rsidRPr="00EB35F3">
              <w:rPr>
                <w:rFonts w:ascii="Times New Roman" w:eastAsia="Calibri" w:hAnsi="Times New Roman" w:cs="Times New Roman"/>
                <w:spacing w:val="-2"/>
                <w:sz w:val="24"/>
                <w:szCs w:val="24"/>
              </w:rPr>
              <w:t>условиях</w:t>
            </w:r>
          </w:p>
        </w:tc>
        <w:tc>
          <w:tcPr>
            <w:tcW w:w="1560" w:type="dxa"/>
            <w:shd w:val="clear" w:color="auto" w:fill="auto"/>
          </w:tcPr>
          <w:p w14:paraId="7007628C" w14:textId="77777777" w:rsidR="00EB35F3" w:rsidRPr="00EB35F3" w:rsidRDefault="00EB35F3" w:rsidP="00EB35F3">
            <w:pPr>
              <w:widowControl w:val="0"/>
              <w:autoSpaceDE w:val="0"/>
              <w:autoSpaceDN w:val="0"/>
              <w:spacing w:after="0" w:line="240" w:lineRule="auto"/>
              <w:ind w:right="728"/>
              <w:jc w:val="right"/>
              <w:rPr>
                <w:rFonts w:ascii="Times New Roman" w:eastAsia="Calibri" w:hAnsi="Times New Roman" w:cs="Times New Roman"/>
                <w:sz w:val="24"/>
                <w:szCs w:val="24"/>
              </w:rPr>
            </w:pPr>
            <w:r w:rsidRPr="00EB35F3">
              <w:rPr>
                <w:rFonts w:ascii="Times New Roman" w:eastAsia="Calibri" w:hAnsi="Times New Roman" w:cs="Times New Roman"/>
                <w:sz w:val="24"/>
                <w:szCs w:val="24"/>
              </w:rPr>
              <w:t>-</w:t>
            </w:r>
          </w:p>
        </w:tc>
        <w:tc>
          <w:tcPr>
            <w:tcW w:w="1144" w:type="dxa"/>
            <w:shd w:val="clear" w:color="auto" w:fill="auto"/>
          </w:tcPr>
          <w:p w14:paraId="665C8001" w14:textId="77777777" w:rsidR="00EB35F3" w:rsidRPr="00EB35F3" w:rsidRDefault="00EB35F3" w:rsidP="00EB35F3">
            <w:pPr>
              <w:widowControl w:val="0"/>
              <w:autoSpaceDE w:val="0"/>
              <w:autoSpaceDN w:val="0"/>
              <w:spacing w:after="0" w:line="240" w:lineRule="auto"/>
              <w:ind w:left="89" w:right="83"/>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2,5</w:t>
            </w:r>
          </w:p>
        </w:tc>
        <w:tc>
          <w:tcPr>
            <w:tcW w:w="1134" w:type="dxa"/>
            <w:shd w:val="clear" w:color="auto" w:fill="auto"/>
          </w:tcPr>
          <w:p w14:paraId="05A79CFB" w14:textId="77777777" w:rsidR="00EB35F3" w:rsidRPr="00EB35F3" w:rsidRDefault="00EB35F3" w:rsidP="00EB35F3">
            <w:pPr>
              <w:widowControl w:val="0"/>
              <w:autoSpaceDE w:val="0"/>
              <w:autoSpaceDN w:val="0"/>
              <w:spacing w:after="0" w:line="240" w:lineRule="auto"/>
              <w:ind w:left="401" w:right="399"/>
              <w:jc w:val="center"/>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1,5</w:t>
            </w:r>
          </w:p>
        </w:tc>
      </w:tr>
    </w:tbl>
    <w:p w14:paraId="04696FB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sectPr w:rsidR="00EB35F3" w:rsidRPr="00EB35F3" w:rsidSect="00E820E6">
          <w:headerReference w:type="default" r:id="rId33"/>
          <w:type w:val="continuous"/>
          <w:pgSz w:w="11910" w:h="16840"/>
          <w:pgMar w:top="1134" w:right="850" w:bottom="1134" w:left="1701" w:header="0" w:footer="0" w:gutter="0"/>
          <w:cols w:space="720"/>
        </w:sectPr>
      </w:pPr>
    </w:p>
    <w:p w14:paraId="5BEFAA7A" w14:textId="77777777" w:rsidR="00EB35F3" w:rsidRPr="00EB35F3" w:rsidRDefault="00EB35F3" w:rsidP="00EB35F3">
      <w:pPr>
        <w:spacing w:after="0" w:line="240" w:lineRule="auto"/>
        <w:ind w:left="-142" w:right="-143" w:firstLine="993"/>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lastRenderedPageBreak/>
        <w:t>Лесовосстановительные мероприятия на каждом лесном участке, предназначенном</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для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проведения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лесовосстановления,</w:t>
      </w:r>
      <w:r w:rsidRPr="00EB35F3">
        <w:rPr>
          <w:rFonts w:ascii="Times New Roman" w:eastAsia="Times New Roman" w:hAnsi="Times New Roman" w:cs="Times New Roman"/>
          <w:spacing w:val="80"/>
          <w:w w:val="150"/>
          <w:sz w:val="28"/>
          <w:szCs w:val="20"/>
          <w:lang w:eastAsia="ru-RU"/>
        </w:rPr>
        <w:t xml:space="preserve"> </w:t>
      </w:r>
      <w:r w:rsidRPr="00EB35F3">
        <w:rPr>
          <w:rFonts w:ascii="Times New Roman" w:eastAsia="Times New Roman" w:hAnsi="Times New Roman" w:cs="Times New Roman"/>
          <w:sz w:val="28"/>
          <w:szCs w:val="20"/>
          <w:lang w:eastAsia="ru-RU"/>
        </w:rPr>
        <w:t>осуществляются в</w:t>
      </w:r>
      <w:r w:rsidRPr="00EB35F3">
        <w:rPr>
          <w:rFonts w:ascii="Times New Roman" w:eastAsia="Times New Roman" w:hAnsi="Times New Roman" w:cs="Times New Roman"/>
          <w:spacing w:val="-4"/>
          <w:sz w:val="28"/>
          <w:szCs w:val="20"/>
          <w:lang w:eastAsia="ru-RU"/>
        </w:rPr>
        <w:t xml:space="preserve"> </w:t>
      </w:r>
      <w:r w:rsidRPr="00EB35F3">
        <w:rPr>
          <w:rFonts w:ascii="Times New Roman" w:eastAsia="Times New Roman" w:hAnsi="Times New Roman" w:cs="Times New Roman"/>
          <w:sz w:val="28"/>
          <w:szCs w:val="20"/>
          <w:lang w:eastAsia="ru-RU"/>
        </w:rPr>
        <w:t>соответствии с проектом лесовосстановления и считаются завершенными после отнесения</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земель,</w:t>
      </w:r>
      <w:r w:rsidRPr="00EB35F3">
        <w:rPr>
          <w:rFonts w:ascii="Times New Roman" w:eastAsia="Times New Roman" w:hAnsi="Times New Roman" w:cs="Times New Roman"/>
          <w:spacing w:val="74"/>
          <w:sz w:val="28"/>
          <w:szCs w:val="20"/>
          <w:lang w:eastAsia="ru-RU"/>
        </w:rPr>
        <w:t xml:space="preserve"> </w:t>
      </w:r>
      <w:r w:rsidRPr="00EB35F3">
        <w:rPr>
          <w:rFonts w:ascii="Times New Roman" w:eastAsia="Times New Roman" w:hAnsi="Times New Roman" w:cs="Times New Roman"/>
          <w:sz w:val="28"/>
          <w:szCs w:val="20"/>
          <w:lang w:eastAsia="ru-RU"/>
        </w:rPr>
        <w:t>предназначенных</w:t>
      </w:r>
      <w:r w:rsidRPr="00EB35F3">
        <w:rPr>
          <w:rFonts w:ascii="Times New Roman" w:eastAsia="Times New Roman" w:hAnsi="Times New Roman" w:cs="Times New Roman"/>
          <w:spacing w:val="74"/>
          <w:sz w:val="28"/>
          <w:szCs w:val="20"/>
          <w:lang w:eastAsia="ru-RU"/>
        </w:rPr>
        <w:t xml:space="preserve"> </w:t>
      </w:r>
      <w:r w:rsidRPr="00EB35F3">
        <w:rPr>
          <w:rFonts w:ascii="Times New Roman" w:eastAsia="Times New Roman" w:hAnsi="Times New Roman" w:cs="Times New Roman"/>
          <w:sz w:val="28"/>
          <w:szCs w:val="20"/>
          <w:lang w:eastAsia="ru-RU"/>
        </w:rPr>
        <w:t>для</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лесовосстановления,</w:t>
      </w:r>
      <w:r w:rsidRPr="00EB35F3">
        <w:rPr>
          <w:rFonts w:ascii="Times New Roman" w:eastAsia="Times New Roman" w:hAnsi="Times New Roman" w:cs="Times New Roman"/>
          <w:spacing w:val="74"/>
          <w:sz w:val="28"/>
          <w:szCs w:val="20"/>
          <w:lang w:eastAsia="ru-RU"/>
        </w:rPr>
        <w:t xml:space="preserve"> </w:t>
      </w:r>
      <w:r w:rsidRPr="00EB35F3">
        <w:rPr>
          <w:rFonts w:ascii="Times New Roman" w:eastAsia="Times New Roman" w:hAnsi="Times New Roman" w:cs="Times New Roman"/>
          <w:sz w:val="28"/>
          <w:szCs w:val="20"/>
          <w:lang w:eastAsia="ru-RU"/>
        </w:rPr>
        <w:t>к</w:t>
      </w:r>
      <w:r w:rsidRPr="00EB35F3">
        <w:rPr>
          <w:rFonts w:ascii="Times New Roman" w:eastAsia="Times New Roman" w:hAnsi="Times New Roman" w:cs="Times New Roman"/>
          <w:spacing w:val="75"/>
          <w:sz w:val="28"/>
          <w:szCs w:val="20"/>
          <w:lang w:eastAsia="ru-RU"/>
        </w:rPr>
        <w:t xml:space="preserve"> </w:t>
      </w:r>
      <w:r w:rsidRPr="00EB35F3">
        <w:rPr>
          <w:rFonts w:ascii="Times New Roman" w:eastAsia="Times New Roman" w:hAnsi="Times New Roman" w:cs="Times New Roman"/>
          <w:sz w:val="28"/>
          <w:szCs w:val="20"/>
          <w:lang w:eastAsia="ru-RU"/>
        </w:rPr>
        <w:t>землям, на</w:t>
      </w:r>
      <w:r w:rsidRPr="00EB35F3">
        <w:rPr>
          <w:rFonts w:ascii="Times New Roman" w:eastAsia="Times New Roman" w:hAnsi="Times New Roman" w:cs="Times New Roman"/>
          <w:spacing w:val="-3"/>
          <w:sz w:val="28"/>
          <w:szCs w:val="20"/>
          <w:lang w:eastAsia="ru-RU"/>
        </w:rPr>
        <w:t xml:space="preserve"> </w:t>
      </w:r>
      <w:r w:rsidRPr="00EB35F3">
        <w:rPr>
          <w:rFonts w:ascii="Times New Roman" w:eastAsia="Times New Roman" w:hAnsi="Times New Roman" w:cs="Times New Roman"/>
          <w:sz w:val="28"/>
          <w:szCs w:val="20"/>
          <w:lang w:eastAsia="ru-RU"/>
        </w:rPr>
        <w:t xml:space="preserve">которых расположены леса, в порядке, предусмотренном </w:t>
      </w:r>
      <w:hyperlink r:id="rId34">
        <w:r w:rsidRPr="00EB35F3">
          <w:rPr>
            <w:rFonts w:ascii="Times New Roman" w:eastAsia="Times New Roman" w:hAnsi="Times New Roman" w:cs="Times New Roman"/>
            <w:sz w:val="28"/>
            <w:szCs w:val="20"/>
            <w:lang w:eastAsia="ru-RU"/>
          </w:rPr>
          <w:t>частью 2 статьи 64.1</w:t>
        </w:r>
      </w:hyperlink>
      <w:r w:rsidRPr="00EB35F3">
        <w:rPr>
          <w:rFonts w:ascii="Times New Roman" w:eastAsia="Times New Roman" w:hAnsi="Times New Roman" w:cs="Times New Roman"/>
          <w:sz w:val="28"/>
          <w:szCs w:val="20"/>
          <w:lang w:eastAsia="ru-RU"/>
        </w:rPr>
        <w:t xml:space="preserve"> Лесного кодекса Российской Федерации.</w:t>
      </w:r>
    </w:p>
    <w:p w14:paraId="146BF2D9" w14:textId="77777777" w:rsidR="00EB35F3" w:rsidRPr="00EB35F3" w:rsidRDefault="00EB35F3" w:rsidP="00EB35F3">
      <w:pPr>
        <w:spacing w:after="0" w:line="240" w:lineRule="auto"/>
        <w:ind w:left="-142" w:right="-143" w:firstLine="993"/>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Выполнение лесовосстановительных мероприятий в лесах Кушвинского городского лесничества предусматривается путем естественного, искусственного и комбинированного лесовосстановления.</w:t>
      </w:r>
    </w:p>
    <w:p w14:paraId="0C503139" w14:textId="77777777" w:rsidR="00EB35F3" w:rsidRPr="00EB35F3" w:rsidRDefault="00EB35F3" w:rsidP="00EB35F3">
      <w:pPr>
        <w:spacing w:after="0" w:line="240" w:lineRule="auto"/>
        <w:ind w:right="139" w:firstLine="851"/>
        <w:jc w:val="center"/>
        <w:rPr>
          <w:rFonts w:ascii="Times New Roman" w:eastAsia="Times New Roman" w:hAnsi="Times New Roman" w:cs="Times New Roman"/>
          <w:sz w:val="28"/>
          <w:szCs w:val="20"/>
          <w:lang w:eastAsia="ru-RU"/>
        </w:rPr>
      </w:pPr>
    </w:p>
    <w:p w14:paraId="7B7D08A2" w14:textId="77777777" w:rsidR="00EB35F3" w:rsidRPr="00EB35F3" w:rsidRDefault="00EB35F3" w:rsidP="00EB35F3">
      <w:pPr>
        <w:spacing w:after="0" w:line="240" w:lineRule="auto"/>
        <w:ind w:right="139" w:firstLine="851"/>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Естественное</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pacing w:val="-2"/>
          <w:sz w:val="28"/>
          <w:szCs w:val="20"/>
          <w:lang w:eastAsia="ru-RU"/>
        </w:rPr>
        <w:t>лесовосстановление</w:t>
      </w:r>
    </w:p>
    <w:p w14:paraId="06C12026" w14:textId="77777777" w:rsidR="00EB35F3" w:rsidRPr="00EB35F3" w:rsidRDefault="00EB35F3" w:rsidP="00EB35F3">
      <w:pPr>
        <w:spacing w:before="10" w:after="0" w:line="240" w:lineRule="auto"/>
        <w:ind w:right="139" w:firstLine="851"/>
        <w:jc w:val="both"/>
        <w:rPr>
          <w:rFonts w:ascii="Times New Roman" w:eastAsia="Times New Roman" w:hAnsi="Times New Roman" w:cs="Times New Roman"/>
          <w:sz w:val="27"/>
          <w:szCs w:val="20"/>
          <w:lang w:eastAsia="ru-RU"/>
        </w:rPr>
      </w:pPr>
    </w:p>
    <w:p w14:paraId="39FAF77F"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Естественное лесовосстановление вследствие природных процессов планируется и проектируется:</w:t>
      </w:r>
    </w:p>
    <w:p w14:paraId="6BF5849F"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 на участках с наличием жизнеспособного подроста и молодняка главных лесных древесных пород в количестве не менее полуторной нормы, предусмотренной </w:t>
      </w:r>
      <w:r w:rsidRPr="00AF1A9C">
        <w:rPr>
          <w:rFonts w:ascii="Times New Roman" w:eastAsia="Times New Roman" w:hAnsi="Times New Roman" w:cs="Times New Roman"/>
          <w:sz w:val="28"/>
          <w:szCs w:val="20"/>
          <w:lang w:eastAsia="ru-RU"/>
        </w:rPr>
        <w:t xml:space="preserve">таблицей </w:t>
      </w:r>
      <w:r w:rsidR="00AF1A9C" w:rsidRPr="00AF1A9C">
        <w:rPr>
          <w:rFonts w:ascii="Times New Roman" w:eastAsia="Times New Roman" w:hAnsi="Times New Roman" w:cs="Times New Roman"/>
          <w:sz w:val="28"/>
          <w:szCs w:val="20"/>
          <w:lang w:eastAsia="ru-RU"/>
        </w:rPr>
        <w:t>17</w:t>
      </w:r>
      <w:r w:rsidRPr="00AF1A9C">
        <w:rPr>
          <w:rFonts w:ascii="Times New Roman" w:eastAsia="Times New Roman" w:hAnsi="Times New Roman" w:cs="Times New Roman"/>
          <w:sz w:val="28"/>
          <w:szCs w:val="20"/>
          <w:lang w:eastAsia="ru-RU"/>
        </w:rPr>
        <w:t xml:space="preserve"> по</w:t>
      </w:r>
      <w:r w:rsidRPr="00EB35F3">
        <w:rPr>
          <w:rFonts w:ascii="Times New Roman" w:eastAsia="Times New Roman" w:hAnsi="Times New Roman" w:cs="Times New Roman"/>
          <w:sz w:val="28"/>
          <w:szCs w:val="20"/>
          <w:lang w:eastAsia="ru-RU"/>
        </w:rPr>
        <w:t xml:space="preserve"> естественному лесовосстановлению путем мер по сохранению подроста;</w:t>
      </w:r>
    </w:p>
    <w:p w14:paraId="44EDBE86"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при рубке насаждений древесных пород, способных к вегетативному возобновлению, если невозможно семенное возобновление, а вегетативное возобновление соответствует целям ведения хозяйства.</w:t>
      </w:r>
    </w:p>
    <w:p w14:paraId="6FB2F0C5"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целях содействия естественному лесовосстановлению осуществляются следующие мероприятия:</w:t>
      </w:r>
    </w:p>
    <w:p w14:paraId="3ECBAA74"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сохранение жизнеспособного укоренившегося подроста и молодняка главных лесных древесных пород при проведении рубок лесных насаждений;</w:t>
      </w:r>
    </w:p>
    <w:p w14:paraId="26570BC5"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уход за подростом (молодняком) главных лесных древесных пород на площадях, не занятых лесными насаждениями (оправка подроста, окашивание подроста, изреживание подроста);</w:t>
      </w:r>
    </w:p>
    <w:p w14:paraId="746B400E"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минерализация поверхности почвы механическими способами на площадях, предназначенных для лесовосстановления;</w:t>
      </w:r>
    </w:p>
    <w:p w14:paraId="518561D4"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оставление семенных деревьев, куртин и групп из деревьев лесных древесных  пород,  количество  и  схема  размещения  которых  указывается в технологической карте лесосечных работ;</w:t>
      </w:r>
    </w:p>
    <w:p w14:paraId="0506EEE4"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огораживание участка; иные мероприятия.</w:t>
      </w:r>
    </w:p>
    <w:p w14:paraId="76075161"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Меры по сохранению подроста и молодняка лесных насаждений главных лесных древесных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применением технологий, позволяющих обеспечить сохранение от уничтожения и повреждения подроста и молодняка</w:t>
      </w:r>
      <w:r w:rsidR="00AF1A9C">
        <w:rPr>
          <w:rFonts w:ascii="Times New Roman" w:eastAsia="Times New Roman" w:hAnsi="Times New Roman" w:cs="Times New Roman"/>
          <w:sz w:val="28"/>
          <w:szCs w:val="20"/>
          <w:lang w:eastAsia="ru-RU"/>
        </w:rPr>
        <w:t>.</w:t>
      </w:r>
    </w:p>
    <w:p w14:paraId="11C9EB0E"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Содействие естественному лесовосстановлению путем огораживания участка проводится в случае опасности повреждения и уничтожения всходов и подроста древесных растений дикими или домашними животными.</w:t>
      </w:r>
    </w:p>
    <w:p w14:paraId="0A4B3275"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 xml:space="preserve">Содействие естественному лесовосстановлению путем минерализации поверхности почвы проводится на площадях, на которых </w:t>
      </w:r>
      <w:r w:rsidRPr="00EB35F3">
        <w:rPr>
          <w:rFonts w:ascii="Times New Roman" w:eastAsia="Times New Roman" w:hAnsi="Times New Roman" w:cs="Times New Roman"/>
          <w:sz w:val="28"/>
          <w:szCs w:val="20"/>
          <w:lang w:eastAsia="ru-RU"/>
        </w:rPr>
        <w:lastRenderedPageBreak/>
        <w:t>имеются источники семян главных лесных древесных пород лесных насаждений (примыкающие лесные насаждения, отдельные семенные деревья или их группы, куртины).</w:t>
      </w:r>
    </w:p>
    <w:p w14:paraId="01DB7917"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При этом, количество подроста, до начала проведения работ по минерализации почвы, должно соответствовать критер</w:t>
      </w:r>
      <w:r w:rsidR="00AF1A9C">
        <w:rPr>
          <w:rFonts w:ascii="Times New Roman" w:eastAsia="Times New Roman" w:hAnsi="Times New Roman" w:cs="Times New Roman"/>
          <w:sz w:val="28"/>
          <w:szCs w:val="20"/>
          <w:lang w:eastAsia="ru-RU"/>
        </w:rPr>
        <w:t>иям предусмотренным таблицей 17</w:t>
      </w:r>
      <w:r w:rsidRPr="00EB35F3">
        <w:rPr>
          <w:rFonts w:ascii="Times New Roman" w:eastAsia="Times New Roman" w:hAnsi="Times New Roman" w:cs="Times New Roman"/>
          <w:sz w:val="28"/>
          <w:szCs w:val="20"/>
          <w:lang w:eastAsia="ru-RU"/>
        </w:rPr>
        <w:t xml:space="preserve"> по естественному лесовосстановлению путем минерализации почвы.</w:t>
      </w:r>
    </w:p>
    <w:p w14:paraId="5BC11EE0"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Площадь минерализации должна составлять не менее 25-30% поверхности почвы до начала опадения семян главных лесных древесных пород. Минерализация поверхности почвы проводится как в виде отдельного мероприятия по содействию естественному лесовосстановлению, так и в комплексе с иными мероприятиями.</w:t>
      </w:r>
    </w:p>
    <w:p w14:paraId="1ACA6812"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В целях предотвращения зарастания участка с проведенными мерами содействия естественному лесовосстановлению нежелательной травянистой и древесно-кустарниковой растительностью проводится лесоводственный уход за сохраненным подростом и молодняком лесных древесных пород путем уничтожения или предупреждения появления травянистой и нежелательной древесной растительности механическими средствами.</w:t>
      </w:r>
    </w:p>
    <w:p w14:paraId="62074C36"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Оценка результатов мер содействия естественному лесовосстановлению осуществляется не ранее чем через два года после проведения работ.</w:t>
      </w:r>
    </w:p>
    <w:p w14:paraId="4D038D02"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Работы по содействию естественному лесовосстановлению считаются законченными при отнесении участка к землям занятым лесными насаждениями.</w:t>
      </w:r>
    </w:p>
    <w:p w14:paraId="1C4553F4" w14:textId="77777777" w:rsidR="00EB35F3" w:rsidRPr="00EB35F3" w:rsidRDefault="00EB35F3" w:rsidP="00EB35F3">
      <w:pPr>
        <w:spacing w:before="30" w:after="0" w:line="644" w:lineRule="exact"/>
        <w:ind w:right="139" w:firstLine="851"/>
        <w:jc w:val="center"/>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Искусственное и комбинированное лесовосстановление</w:t>
      </w:r>
    </w:p>
    <w:p w14:paraId="2AB28365" w14:textId="77777777" w:rsidR="00EB35F3" w:rsidRPr="00EB35F3" w:rsidRDefault="00EB35F3" w:rsidP="00EB35F3">
      <w:pPr>
        <w:spacing w:after="0" w:line="240" w:lineRule="auto"/>
        <w:jc w:val="center"/>
        <w:rPr>
          <w:rFonts w:ascii="Times New Roman" w:eastAsia="Times New Roman" w:hAnsi="Times New Roman" w:cs="Times New Roman"/>
          <w:sz w:val="28"/>
          <w:szCs w:val="28"/>
          <w:lang w:eastAsia="ru-RU"/>
        </w:rPr>
      </w:pPr>
    </w:p>
    <w:p w14:paraId="1D6785AC"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Искусственное и комбинированное лесовосстановление</w:t>
      </w:r>
      <w:r w:rsidR="00B878A4">
        <w:rPr>
          <w:rFonts w:ascii="Times New Roman" w:eastAsia="Times New Roman" w:hAnsi="Times New Roman" w:cs="Times New Roman"/>
          <w:sz w:val="28"/>
          <w:szCs w:val="28"/>
          <w:lang w:eastAsia="ru-RU"/>
        </w:rPr>
        <w:t>.</w:t>
      </w:r>
      <w:r w:rsidRPr="00EB35F3">
        <w:rPr>
          <w:rFonts w:ascii="Times New Roman" w:eastAsia="Times New Roman" w:hAnsi="Times New Roman" w:cs="Times New Roman"/>
          <w:sz w:val="28"/>
          <w:szCs w:val="28"/>
          <w:lang w:eastAsia="ru-RU"/>
        </w:rPr>
        <w:t xml:space="preserve"> Искусственное лесовосстановление проводится в случае, если невозможно</w:t>
      </w:r>
    </w:p>
    <w:p w14:paraId="277FD20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обеспечить естественное лесовосстановление или нецелесообразно</w:t>
      </w:r>
    </w:p>
    <w:p w14:paraId="6DA844E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комбинированное лесовосстановление хозяйственно ценными лесными древесными породами. В целях изменения имеющегося состава и структуры малоценных и низкополнотных лесных насаждений проводится создание лесных культур под пологом леса.</w:t>
      </w:r>
    </w:p>
    <w:p w14:paraId="6B6767BE"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обследовании лесного участка определяются его состояние               и пригодность для выращивания лесных насаждений, устанавливаются количество и размещение жизнеспособного подроста и молодняка главных лесных древесных пород, уровень захламленности валежником и лесосечными отходами, количество и высота пней, пригодность участка для работы техники, заселенность почвы вредными организмами, уточняется тип лесорастительных условий и определяется технология создания лесных культур.</w:t>
      </w:r>
      <w:r w:rsidR="00AF1A9C">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Лесные культуры могут создаваться из лесных растений одной главной лесной древесной породы (чистые культуры) или из лесных растений нескольких главных и сопутствующих лесных древесных и кустарниковых пород (смешанные культуры).</w:t>
      </w:r>
    </w:p>
    <w:p w14:paraId="7903D589"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xml:space="preserve">В соответствии с </w:t>
      </w:r>
      <w:r w:rsidR="00EE58EA">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5</w:t>
      </w:r>
      <w:r w:rsidR="00EE58EA">
        <w:rPr>
          <w:rFonts w:ascii="Times New Roman" w:eastAsia="Times New Roman" w:hAnsi="Times New Roman" w:cs="Times New Roman"/>
          <w:sz w:val="28"/>
          <w:szCs w:val="28"/>
          <w:lang w:eastAsia="ru-RU"/>
        </w:rPr>
        <w:t xml:space="preserve"> августа </w:t>
      </w:r>
      <w:r w:rsidRPr="00EB35F3">
        <w:rPr>
          <w:rFonts w:ascii="Times New Roman" w:eastAsia="Times New Roman" w:hAnsi="Times New Roman" w:cs="Times New Roman"/>
          <w:sz w:val="28"/>
          <w:szCs w:val="28"/>
          <w:lang w:eastAsia="ru-RU"/>
        </w:rPr>
        <w:t xml:space="preserve">2020 </w:t>
      </w:r>
      <w:r w:rsidR="00EE58EA">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564 «Особенности использования, охраны, защиты, воспроизводства лесов, расположенных на землях населенных пунктов» работы по лесовосстановлению в лесах, расположенных на землях населенных пунктов, включают в себя создание лесных культур с применением сеянцев, саженцев с закрытой корневой системой.</w:t>
      </w:r>
    </w:p>
    <w:p w14:paraId="2323F02B"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посадке лесных культур сеянцами и (или) саженцами с закрытой корневой системой количество высаживаемых растений должно быть не менее 2,0 тысяч штук на 1 гектаре (для сеянцев, саженцев дуба с закрытой корневой системой не менее 1,0 тысячи штук на 1 гектаре). Возраст сеянцев должен составлять от 1-го до 2-х лет. Высота сеянца от 8 см, толщина стволика у шейки корня – 2 мм Сеянцы должны иметь хорошо развитую корневую систему – наличие главного корня и хорошо развитых боковых корней.</w:t>
      </w:r>
    </w:p>
    <w:p w14:paraId="34C15DCA"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Посадка и дополнение лесных культур сеянцами, саженцами с закрытой корневой системой осуществляются весной, летом, за исключением засушливых периодов, и осенью не позднее, чем за 2 недели до устойчивого замерзания почвы, за исключением участков с переувлажненными, глинистыми и тяжелыми суглинистыми избыточно увлажненными почвами.</w:t>
      </w:r>
    </w:p>
    <w:p w14:paraId="7937E2C0" w14:textId="77777777" w:rsidR="00EB35F3" w:rsidRPr="00EB35F3" w:rsidRDefault="00EB35F3" w:rsidP="00AF1A9C">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Комбинированное лесовосстановление осуществляется путем посадки     и посева на лесных участках, на которых естественное лесовосстановление лесных насаждений главными лесными древесными породами не обеспечивается.</w:t>
      </w:r>
      <w:r w:rsidR="00AF1A9C">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При комбинированном лесовосстановлении первоначальная густота посадки (посева) главной лесной древесной породы на единице площади устанавливается в зависимости от количества имеющегося жизнеспособного подроста и молодняка главной лесной древесной породы. Общее количество культивируемых растений и подроста главной лесной древесной породы должно</w:t>
      </w:r>
      <w:r w:rsidR="00AF1A9C">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быть не менее 2,0 тысяч штук на 1 гектаре.</w:t>
      </w:r>
    </w:p>
    <w:p w14:paraId="7002CDD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защитных лесах комбинированное лесовосстановление под пологом лесных насаждений может проводиться в целях повышения санитарно- гигиенических функций.</w:t>
      </w:r>
      <w:r w:rsidR="00AF1A9C">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Первоначальная</w:t>
      </w:r>
      <w:r w:rsidRPr="00EB35F3">
        <w:rPr>
          <w:rFonts w:ascii="Times New Roman" w:eastAsia="Times New Roman" w:hAnsi="Times New Roman" w:cs="Times New Roman"/>
          <w:sz w:val="28"/>
          <w:szCs w:val="28"/>
          <w:lang w:eastAsia="ru-RU"/>
        </w:rPr>
        <w:tab/>
        <w:t xml:space="preserve">густота лесных культур при </w:t>
      </w:r>
      <w:r w:rsidRPr="00EB35F3">
        <w:rPr>
          <w:rFonts w:ascii="Times New Roman" w:eastAsia="Times New Roman" w:hAnsi="Times New Roman" w:cs="Times New Roman"/>
          <w:sz w:val="28"/>
          <w:szCs w:val="28"/>
          <w:lang w:eastAsia="ru-RU"/>
        </w:rPr>
        <w:tab/>
        <w:t>комбинированном лесо-восстановлении под пологом лесных насаждений должна составлять не менее 50% от густоты, предусмотренной при посадке лесных культур сеянцами и (или) саженцами с закрытой корневой системой (не менее 1,0 тысячи штук на 1 гектар). Лесные культуры, с приживаемостью менее</w:t>
      </w:r>
      <w:r w:rsidRPr="00EB35F3">
        <w:rPr>
          <w:rFonts w:ascii="Times New Roman" w:eastAsia="Times New Roman" w:hAnsi="Times New Roman" w:cs="Times New Roman"/>
          <w:sz w:val="28"/>
          <w:szCs w:val="28"/>
          <w:lang w:eastAsia="ru-RU"/>
        </w:rPr>
        <w:tab/>
        <w:t xml:space="preserve"> 25% от количества предусмотренного критериями к молоднякам лесных</w:t>
      </w:r>
      <w:r w:rsidRPr="00EB35F3">
        <w:rPr>
          <w:rFonts w:ascii="Times New Roman" w:eastAsia="Times New Roman" w:hAnsi="Times New Roman" w:cs="Times New Roman"/>
          <w:sz w:val="28"/>
          <w:szCs w:val="28"/>
          <w:lang w:eastAsia="ru-RU"/>
        </w:rPr>
        <w:tab/>
        <w:t>древесных пород, в соответствующих условиях считаются погибшими.</w:t>
      </w:r>
    </w:p>
    <w:p w14:paraId="369EC4AF" w14:textId="77777777" w:rsidR="00EB35F3" w:rsidRDefault="00EB35F3" w:rsidP="00EB35F3">
      <w:pPr>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Уход за молодняками</w:t>
      </w:r>
    </w:p>
    <w:p w14:paraId="03EC4DDC" w14:textId="77777777" w:rsidR="00AF1A9C" w:rsidRPr="00EB35F3" w:rsidRDefault="00AF1A9C" w:rsidP="00EB35F3">
      <w:pPr>
        <w:spacing w:after="0" w:line="240" w:lineRule="auto"/>
        <w:ind w:firstLine="851"/>
        <w:jc w:val="center"/>
        <w:rPr>
          <w:rFonts w:ascii="Times New Roman" w:eastAsia="Times New Roman" w:hAnsi="Times New Roman" w:cs="Times New Roman"/>
          <w:sz w:val="28"/>
          <w:szCs w:val="28"/>
          <w:lang w:eastAsia="ru-RU"/>
        </w:rPr>
      </w:pPr>
    </w:p>
    <w:p w14:paraId="1B73B40F" w14:textId="77777777" w:rsidR="00AF1A9C"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целях ухода за лесными насаждениями в молодняках осуществляются следующие виды рубок:</w:t>
      </w:r>
      <w:r w:rsidR="00AF1A9C">
        <w:rPr>
          <w:rFonts w:ascii="Times New Roman" w:eastAsia="Times New Roman" w:hAnsi="Times New Roman" w:cs="Times New Roman"/>
          <w:sz w:val="28"/>
          <w:szCs w:val="28"/>
          <w:lang w:eastAsia="ru-RU"/>
        </w:rPr>
        <w:t xml:space="preserve">                                                                 </w:t>
      </w:r>
    </w:p>
    <w:p w14:paraId="40CF73B3"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осветления – направлены на улучшение породного и качественного состава молодняков и условий роста деревьев целевой или целевых древесных пород;</w:t>
      </w:r>
    </w:p>
    <w:p w14:paraId="7196621B"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 прочистки – направлены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 качественного состава молодняков.</w:t>
      </w:r>
    </w:p>
    <w:p w14:paraId="313E9BF9"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Нормативы и параметры ухода за молодняками и иных мероприятий по уходу за лесами, не связанных с рубками ухода приведены в таблице 17.2.</w:t>
      </w:r>
    </w:p>
    <w:p w14:paraId="49F2642A"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Уход за молодняками предусматривается на площади 45,5 га, в том числе: в сомкнувшихся лесных культурах – 31,0 га;</w:t>
      </w:r>
    </w:p>
    <w:p w14:paraId="72F98EC0"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в сосновых молодняках с примесью лиственных пород – 7,4 га; </w:t>
      </w:r>
    </w:p>
    <w:p w14:paraId="6AE64060"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в лиственных насаждениях – 7,1 га.</w:t>
      </w:r>
    </w:p>
    <w:p w14:paraId="1E40A0FB"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определении интенсивности рубок, проводимых в целях ухода за лесными насаждениями в молодняках, не должна учитываться вырубаемая древесина нецелевых пород, при этом не должно допускаться снижение густоты целевых древесных пород ниже значений, установленных для отнесения земель к землям, занятым лесными насаждениями, в соответствии с Правилами лесовосстановления.</w:t>
      </w:r>
    </w:p>
    <w:p w14:paraId="306C8BA3"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чистых перегущенных молодняках (полнотой более 1,0) сомкнутость крон после рубки не должна быть ниже 0,6. </w:t>
      </w:r>
    </w:p>
    <w:p w14:paraId="4F35A682"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смешанных древостоях, в которых экземпляры целевой древесной породы заглушаются или охлестываются экземплярами второстепенной древесной породы, а также в молодняках, неоднородных по происхождению, допускается снижение сомкнутости крон после рубки до 0,4.</w:t>
      </w:r>
    </w:p>
    <w:p w14:paraId="5841AF34"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лесных культурах и в молодняках естественного происхождения,          в которых целевые древесные породы находятся под пологом малоценных мягколиственных пород, допускается полная вырубка верхнего полога малоценных древесных пород.</w:t>
      </w:r>
    </w:p>
    <w:p w14:paraId="6AEB3FE5"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AF1A9C">
        <w:rPr>
          <w:rFonts w:ascii="Times New Roman" w:eastAsia="Times New Roman" w:hAnsi="Times New Roman" w:cs="Times New Roman"/>
          <w:sz w:val="28"/>
          <w:szCs w:val="28"/>
          <w:lang w:eastAsia="ru-RU"/>
        </w:rPr>
        <w:t>Нормативы ухода за молодняками по преобладающим породам                 с указанием типов лесорастительных условий, классов бонитетов, состава насаждений до ухода, минимальной сомкнутости полога после ухода, процента</w:t>
      </w:r>
      <w:r w:rsidR="00AF1A9C" w:rsidRPr="00AF1A9C">
        <w:rPr>
          <w:rFonts w:ascii="Times New Roman" w:eastAsia="Times New Roman" w:hAnsi="Times New Roman" w:cs="Times New Roman"/>
          <w:sz w:val="28"/>
          <w:szCs w:val="28"/>
          <w:lang w:eastAsia="ru-RU"/>
        </w:rPr>
        <w:t xml:space="preserve"> выборки приведены в таблице 17</w:t>
      </w:r>
      <w:r w:rsidRPr="00AF1A9C">
        <w:rPr>
          <w:rFonts w:ascii="Times New Roman" w:eastAsia="Times New Roman" w:hAnsi="Times New Roman" w:cs="Times New Roman"/>
          <w:sz w:val="28"/>
          <w:szCs w:val="28"/>
          <w:lang w:eastAsia="ru-RU"/>
        </w:rPr>
        <w:t>, возрастные  периоды  проведения  осветлений и прочисток – в таблице 8.1.</w:t>
      </w:r>
    </w:p>
    <w:p w14:paraId="5DFF2482"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p>
    <w:p w14:paraId="202873DC" w14:textId="77777777" w:rsidR="00EB35F3" w:rsidRPr="00EB35F3" w:rsidRDefault="00EB35F3" w:rsidP="00EB35F3">
      <w:pPr>
        <w:spacing w:after="0" w:line="240" w:lineRule="auto"/>
        <w:ind w:firstLine="851"/>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Агротехнический и лесоводственный уходы</w:t>
      </w:r>
    </w:p>
    <w:p w14:paraId="4AF17039"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p>
    <w:p w14:paraId="2B6B287B"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целях предотвращения зарастания поверхности почвы сорной травянистой и древесно-кустарниковой растительностью, накопления влаги в почве, проводятся агротехнический и лесоводственный уходы за лесными культурами.</w:t>
      </w:r>
    </w:p>
    <w:p w14:paraId="48FCAE2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агротехническому уходу относятся:</w:t>
      </w:r>
    </w:p>
    <w:p w14:paraId="20B111B7" w14:textId="77777777" w:rsidR="00EB35F3" w:rsidRPr="00EB35F3" w:rsidRDefault="00AF1A9C" w:rsidP="00EB35F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ручная оправка растений от завала травой и почвой, заноса песком, размыва и выдувания почвы, выжимания морозом;</w:t>
      </w:r>
    </w:p>
    <w:p w14:paraId="44015845" w14:textId="77777777" w:rsidR="00EB35F3" w:rsidRPr="00EB35F3" w:rsidRDefault="00AF1A9C" w:rsidP="00EB35F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рыхление почвы с одновременным уничтожением травянистой и древесной растительности;</w:t>
      </w:r>
    </w:p>
    <w:p w14:paraId="02A43127" w14:textId="77777777" w:rsidR="00EB35F3" w:rsidRPr="00EB35F3" w:rsidRDefault="00AF1A9C" w:rsidP="00EB35F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B35F3" w:rsidRPr="00EB35F3">
        <w:rPr>
          <w:rFonts w:ascii="Times New Roman" w:eastAsia="Times New Roman" w:hAnsi="Times New Roman" w:cs="Times New Roman"/>
          <w:sz w:val="28"/>
          <w:szCs w:val="28"/>
          <w:lang w:eastAsia="ru-RU"/>
        </w:rPr>
        <w:t>подавление, скашивание травянистой и древесно-кустарниковой растительности механическим способом;</w:t>
      </w:r>
    </w:p>
    <w:p w14:paraId="6FFE4FBA" w14:textId="77777777" w:rsidR="00EB35F3" w:rsidRPr="00EB35F3" w:rsidRDefault="00AF1A9C" w:rsidP="00EB35F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EB35F3" w:rsidRPr="00EB35F3">
        <w:rPr>
          <w:rFonts w:ascii="Times New Roman" w:eastAsia="Times New Roman" w:hAnsi="Times New Roman" w:cs="Times New Roman"/>
          <w:sz w:val="28"/>
          <w:szCs w:val="28"/>
          <w:lang w:eastAsia="ru-RU"/>
        </w:rPr>
        <w:t>дополнение лесных культур, подкормка минеральными  удобрениями и полив лесных культур.</w:t>
      </w:r>
    </w:p>
    <w:p w14:paraId="0A457302"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целях предотвращения гибели лесных культур от заглушения нежелательной древесно-кустарниковой растительностью необходимо предусматривать проведение лесоводственного ухода до момента отнесения к землям, на которых расположены леса.</w:t>
      </w:r>
    </w:p>
    <w:p w14:paraId="2559D571"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 лесоводственному уходу относится уничтожение нежелательной древесно-кустарниковой растительности механическими средствами.</w:t>
      </w:r>
    </w:p>
    <w:p w14:paraId="025E0EFF"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Количество агротехнических и лесоводственных уходов, проводимых на конкретных лесных участках, предусматривается проектом лесовосстановления. При этом в первый год роста лесных культур должно быть проведено до 2 уходов. Общее количество агротехнических и лесоводственных уходов на весь период выращивания лесных культур проектируется от 2 до 5.</w:t>
      </w:r>
    </w:p>
    <w:p w14:paraId="6D71EFED" w14:textId="77777777" w:rsidR="00EB35F3" w:rsidRPr="00EB35F3" w:rsidRDefault="00EB35F3" w:rsidP="00EB35F3">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При неблагоприятных погодных условиях или в случае гибели лесных культур принимается решение о не проведении агротехнических или лесоводственных уходов на отдельных участках.</w:t>
      </w:r>
    </w:p>
    <w:p w14:paraId="470E4625" w14:textId="77777777" w:rsidR="00EB35F3" w:rsidRPr="00EB35F3" w:rsidRDefault="00EB35F3" w:rsidP="00EB35F3">
      <w:pPr>
        <w:spacing w:before="1" w:after="0" w:line="240" w:lineRule="auto"/>
        <w:ind w:right="139" w:firstLine="851"/>
        <w:jc w:val="both"/>
        <w:rPr>
          <w:rFonts w:ascii="Times New Roman" w:eastAsia="Times New Roman" w:hAnsi="Times New Roman" w:cs="Times New Roman"/>
          <w:sz w:val="28"/>
          <w:szCs w:val="20"/>
          <w:lang w:eastAsia="ru-RU"/>
        </w:rPr>
      </w:pPr>
    </w:p>
    <w:p w14:paraId="09A5CB57" w14:textId="77777777" w:rsidR="00EB35F3" w:rsidRPr="00EB35F3" w:rsidRDefault="00EB35F3" w:rsidP="00EB35F3">
      <w:pPr>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2.17.4. Нормативы и параметры ухода за молодняками и иных мероприятий</w:t>
      </w:r>
    </w:p>
    <w:p w14:paraId="3876908A" w14:textId="77777777" w:rsidR="00EB35F3" w:rsidRPr="00EB35F3" w:rsidRDefault="00EB35F3" w:rsidP="00EB35F3">
      <w:pPr>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по уходу за лесами, не связанных с рубками ухода</w:t>
      </w:r>
    </w:p>
    <w:p w14:paraId="3793BFFF" w14:textId="77777777" w:rsidR="00EB35F3" w:rsidRPr="00EB35F3" w:rsidRDefault="00EB35F3" w:rsidP="00EB35F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14:paraId="3A396684" w14:textId="77777777" w:rsidR="00EB35F3" w:rsidRPr="00EB35F3" w:rsidRDefault="00EB35F3" w:rsidP="00EB35F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w:t>
      </w:r>
      <w:r w:rsidR="00EE58EA">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Министерства природных ресурсов и экологии Российской Федерации от 4</w:t>
      </w:r>
      <w:r w:rsidR="00EE58EA">
        <w:rPr>
          <w:rFonts w:ascii="Times New Roman" w:eastAsia="Times New Roman" w:hAnsi="Times New Roman" w:cs="Times New Roman"/>
          <w:sz w:val="28"/>
          <w:szCs w:val="28"/>
          <w:lang w:eastAsia="ru-RU"/>
        </w:rPr>
        <w:t xml:space="preserve"> декабря </w:t>
      </w:r>
      <w:r w:rsidRPr="00EB35F3">
        <w:rPr>
          <w:rFonts w:ascii="Times New Roman" w:eastAsia="Times New Roman" w:hAnsi="Times New Roman" w:cs="Times New Roman"/>
          <w:sz w:val="28"/>
          <w:szCs w:val="28"/>
          <w:lang w:eastAsia="ru-RU"/>
        </w:rPr>
        <w:t xml:space="preserve">2020 </w:t>
      </w:r>
      <w:r w:rsidR="00EE58EA">
        <w:rPr>
          <w:rFonts w:ascii="Times New Roman" w:eastAsia="Times New Roman" w:hAnsi="Times New Roman" w:cs="Times New Roman"/>
          <w:sz w:val="28"/>
          <w:szCs w:val="28"/>
          <w:lang w:eastAsia="ru-RU"/>
        </w:rPr>
        <w:t xml:space="preserve">года </w:t>
      </w:r>
      <w:r w:rsidRPr="00EB35F3">
        <w:rPr>
          <w:rFonts w:ascii="Times New Roman" w:eastAsia="Times New Roman" w:hAnsi="Times New Roman" w:cs="Times New Roman"/>
          <w:sz w:val="28"/>
          <w:szCs w:val="28"/>
          <w:lang w:eastAsia="ru-RU"/>
        </w:rPr>
        <w:t xml:space="preserve">№ 1014 «Об утверждении Правил лесовосстановления, состава проекта лесовосстановления, порядка разработки проекта лесовосстановления и внесения в него изменений», 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и лесоводственный уходы за лесными культурами. </w:t>
      </w:r>
    </w:p>
    <w:p w14:paraId="471E975E" w14:textId="77777777" w:rsidR="00EB35F3" w:rsidRPr="00EB35F3" w:rsidRDefault="00EB35F3" w:rsidP="00EB35F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 агротехническому уходу относятся: </w:t>
      </w:r>
    </w:p>
    <w:p w14:paraId="7BA1BA93"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ручная оправка растений от завала травой и почвой, заноса песком, размыва и выдувания почвы, выжимания морозом; </w:t>
      </w:r>
    </w:p>
    <w:p w14:paraId="067F99E9"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рыхление почвы с одновременным уничтожением травянистой и древесной растительности в рядах культур и междурядьях; </w:t>
      </w:r>
    </w:p>
    <w:p w14:paraId="68402089"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дополнение лесных культур, подкормка минеральными удобрениями           и полив лесных культур. </w:t>
      </w:r>
    </w:p>
    <w:p w14:paraId="7F2D1E01"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К лесоводственному уходу относятся: </w:t>
      </w:r>
    </w:p>
    <w:p w14:paraId="00E4FE55"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уничтожение или предупреждение появления травянистой и нежелательной древесной растительности. </w:t>
      </w:r>
    </w:p>
    <w:p w14:paraId="6BFDC0FE"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Уход за молодняками (рубки осветления и рубки прочистки), не связанные с заготовкой древесины, осуществляются в соответствии с Правилами ухода за лесами, утвержденными </w:t>
      </w:r>
      <w:r w:rsidR="00EE58EA">
        <w:rPr>
          <w:rFonts w:ascii="Times New Roman" w:eastAsia="Times New Roman" w:hAnsi="Times New Roman" w:cs="Times New Roman"/>
          <w:sz w:val="28"/>
          <w:szCs w:val="28"/>
          <w:lang w:eastAsia="ru-RU"/>
        </w:rPr>
        <w:t>П</w:t>
      </w:r>
      <w:r w:rsidRPr="00EB35F3">
        <w:rPr>
          <w:rFonts w:ascii="Times New Roman" w:eastAsia="Times New Roman" w:hAnsi="Times New Roman" w:cs="Times New Roman"/>
          <w:sz w:val="28"/>
          <w:szCs w:val="28"/>
          <w:lang w:eastAsia="ru-RU"/>
        </w:rPr>
        <w:t>риказом Министерств</w:t>
      </w:r>
      <w:r w:rsidR="00EE58EA">
        <w:rPr>
          <w:rFonts w:ascii="Times New Roman" w:eastAsia="Times New Roman" w:hAnsi="Times New Roman" w:cs="Times New Roman"/>
          <w:sz w:val="28"/>
          <w:szCs w:val="28"/>
          <w:lang w:eastAsia="ru-RU"/>
        </w:rPr>
        <w:t>а</w:t>
      </w:r>
      <w:r w:rsidRPr="00EB35F3">
        <w:rPr>
          <w:rFonts w:ascii="Times New Roman" w:eastAsia="Times New Roman" w:hAnsi="Times New Roman" w:cs="Times New Roman"/>
          <w:sz w:val="28"/>
          <w:szCs w:val="28"/>
          <w:lang w:eastAsia="ru-RU"/>
        </w:rPr>
        <w:t xml:space="preserve"> природных ресурсов  </w:t>
      </w:r>
      <w:r w:rsidR="00EE58EA">
        <w:rPr>
          <w:rFonts w:ascii="Times New Roman" w:eastAsia="Times New Roman" w:hAnsi="Times New Roman" w:cs="Times New Roman"/>
          <w:sz w:val="28"/>
          <w:szCs w:val="28"/>
          <w:lang w:eastAsia="ru-RU"/>
        </w:rPr>
        <w:t>и</w:t>
      </w:r>
      <w:r w:rsidRPr="00EB35F3">
        <w:rPr>
          <w:rFonts w:ascii="Times New Roman" w:eastAsia="Times New Roman" w:hAnsi="Times New Roman" w:cs="Times New Roman"/>
          <w:sz w:val="28"/>
          <w:szCs w:val="28"/>
          <w:lang w:eastAsia="ru-RU"/>
        </w:rPr>
        <w:t xml:space="preserve"> экологии Российской Федерации</w:t>
      </w:r>
      <w:r w:rsidRPr="00EB35F3">
        <w:rPr>
          <w:rFonts w:ascii="Times New Roman" w:eastAsia="Times New Roman" w:hAnsi="Times New Roman" w:cs="Times New Roman"/>
          <w:b/>
          <w:sz w:val="28"/>
          <w:szCs w:val="28"/>
          <w:lang w:eastAsia="ru-RU"/>
        </w:rPr>
        <w:t xml:space="preserve"> </w:t>
      </w:r>
      <w:r w:rsidRPr="00EB35F3">
        <w:rPr>
          <w:rFonts w:ascii="Times New Roman" w:eastAsia="Times New Roman" w:hAnsi="Times New Roman" w:cs="Times New Roman"/>
          <w:sz w:val="28"/>
          <w:szCs w:val="28"/>
          <w:lang w:eastAsia="ru-RU"/>
        </w:rPr>
        <w:t>от 30</w:t>
      </w:r>
      <w:r w:rsidR="00EE58EA">
        <w:rPr>
          <w:rFonts w:ascii="Times New Roman" w:eastAsia="Times New Roman" w:hAnsi="Times New Roman" w:cs="Times New Roman"/>
          <w:sz w:val="28"/>
          <w:szCs w:val="28"/>
          <w:lang w:eastAsia="ru-RU"/>
        </w:rPr>
        <w:t xml:space="preserve"> июля </w:t>
      </w:r>
      <w:r w:rsidRPr="00EB35F3">
        <w:rPr>
          <w:rFonts w:ascii="Times New Roman" w:eastAsia="Times New Roman" w:hAnsi="Times New Roman" w:cs="Times New Roman"/>
          <w:sz w:val="28"/>
          <w:szCs w:val="28"/>
          <w:lang w:eastAsia="ru-RU"/>
        </w:rPr>
        <w:t xml:space="preserve">2020 года № 534. </w:t>
      </w:r>
    </w:p>
    <w:p w14:paraId="00E1C05F"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На территории Кушвинского городского лесничества, в ходе проведения лесоустроительных работ в 2020 году, насаждения, нуждающиеся в проведении рубок ухода в молодняках не выявлены.</w:t>
      </w:r>
    </w:p>
    <w:p w14:paraId="6F9DB155"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Нормативы и параметры ухода за молодняками приведены в таблице 17.2.</w:t>
      </w:r>
    </w:p>
    <w:p w14:paraId="0FA90C42" w14:textId="77777777" w:rsidR="00EB35F3" w:rsidRPr="00EB35F3" w:rsidRDefault="00EB35F3" w:rsidP="00EB35F3">
      <w:pPr>
        <w:widowControl w:val="0"/>
        <w:spacing w:after="0" w:line="240" w:lineRule="auto"/>
        <w:ind w:firstLine="600"/>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17.2</w:t>
      </w:r>
    </w:p>
    <w:p w14:paraId="63480116" w14:textId="77777777" w:rsidR="00EB35F3" w:rsidRPr="00EB35F3" w:rsidRDefault="00EB35F3" w:rsidP="00EB35F3">
      <w:pPr>
        <w:suppressAutoHyphens/>
        <w:spacing w:after="0" w:line="240" w:lineRule="auto"/>
        <w:jc w:val="center"/>
        <w:rPr>
          <w:rFonts w:ascii="Times New Roman" w:eastAsia="Calibri" w:hAnsi="Times New Roman" w:cs="Times New Roman"/>
          <w:sz w:val="28"/>
          <w:szCs w:val="28"/>
          <w:lang w:eastAsia="ar-SA"/>
        </w:rPr>
      </w:pPr>
      <w:r w:rsidRPr="00EB35F3">
        <w:rPr>
          <w:rFonts w:ascii="Times New Roman" w:eastAsia="Calibri" w:hAnsi="Times New Roman" w:cs="Times New Roman"/>
          <w:sz w:val="28"/>
          <w:szCs w:val="28"/>
          <w:lang w:eastAsia="ar-SA"/>
        </w:rPr>
        <w:t>Нормативы и параметры ухода за молодняками</w:t>
      </w:r>
    </w:p>
    <w:p w14:paraId="5C5EA346" w14:textId="77777777" w:rsidR="00EB35F3" w:rsidRPr="00EB35F3" w:rsidRDefault="00EB35F3" w:rsidP="00EB35F3">
      <w:pPr>
        <w:suppressAutoHyphens/>
        <w:spacing w:after="0" w:line="240" w:lineRule="auto"/>
        <w:jc w:val="center"/>
        <w:rPr>
          <w:rFonts w:ascii="Times New Roman" w:eastAsia="Calibri" w:hAnsi="Times New Roman" w:cs="Times New Roman"/>
          <w:sz w:val="28"/>
          <w:szCs w:val="28"/>
          <w:lang w:eastAsia="ar-SA"/>
        </w:rPr>
      </w:pPr>
      <w:r w:rsidRPr="00EB35F3">
        <w:rPr>
          <w:rFonts w:ascii="Times New Roman" w:eastAsia="Calibri" w:hAnsi="Times New Roman" w:cs="Times New Roman"/>
          <w:sz w:val="28"/>
          <w:szCs w:val="28"/>
          <w:lang w:eastAsia="ar-SA"/>
        </w:rPr>
        <w:t>и иных мероприятий по уходу за лесами, не связанных с рубками ухода</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1465"/>
        <w:gridCol w:w="1683"/>
        <w:gridCol w:w="479"/>
        <w:gridCol w:w="459"/>
        <w:gridCol w:w="558"/>
        <w:gridCol w:w="769"/>
        <w:gridCol w:w="459"/>
        <w:gridCol w:w="622"/>
        <w:gridCol w:w="824"/>
      </w:tblGrid>
      <w:tr w:rsidR="00EB35F3" w:rsidRPr="00EB35F3" w14:paraId="1B7AF8B8" w14:textId="77777777" w:rsidTr="00E820E6">
        <w:trPr>
          <w:trHeight w:hRule="exact" w:val="567"/>
        </w:trPr>
        <w:tc>
          <w:tcPr>
            <w:tcW w:w="2558" w:type="dxa"/>
            <w:vMerge w:val="restart"/>
            <w:shd w:val="clear" w:color="auto" w:fill="auto"/>
            <w:vAlign w:val="center"/>
          </w:tcPr>
          <w:p w14:paraId="35AA9F0E"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Наименование видов ухода за лесами</w:t>
            </w:r>
          </w:p>
        </w:tc>
        <w:tc>
          <w:tcPr>
            <w:tcW w:w="1465" w:type="dxa"/>
            <w:vMerge w:val="restart"/>
            <w:shd w:val="clear" w:color="auto" w:fill="auto"/>
            <w:vAlign w:val="center"/>
          </w:tcPr>
          <w:p w14:paraId="6DA4A1C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 xml:space="preserve">Наименование </w:t>
            </w:r>
          </w:p>
          <w:p w14:paraId="5FDED98E"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лесничества</w:t>
            </w:r>
          </w:p>
        </w:tc>
        <w:tc>
          <w:tcPr>
            <w:tcW w:w="1683" w:type="dxa"/>
            <w:vMerge w:val="restart"/>
            <w:shd w:val="clear" w:color="auto" w:fill="auto"/>
            <w:textDirection w:val="btLr"/>
            <w:vAlign w:val="center"/>
          </w:tcPr>
          <w:p w14:paraId="034D1872" w14:textId="77777777" w:rsidR="00EB35F3" w:rsidRPr="00EB35F3" w:rsidRDefault="00EB35F3" w:rsidP="00EB35F3">
            <w:pPr>
              <w:spacing w:after="0" w:line="240" w:lineRule="auto"/>
              <w:ind w:left="113" w:right="113"/>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 xml:space="preserve">Хозяйство (хвойное, твердолиственное, </w:t>
            </w:r>
          </w:p>
          <w:p w14:paraId="3FAF8A8E" w14:textId="77777777" w:rsidR="00EB35F3" w:rsidRPr="00EB35F3" w:rsidRDefault="00EB35F3" w:rsidP="00EB35F3">
            <w:pPr>
              <w:spacing w:after="0" w:line="240" w:lineRule="auto"/>
              <w:ind w:left="113" w:right="113"/>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мягколиственное)</w:t>
            </w:r>
          </w:p>
        </w:tc>
        <w:tc>
          <w:tcPr>
            <w:tcW w:w="479" w:type="dxa"/>
            <w:vMerge w:val="restart"/>
            <w:shd w:val="clear" w:color="auto" w:fill="auto"/>
            <w:textDirection w:val="btLr"/>
            <w:vAlign w:val="center"/>
          </w:tcPr>
          <w:p w14:paraId="4C634BD2" w14:textId="77777777" w:rsidR="00EB35F3" w:rsidRPr="00EB35F3" w:rsidRDefault="00EB35F3" w:rsidP="00EB35F3">
            <w:pPr>
              <w:spacing w:after="0" w:line="240" w:lineRule="auto"/>
              <w:ind w:left="113" w:right="113"/>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Древесная порода</w:t>
            </w:r>
          </w:p>
        </w:tc>
        <w:tc>
          <w:tcPr>
            <w:tcW w:w="452" w:type="dxa"/>
            <w:vMerge w:val="restart"/>
            <w:shd w:val="clear" w:color="auto" w:fill="auto"/>
            <w:textDirection w:val="btLr"/>
            <w:vAlign w:val="center"/>
          </w:tcPr>
          <w:p w14:paraId="186086CA" w14:textId="77777777" w:rsidR="00EB35F3" w:rsidRPr="00EB35F3" w:rsidRDefault="00EB35F3" w:rsidP="00EB35F3">
            <w:pPr>
              <w:spacing w:after="0" w:line="240" w:lineRule="auto"/>
              <w:ind w:left="113" w:right="113"/>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Площадь, га</w:t>
            </w:r>
          </w:p>
        </w:tc>
        <w:tc>
          <w:tcPr>
            <w:tcW w:w="559" w:type="dxa"/>
            <w:vMerge w:val="restart"/>
            <w:shd w:val="clear" w:color="auto" w:fill="auto"/>
            <w:textDirection w:val="btLr"/>
            <w:vAlign w:val="center"/>
          </w:tcPr>
          <w:p w14:paraId="4A1FC282" w14:textId="77777777" w:rsidR="00EB35F3" w:rsidRPr="00EB35F3" w:rsidRDefault="00EB35F3" w:rsidP="00EB35F3">
            <w:pPr>
              <w:spacing w:after="0" w:line="240" w:lineRule="auto"/>
              <w:ind w:left="113" w:right="113"/>
              <w:jc w:val="center"/>
              <w:rPr>
                <w:rFonts w:ascii="Times New Roman" w:eastAsia="Times New Roman" w:hAnsi="Times New Roman" w:cs="Times New Roman"/>
                <w:sz w:val="20"/>
                <w:szCs w:val="20"/>
                <w:vertAlign w:val="superscript"/>
                <w:lang w:eastAsia="ru-RU"/>
              </w:rPr>
            </w:pPr>
            <w:r w:rsidRPr="00EB35F3">
              <w:rPr>
                <w:rFonts w:ascii="Times New Roman" w:eastAsia="Times New Roman" w:hAnsi="Times New Roman" w:cs="Times New Roman"/>
                <w:sz w:val="20"/>
                <w:szCs w:val="20"/>
                <w:lang w:eastAsia="ru-RU"/>
              </w:rPr>
              <w:t>Вырубаемый запас, м</w:t>
            </w:r>
            <w:r w:rsidRPr="00EB35F3">
              <w:rPr>
                <w:rFonts w:ascii="Times New Roman" w:eastAsia="Times New Roman" w:hAnsi="Times New Roman" w:cs="Times New Roman"/>
                <w:sz w:val="20"/>
                <w:szCs w:val="20"/>
                <w:vertAlign w:val="superscript"/>
                <w:lang w:eastAsia="ru-RU"/>
              </w:rPr>
              <w:t>3</w:t>
            </w:r>
          </w:p>
        </w:tc>
        <w:tc>
          <w:tcPr>
            <w:tcW w:w="772" w:type="dxa"/>
            <w:vMerge w:val="restart"/>
            <w:shd w:val="clear" w:color="auto" w:fill="auto"/>
            <w:textDirection w:val="btLr"/>
            <w:vAlign w:val="center"/>
          </w:tcPr>
          <w:p w14:paraId="3F75C7DF" w14:textId="77777777" w:rsidR="00EB35F3" w:rsidRPr="00EB35F3" w:rsidRDefault="00EB35F3" w:rsidP="00EB35F3">
            <w:pPr>
              <w:spacing w:after="0" w:line="240" w:lineRule="auto"/>
              <w:ind w:left="113" w:right="113"/>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Срок повторяемости, лет</w:t>
            </w:r>
          </w:p>
        </w:tc>
        <w:tc>
          <w:tcPr>
            <w:tcW w:w="1898" w:type="dxa"/>
            <w:gridSpan w:val="3"/>
            <w:shd w:val="clear" w:color="auto" w:fill="auto"/>
            <w:vAlign w:val="center"/>
          </w:tcPr>
          <w:p w14:paraId="24819D4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Ежегодный размер</w:t>
            </w:r>
          </w:p>
        </w:tc>
      </w:tr>
      <w:tr w:rsidR="00EB35F3" w:rsidRPr="00EB35F3" w14:paraId="1B64C7A7" w14:textId="77777777" w:rsidTr="00E820E6">
        <w:trPr>
          <w:trHeight w:hRule="exact" w:val="567"/>
        </w:trPr>
        <w:tc>
          <w:tcPr>
            <w:tcW w:w="2558" w:type="dxa"/>
            <w:vMerge/>
            <w:shd w:val="clear" w:color="auto" w:fill="auto"/>
            <w:vAlign w:val="center"/>
          </w:tcPr>
          <w:p w14:paraId="57A47B77"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465" w:type="dxa"/>
            <w:vMerge/>
            <w:shd w:val="clear" w:color="auto" w:fill="auto"/>
            <w:vAlign w:val="center"/>
          </w:tcPr>
          <w:p w14:paraId="5C216F27"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vMerge/>
            <w:shd w:val="clear" w:color="auto" w:fill="auto"/>
            <w:vAlign w:val="center"/>
          </w:tcPr>
          <w:p w14:paraId="09B20CBA"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vMerge/>
            <w:shd w:val="clear" w:color="auto" w:fill="auto"/>
            <w:vAlign w:val="center"/>
          </w:tcPr>
          <w:p w14:paraId="0E9F0215"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vMerge/>
            <w:shd w:val="clear" w:color="auto" w:fill="auto"/>
            <w:vAlign w:val="center"/>
          </w:tcPr>
          <w:p w14:paraId="051F9030"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559" w:type="dxa"/>
            <w:vMerge/>
            <w:shd w:val="clear" w:color="auto" w:fill="auto"/>
            <w:vAlign w:val="center"/>
          </w:tcPr>
          <w:p w14:paraId="26EB2987"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772" w:type="dxa"/>
            <w:vMerge/>
            <w:shd w:val="clear" w:color="auto" w:fill="auto"/>
            <w:vAlign w:val="center"/>
          </w:tcPr>
          <w:p w14:paraId="26A4DA57"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vMerge w:val="restart"/>
            <w:shd w:val="clear" w:color="auto" w:fill="auto"/>
            <w:textDirection w:val="btLr"/>
            <w:vAlign w:val="center"/>
          </w:tcPr>
          <w:p w14:paraId="1D58FB39" w14:textId="77777777" w:rsidR="00EB35F3" w:rsidRPr="00EB35F3" w:rsidRDefault="00EB35F3" w:rsidP="00EB35F3">
            <w:pPr>
              <w:spacing w:after="0" w:line="240" w:lineRule="auto"/>
              <w:ind w:left="113" w:right="113"/>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площадь, га</w:t>
            </w:r>
          </w:p>
        </w:tc>
        <w:tc>
          <w:tcPr>
            <w:tcW w:w="1446" w:type="dxa"/>
            <w:gridSpan w:val="2"/>
            <w:shd w:val="clear" w:color="auto" w:fill="auto"/>
            <w:vAlign w:val="center"/>
          </w:tcPr>
          <w:p w14:paraId="79AA7559" w14:textId="77777777" w:rsidR="00EB35F3" w:rsidRPr="00EB35F3" w:rsidRDefault="00EB35F3" w:rsidP="00EB35F3">
            <w:pPr>
              <w:spacing w:after="0" w:line="240" w:lineRule="auto"/>
              <w:jc w:val="center"/>
              <w:rPr>
                <w:rFonts w:ascii="Times New Roman" w:eastAsia="Times New Roman" w:hAnsi="Times New Roman" w:cs="Times New Roman"/>
                <w:sz w:val="20"/>
                <w:szCs w:val="20"/>
                <w:vertAlign w:val="superscript"/>
                <w:lang w:eastAsia="ru-RU"/>
              </w:rPr>
            </w:pPr>
            <w:r w:rsidRPr="00EB35F3">
              <w:rPr>
                <w:rFonts w:ascii="Times New Roman" w:eastAsia="Times New Roman" w:hAnsi="Times New Roman" w:cs="Times New Roman"/>
                <w:sz w:val="20"/>
                <w:szCs w:val="20"/>
                <w:lang w:eastAsia="ru-RU"/>
              </w:rPr>
              <w:t>вырубаемый запас, м</w:t>
            </w:r>
            <w:r w:rsidRPr="00EB35F3">
              <w:rPr>
                <w:rFonts w:ascii="Times New Roman" w:eastAsia="Times New Roman" w:hAnsi="Times New Roman" w:cs="Times New Roman"/>
                <w:sz w:val="20"/>
                <w:szCs w:val="20"/>
                <w:vertAlign w:val="superscript"/>
                <w:lang w:eastAsia="ru-RU"/>
              </w:rPr>
              <w:t>3</w:t>
            </w:r>
          </w:p>
        </w:tc>
      </w:tr>
      <w:tr w:rsidR="00EB35F3" w:rsidRPr="00EB35F3" w14:paraId="6295BAFF" w14:textId="77777777" w:rsidTr="00E820E6">
        <w:trPr>
          <w:cantSplit/>
          <w:trHeight w:hRule="exact" w:val="737"/>
        </w:trPr>
        <w:tc>
          <w:tcPr>
            <w:tcW w:w="2558" w:type="dxa"/>
            <w:vMerge/>
            <w:shd w:val="clear" w:color="auto" w:fill="auto"/>
            <w:vAlign w:val="center"/>
          </w:tcPr>
          <w:p w14:paraId="044C0FF0"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465" w:type="dxa"/>
            <w:vMerge/>
            <w:shd w:val="clear" w:color="auto" w:fill="auto"/>
            <w:vAlign w:val="center"/>
          </w:tcPr>
          <w:p w14:paraId="750C1B7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vMerge/>
            <w:shd w:val="clear" w:color="auto" w:fill="auto"/>
            <w:vAlign w:val="center"/>
          </w:tcPr>
          <w:p w14:paraId="6C87782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vMerge/>
            <w:shd w:val="clear" w:color="auto" w:fill="auto"/>
            <w:vAlign w:val="center"/>
          </w:tcPr>
          <w:p w14:paraId="241A5A99"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vMerge/>
            <w:shd w:val="clear" w:color="auto" w:fill="auto"/>
            <w:vAlign w:val="center"/>
          </w:tcPr>
          <w:p w14:paraId="221269F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559" w:type="dxa"/>
            <w:vMerge/>
            <w:shd w:val="clear" w:color="auto" w:fill="auto"/>
            <w:vAlign w:val="center"/>
          </w:tcPr>
          <w:p w14:paraId="3778D08C"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772" w:type="dxa"/>
            <w:vMerge/>
            <w:shd w:val="clear" w:color="auto" w:fill="auto"/>
            <w:vAlign w:val="center"/>
          </w:tcPr>
          <w:p w14:paraId="30E56932"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vMerge/>
            <w:shd w:val="clear" w:color="auto" w:fill="auto"/>
            <w:vAlign w:val="center"/>
          </w:tcPr>
          <w:p w14:paraId="6C0170F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622" w:type="dxa"/>
            <w:shd w:val="clear" w:color="auto" w:fill="auto"/>
            <w:vAlign w:val="center"/>
          </w:tcPr>
          <w:p w14:paraId="0E5695DC"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общ.</w:t>
            </w:r>
          </w:p>
        </w:tc>
        <w:tc>
          <w:tcPr>
            <w:tcW w:w="824" w:type="dxa"/>
            <w:shd w:val="clear" w:color="auto" w:fill="auto"/>
          </w:tcPr>
          <w:p w14:paraId="2ABFD757"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ликвид</w:t>
            </w:r>
          </w:p>
          <w:p w14:paraId="1CB4E3D9"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761DA442" w14:textId="77777777" w:rsidTr="00E820E6">
        <w:tc>
          <w:tcPr>
            <w:tcW w:w="2558" w:type="dxa"/>
            <w:shd w:val="clear" w:color="auto" w:fill="auto"/>
          </w:tcPr>
          <w:p w14:paraId="2533A733"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1</w:t>
            </w:r>
          </w:p>
        </w:tc>
        <w:tc>
          <w:tcPr>
            <w:tcW w:w="1465" w:type="dxa"/>
            <w:shd w:val="clear" w:color="auto" w:fill="auto"/>
          </w:tcPr>
          <w:p w14:paraId="49A20BD8"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2</w:t>
            </w:r>
          </w:p>
        </w:tc>
        <w:tc>
          <w:tcPr>
            <w:tcW w:w="1683" w:type="dxa"/>
            <w:shd w:val="clear" w:color="auto" w:fill="auto"/>
          </w:tcPr>
          <w:p w14:paraId="68AD3FC6"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3</w:t>
            </w:r>
          </w:p>
        </w:tc>
        <w:tc>
          <w:tcPr>
            <w:tcW w:w="479" w:type="dxa"/>
            <w:shd w:val="clear" w:color="auto" w:fill="auto"/>
          </w:tcPr>
          <w:p w14:paraId="597474C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4</w:t>
            </w:r>
          </w:p>
        </w:tc>
        <w:tc>
          <w:tcPr>
            <w:tcW w:w="452" w:type="dxa"/>
            <w:shd w:val="clear" w:color="auto" w:fill="auto"/>
          </w:tcPr>
          <w:p w14:paraId="63B00A8B"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5</w:t>
            </w:r>
          </w:p>
        </w:tc>
        <w:tc>
          <w:tcPr>
            <w:tcW w:w="559" w:type="dxa"/>
            <w:shd w:val="clear" w:color="auto" w:fill="auto"/>
          </w:tcPr>
          <w:p w14:paraId="73916F0E"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6</w:t>
            </w:r>
          </w:p>
        </w:tc>
        <w:tc>
          <w:tcPr>
            <w:tcW w:w="772" w:type="dxa"/>
            <w:shd w:val="clear" w:color="auto" w:fill="auto"/>
          </w:tcPr>
          <w:p w14:paraId="2D5E4FE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7</w:t>
            </w:r>
          </w:p>
        </w:tc>
        <w:tc>
          <w:tcPr>
            <w:tcW w:w="452" w:type="dxa"/>
            <w:shd w:val="clear" w:color="auto" w:fill="auto"/>
          </w:tcPr>
          <w:p w14:paraId="162BB59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8</w:t>
            </w:r>
          </w:p>
        </w:tc>
        <w:tc>
          <w:tcPr>
            <w:tcW w:w="622" w:type="dxa"/>
            <w:shd w:val="clear" w:color="auto" w:fill="auto"/>
          </w:tcPr>
          <w:p w14:paraId="25E1706A"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9</w:t>
            </w:r>
          </w:p>
        </w:tc>
        <w:tc>
          <w:tcPr>
            <w:tcW w:w="824" w:type="dxa"/>
            <w:shd w:val="clear" w:color="auto" w:fill="auto"/>
          </w:tcPr>
          <w:p w14:paraId="54A26C3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10</w:t>
            </w:r>
          </w:p>
        </w:tc>
      </w:tr>
      <w:tr w:rsidR="00EB35F3" w:rsidRPr="00EB35F3" w14:paraId="0C39CB4E" w14:textId="77777777" w:rsidTr="00E820E6">
        <w:trPr>
          <w:trHeight w:val="720"/>
        </w:trPr>
        <w:tc>
          <w:tcPr>
            <w:tcW w:w="2558" w:type="dxa"/>
            <w:shd w:val="clear" w:color="auto" w:fill="auto"/>
          </w:tcPr>
          <w:p w14:paraId="6A337FF8"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 xml:space="preserve">Проведение рубок ухода за лесами, </w:t>
            </w:r>
          </w:p>
          <w:p w14:paraId="54C14102"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в том числе:</w:t>
            </w:r>
          </w:p>
        </w:tc>
        <w:tc>
          <w:tcPr>
            <w:tcW w:w="1465" w:type="dxa"/>
            <w:vMerge w:val="restart"/>
            <w:shd w:val="clear" w:color="auto" w:fill="auto"/>
          </w:tcPr>
          <w:p w14:paraId="14E7C37E"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Кушвинское городское</w:t>
            </w:r>
          </w:p>
          <w:p w14:paraId="1A43837B"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лесничество</w:t>
            </w:r>
          </w:p>
        </w:tc>
        <w:tc>
          <w:tcPr>
            <w:tcW w:w="1683" w:type="dxa"/>
            <w:shd w:val="clear" w:color="auto" w:fill="auto"/>
          </w:tcPr>
          <w:p w14:paraId="2B17BCD5"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48B4053B"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3D3977B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60B23B56"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309B3141"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4CBD4A6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14DB34D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38861E0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7EFCEBF7" w14:textId="77777777" w:rsidTr="00B878A4">
        <w:trPr>
          <w:trHeight w:hRule="exact" w:val="340"/>
        </w:trPr>
        <w:tc>
          <w:tcPr>
            <w:tcW w:w="2558" w:type="dxa"/>
            <w:shd w:val="clear" w:color="auto" w:fill="auto"/>
          </w:tcPr>
          <w:p w14:paraId="203938FE"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осветления</w:t>
            </w:r>
          </w:p>
        </w:tc>
        <w:tc>
          <w:tcPr>
            <w:tcW w:w="1465" w:type="dxa"/>
            <w:vMerge/>
            <w:shd w:val="clear" w:color="auto" w:fill="auto"/>
          </w:tcPr>
          <w:p w14:paraId="4E4C30F4"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5BFEE1D2"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хвойное</w:t>
            </w:r>
          </w:p>
        </w:tc>
        <w:tc>
          <w:tcPr>
            <w:tcW w:w="479" w:type="dxa"/>
            <w:shd w:val="clear" w:color="auto" w:fill="auto"/>
          </w:tcPr>
          <w:p w14:paraId="5C2A25AE"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shd w:val="clear" w:color="auto" w:fill="auto"/>
          </w:tcPr>
          <w:p w14:paraId="57F46FBB"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559" w:type="dxa"/>
            <w:shd w:val="clear" w:color="auto" w:fill="auto"/>
          </w:tcPr>
          <w:p w14:paraId="576F4BDF"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772" w:type="dxa"/>
            <w:shd w:val="clear" w:color="auto" w:fill="auto"/>
          </w:tcPr>
          <w:p w14:paraId="63BE9C47"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452" w:type="dxa"/>
            <w:shd w:val="clear" w:color="auto" w:fill="auto"/>
          </w:tcPr>
          <w:p w14:paraId="227E29B6"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622" w:type="dxa"/>
            <w:shd w:val="clear" w:color="auto" w:fill="auto"/>
          </w:tcPr>
          <w:p w14:paraId="5D12DD6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824" w:type="dxa"/>
            <w:shd w:val="clear" w:color="auto" w:fill="auto"/>
          </w:tcPr>
          <w:p w14:paraId="37C440F6"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563D714F" w14:textId="77777777" w:rsidTr="00B878A4">
        <w:trPr>
          <w:trHeight w:hRule="exact" w:val="340"/>
        </w:trPr>
        <w:tc>
          <w:tcPr>
            <w:tcW w:w="2558" w:type="dxa"/>
            <w:shd w:val="clear" w:color="auto" w:fill="auto"/>
          </w:tcPr>
          <w:p w14:paraId="47F5515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прочистки</w:t>
            </w:r>
          </w:p>
        </w:tc>
        <w:tc>
          <w:tcPr>
            <w:tcW w:w="1465" w:type="dxa"/>
            <w:vMerge/>
            <w:shd w:val="clear" w:color="auto" w:fill="auto"/>
          </w:tcPr>
          <w:p w14:paraId="293DBAE4"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40377938"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хвойное</w:t>
            </w:r>
          </w:p>
        </w:tc>
        <w:tc>
          <w:tcPr>
            <w:tcW w:w="479" w:type="dxa"/>
            <w:shd w:val="clear" w:color="auto" w:fill="auto"/>
          </w:tcPr>
          <w:p w14:paraId="2B32429F"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4232891B"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27C2A541"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714A7D49"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51B54F1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33A7B25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4370B786"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146E29E2" w14:textId="77777777" w:rsidTr="00B878A4">
        <w:trPr>
          <w:trHeight w:hRule="exact" w:val="340"/>
        </w:trPr>
        <w:tc>
          <w:tcPr>
            <w:tcW w:w="2558" w:type="dxa"/>
            <w:shd w:val="clear" w:color="auto" w:fill="auto"/>
          </w:tcPr>
          <w:p w14:paraId="0E30D78B"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465" w:type="dxa"/>
            <w:vMerge/>
            <w:shd w:val="clear" w:color="auto" w:fill="auto"/>
          </w:tcPr>
          <w:p w14:paraId="02C99BEF"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0B6FC84A"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мягколиственное</w:t>
            </w:r>
          </w:p>
        </w:tc>
        <w:tc>
          <w:tcPr>
            <w:tcW w:w="479" w:type="dxa"/>
            <w:shd w:val="clear" w:color="auto" w:fill="auto"/>
          </w:tcPr>
          <w:p w14:paraId="5A6375A8"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34A59666"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4F87929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1F0F3B91"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266CF08F"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3C557158"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34EA1D2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058F0818" w14:textId="77777777" w:rsidTr="00E820E6">
        <w:tc>
          <w:tcPr>
            <w:tcW w:w="2558" w:type="dxa"/>
            <w:shd w:val="clear" w:color="auto" w:fill="auto"/>
          </w:tcPr>
          <w:p w14:paraId="6149711B"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Уход за лесами путем проведения  агролесо-мелиаративных мероприятий</w:t>
            </w:r>
          </w:p>
        </w:tc>
        <w:tc>
          <w:tcPr>
            <w:tcW w:w="1465" w:type="dxa"/>
            <w:vMerge/>
            <w:shd w:val="clear" w:color="auto" w:fill="auto"/>
          </w:tcPr>
          <w:p w14:paraId="598506E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5F65B90F"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5C794DB0"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34A63F97"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68E257D9"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4E51116C"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1716442A"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4C41B043"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0F13CC3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5B9FCA65" w14:textId="77777777" w:rsidTr="00E820E6">
        <w:tc>
          <w:tcPr>
            <w:tcW w:w="2558" w:type="dxa"/>
            <w:shd w:val="clear" w:color="auto" w:fill="auto"/>
          </w:tcPr>
          <w:p w14:paraId="5B364294"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Иные мероприятия по уходу за лесами, в том числе:</w:t>
            </w:r>
          </w:p>
        </w:tc>
        <w:tc>
          <w:tcPr>
            <w:tcW w:w="1465" w:type="dxa"/>
            <w:vMerge/>
            <w:shd w:val="clear" w:color="auto" w:fill="auto"/>
          </w:tcPr>
          <w:p w14:paraId="4BA51B0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1809DD24"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4D757782"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2E76905E"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158D2D5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6410DEC8"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763F94BE"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003A210F"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5112DC7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3E1F4F8A" w14:textId="77777777" w:rsidTr="00E820E6">
        <w:tc>
          <w:tcPr>
            <w:tcW w:w="2558" w:type="dxa"/>
            <w:shd w:val="clear" w:color="auto" w:fill="auto"/>
          </w:tcPr>
          <w:p w14:paraId="1C2469C6"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реконструкция малоценных лесных насаждений</w:t>
            </w:r>
          </w:p>
        </w:tc>
        <w:tc>
          <w:tcPr>
            <w:tcW w:w="1465" w:type="dxa"/>
            <w:vMerge/>
            <w:shd w:val="clear" w:color="auto" w:fill="auto"/>
          </w:tcPr>
          <w:p w14:paraId="3BFA85AE"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14E73942"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058C52A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734C6513"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54CE8CE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12FF5AB3"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69473906"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6C639DA1"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44A30C65"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0DD308A4" w14:textId="77777777" w:rsidTr="00E820E6">
        <w:tc>
          <w:tcPr>
            <w:tcW w:w="2558" w:type="dxa"/>
            <w:shd w:val="clear" w:color="auto" w:fill="auto"/>
          </w:tcPr>
          <w:p w14:paraId="523B3A99"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уход за плодоношением древесных пород</w:t>
            </w:r>
          </w:p>
        </w:tc>
        <w:tc>
          <w:tcPr>
            <w:tcW w:w="1465" w:type="dxa"/>
            <w:vMerge/>
            <w:shd w:val="clear" w:color="auto" w:fill="auto"/>
          </w:tcPr>
          <w:p w14:paraId="4543D4C7"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56469DEC"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6E255972"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shd w:val="clear" w:color="auto" w:fill="auto"/>
          </w:tcPr>
          <w:p w14:paraId="29E56E2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559" w:type="dxa"/>
            <w:shd w:val="clear" w:color="auto" w:fill="auto"/>
          </w:tcPr>
          <w:p w14:paraId="61BF1B2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772" w:type="dxa"/>
            <w:shd w:val="clear" w:color="auto" w:fill="auto"/>
          </w:tcPr>
          <w:p w14:paraId="7B811987"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452" w:type="dxa"/>
            <w:shd w:val="clear" w:color="auto" w:fill="auto"/>
          </w:tcPr>
          <w:p w14:paraId="22BD4E0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622" w:type="dxa"/>
            <w:shd w:val="clear" w:color="auto" w:fill="auto"/>
          </w:tcPr>
          <w:p w14:paraId="53661683"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824" w:type="dxa"/>
            <w:shd w:val="clear" w:color="auto" w:fill="auto"/>
          </w:tcPr>
          <w:p w14:paraId="0E7A887E"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4A5C5B9F" w14:textId="77777777" w:rsidTr="00E820E6">
        <w:trPr>
          <w:trHeight w:val="511"/>
        </w:trPr>
        <w:tc>
          <w:tcPr>
            <w:tcW w:w="2558" w:type="dxa"/>
            <w:shd w:val="clear" w:color="auto" w:fill="auto"/>
          </w:tcPr>
          <w:p w14:paraId="73FF3E4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уход за плодоношением древесных пород</w:t>
            </w:r>
          </w:p>
        </w:tc>
        <w:tc>
          <w:tcPr>
            <w:tcW w:w="1465" w:type="dxa"/>
            <w:vMerge/>
            <w:shd w:val="clear" w:color="auto" w:fill="auto"/>
          </w:tcPr>
          <w:p w14:paraId="22048382"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2235CCBF"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04FC8FE9"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shd w:val="clear" w:color="auto" w:fill="auto"/>
          </w:tcPr>
          <w:p w14:paraId="68298CEC"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559" w:type="dxa"/>
            <w:shd w:val="clear" w:color="auto" w:fill="auto"/>
          </w:tcPr>
          <w:p w14:paraId="1D102B2E"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772" w:type="dxa"/>
            <w:shd w:val="clear" w:color="auto" w:fill="auto"/>
          </w:tcPr>
          <w:p w14:paraId="10553757"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452" w:type="dxa"/>
            <w:shd w:val="clear" w:color="auto" w:fill="auto"/>
          </w:tcPr>
          <w:p w14:paraId="3038BDDA"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622" w:type="dxa"/>
            <w:shd w:val="clear" w:color="auto" w:fill="auto"/>
          </w:tcPr>
          <w:p w14:paraId="0BD82559"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824" w:type="dxa"/>
            <w:shd w:val="clear" w:color="auto" w:fill="auto"/>
          </w:tcPr>
          <w:p w14:paraId="7E1D6FF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7000D607" w14:textId="77777777" w:rsidTr="00B878A4">
        <w:trPr>
          <w:trHeight w:hRule="exact" w:val="340"/>
        </w:trPr>
        <w:tc>
          <w:tcPr>
            <w:tcW w:w="2558" w:type="dxa"/>
            <w:shd w:val="clear" w:color="auto" w:fill="auto"/>
          </w:tcPr>
          <w:p w14:paraId="5433D254"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удобрение лесов</w:t>
            </w:r>
          </w:p>
        </w:tc>
        <w:tc>
          <w:tcPr>
            <w:tcW w:w="1465" w:type="dxa"/>
            <w:vMerge/>
            <w:shd w:val="clear" w:color="auto" w:fill="auto"/>
          </w:tcPr>
          <w:p w14:paraId="6318CC1C"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495B4814"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4DE91569"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shd w:val="clear" w:color="auto" w:fill="auto"/>
          </w:tcPr>
          <w:p w14:paraId="01E7377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559" w:type="dxa"/>
            <w:shd w:val="clear" w:color="auto" w:fill="auto"/>
          </w:tcPr>
          <w:p w14:paraId="1E46727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772" w:type="dxa"/>
            <w:shd w:val="clear" w:color="auto" w:fill="auto"/>
          </w:tcPr>
          <w:p w14:paraId="0FA1401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452" w:type="dxa"/>
            <w:shd w:val="clear" w:color="auto" w:fill="auto"/>
          </w:tcPr>
          <w:p w14:paraId="382426BE"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622" w:type="dxa"/>
            <w:shd w:val="clear" w:color="auto" w:fill="auto"/>
          </w:tcPr>
          <w:p w14:paraId="5DEF1AF1"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824" w:type="dxa"/>
            <w:shd w:val="clear" w:color="auto" w:fill="auto"/>
          </w:tcPr>
          <w:p w14:paraId="38E97A2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06DA4E91" w14:textId="77777777" w:rsidTr="00B878A4">
        <w:trPr>
          <w:trHeight w:hRule="exact" w:val="340"/>
        </w:trPr>
        <w:tc>
          <w:tcPr>
            <w:tcW w:w="2558" w:type="dxa"/>
            <w:shd w:val="clear" w:color="auto" w:fill="auto"/>
          </w:tcPr>
          <w:p w14:paraId="6B1FC7E5"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уход за опушками</w:t>
            </w:r>
          </w:p>
          <w:p w14:paraId="3D44980C"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465" w:type="dxa"/>
            <w:vMerge/>
            <w:shd w:val="clear" w:color="auto" w:fill="auto"/>
          </w:tcPr>
          <w:p w14:paraId="0B89E7F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4493CB6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74EE6FB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52" w:type="dxa"/>
            <w:shd w:val="clear" w:color="auto" w:fill="auto"/>
          </w:tcPr>
          <w:p w14:paraId="7A4024F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559" w:type="dxa"/>
            <w:shd w:val="clear" w:color="auto" w:fill="auto"/>
          </w:tcPr>
          <w:p w14:paraId="09D6997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772" w:type="dxa"/>
            <w:shd w:val="clear" w:color="auto" w:fill="auto"/>
          </w:tcPr>
          <w:p w14:paraId="08C9D7E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452" w:type="dxa"/>
            <w:shd w:val="clear" w:color="auto" w:fill="auto"/>
          </w:tcPr>
          <w:p w14:paraId="426B72F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622" w:type="dxa"/>
            <w:shd w:val="clear" w:color="auto" w:fill="auto"/>
          </w:tcPr>
          <w:p w14:paraId="2F25FEE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p>
        </w:tc>
        <w:tc>
          <w:tcPr>
            <w:tcW w:w="824" w:type="dxa"/>
            <w:shd w:val="clear" w:color="auto" w:fill="auto"/>
          </w:tcPr>
          <w:p w14:paraId="5FB03B28"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4E3FFA12" w14:textId="77777777" w:rsidTr="00B878A4">
        <w:trPr>
          <w:trHeight w:hRule="exact" w:val="340"/>
        </w:trPr>
        <w:tc>
          <w:tcPr>
            <w:tcW w:w="2558" w:type="dxa"/>
            <w:tcBorders>
              <w:top w:val="single" w:sz="4" w:space="0" w:color="auto"/>
              <w:left w:val="single" w:sz="4" w:space="0" w:color="auto"/>
              <w:bottom w:val="single" w:sz="4" w:space="0" w:color="auto"/>
              <w:right w:val="single" w:sz="4" w:space="0" w:color="auto"/>
            </w:tcBorders>
            <w:shd w:val="clear" w:color="auto" w:fill="auto"/>
          </w:tcPr>
          <w:p w14:paraId="0004CCC6"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уход за подлеском</w:t>
            </w:r>
          </w:p>
          <w:p w14:paraId="53306EF7"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465" w:type="dxa"/>
            <w:vMerge/>
            <w:shd w:val="clear" w:color="auto" w:fill="auto"/>
          </w:tcPr>
          <w:p w14:paraId="041DEBE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0AF09D8C"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tcBorders>
              <w:left w:val="single" w:sz="4" w:space="0" w:color="auto"/>
            </w:tcBorders>
            <w:shd w:val="clear" w:color="auto" w:fill="auto"/>
          </w:tcPr>
          <w:p w14:paraId="4BD8AB0C"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5226C51F"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34652754"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27A29F07"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24BB9D65"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4C91FAF7"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1755B65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33FDC5A1" w14:textId="77777777" w:rsidTr="00E820E6">
        <w:tc>
          <w:tcPr>
            <w:tcW w:w="2558" w:type="dxa"/>
            <w:tcBorders>
              <w:top w:val="single" w:sz="4" w:space="0" w:color="auto"/>
            </w:tcBorders>
            <w:shd w:val="clear" w:color="auto" w:fill="auto"/>
          </w:tcPr>
          <w:p w14:paraId="07696AAC"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уход за лесами путем уничтожения нежелательной древесной растительности</w:t>
            </w:r>
          </w:p>
        </w:tc>
        <w:tc>
          <w:tcPr>
            <w:tcW w:w="1465" w:type="dxa"/>
            <w:vMerge/>
            <w:shd w:val="clear" w:color="auto" w:fill="auto"/>
          </w:tcPr>
          <w:p w14:paraId="722DEBB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tcBorders>
              <w:top w:val="single" w:sz="4" w:space="0" w:color="auto"/>
            </w:tcBorders>
            <w:shd w:val="clear" w:color="auto" w:fill="auto"/>
          </w:tcPr>
          <w:p w14:paraId="66B81A1A"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3FCE3CD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66003B46"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31EED75B"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32C87941"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4FE0791F"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7193712D"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4069C029"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r w:rsidR="00EB35F3" w:rsidRPr="00EB35F3" w14:paraId="62BBD1B6" w14:textId="77777777" w:rsidTr="00E820E6">
        <w:trPr>
          <w:trHeight w:val="374"/>
        </w:trPr>
        <w:tc>
          <w:tcPr>
            <w:tcW w:w="2558" w:type="dxa"/>
            <w:shd w:val="clear" w:color="auto" w:fill="auto"/>
          </w:tcPr>
          <w:p w14:paraId="2993781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 xml:space="preserve">другие мероприятия </w:t>
            </w:r>
          </w:p>
        </w:tc>
        <w:tc>
          <w:tcPr>
            <w:tcW w:w="1465" w:type="dxa"/>
            <w:vMerge/>
            <w:shd w:val="clear" w:color="auto" w:fill="auto"/>
          </w:tcPr>
          <w:p w14:paraId="1972286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1683" w:type="dxa"/>
            <w:shd w:val="clear" w:color="auto" w:fill="auto"/>
          </w:tcPr>
          <w:p w14:paraId="4B85A7ED"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c>
          <w:tcPr>
            <w:tcW w:w="479" w:type="dxa"/>
            <w:shd w:val="clear" w:color="auto" w:fill="auto"/>
          </w:tcPr>
          <w:p w14:paraId="61881021"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3BDFA47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559" w:type="dxa"/>
            <w:shd w:val="clear" w:color="auto" w:fill="auto"/>
          </w:tcPr>
          <w:p w14:paraId="0DB476D2"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772" w:type="dxa"/>
            <w:shd w:val="clear" w:color="auto" w:fill="auto"/>
          </w:tcPr>
          <w:p w14:paraId="5F3EFBC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452" w:type="dxa"/>
            <w:shd w:val="clear" w:color="auto" w:fill="auto"/>
          </w:tcPr>
          <w:p w14:paraId="0E4CEE10"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622" w:type="dxa"/>
            <w:shd w:val="clear" w:color="auto" w:fill="auto"/>
          </w:tcPr>
          <w:p w14:paraId="38559236" w14:textId="77777777" w:rsidR="00EB35F3" w:rsidRPr="00EB35F3" w:rsidRDefault="00EB35F3" w:rsidP="00EB35F3">
            <w:pPr>
              <w:spacing w:after="0" w:line="240" w:lineRule="auto"/>
              <w:jc w:val="center"/>
              <w:rPr>
                <w:rFonts w:ascii="Times New Roman" w:eastAsia="Times New Roman" w:hAnsi="Times New Roman" w:cs="Times New Roman"/>
                <w:sz w:val="20"/>
                <w:szCs w:val="20"/>
                <w:lang w:eastAsia="ru-RU"/>
              </w:rPr>
            </w:pPr>
            <w:r w:rsidRPr="00EB35F3">
              <w:rPr>
                <w:rFonts w:ascii="Times New Roman" w:eastAsia="Times New Roman" w:hAnsi="Times New Roman" w:cs="Times New Roman"/>
                <w:sz w:val="20"/>
                <w:szCs w:val="20"/>
                <w:lang w:eastAsia="ru-RU"/>
              </w:rPr>
              <w:t>-</w:t>
            </w:r>
          </w:p>
        </w:tc>
        <w:tc>
          <w:tcPr>
            <w:tcW w:w="824" w:type="dxa"/>
            <w:shd w:val="clear" w:color="auto" w:fill="auto"/>
          </w:tcPr>
          <w:p w14:paraId="45D6F683" w14:textId="77777777" w:rsidR="00EB35F3" w:rsidRPr="00EB35F3" w:rsidRDefault="00EB35F3" w:rsidP="00EB35F3">
            <w:pPr>
              <w:spacing w:after="0" w:line="240" w:lineRule="auto"/>
              <w:rPr>
                <w:rFonts w:ascii="Times New Roman" w:eastAsia="Times New Roman" w:hAnsi="Times New Roman" w:cs="Times New Roman"/>
                <w:sz w:val="20"/>
                <w:szCs w:val="20"/>
                <w:lang w:eastAsia="ru-RU"/>
              </w:rPr>
            </w:pPr>
          </w:p>
        </w:tc>
      </w:tr>
    </w:tbl>
    <w:p w14:paraId="5A690FF4" w14:textId="77777777" w:rsidR="00EB35F3" w:rsidRPr="00EB35F3" w:rsidRDefault="00EB35F3" w:rsidP="00EB35F3">
      <w:pPr>
        <w:widowControl w:val="0"/>
        <w:spacing w:after="0" w:line="240" w:lineRule="auto"/>
        <w:ind w:firstLine="709"/>
        <w:jc w:val="both"/>
        <w:outlineLvl w:val="3"/>
        <w:rPr>
          <w:rFonts w:ascii="Times New Roman" w:eastAsia="Times New Roman" w:hAnsi="Times New Roman" w:cs="Times New Roman"/>
          <w:sz w:val="28"/>
          <w:szCs w:val="28"/>
          <w:lang w:eastAsia="ru-RU"/>
        </w:rPr>
      </w:pPr>
    </w:p>
    <w:p w14:paraId="0B95DF82"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sectPr w:rsidR="00EB35F3" w:rsidRPr="00EB35F3" w:rsidSect="00E820E6">
          <w:headerReference w:type="default" r:id="rId35"/>
          <w:type w:val="continuous"/>
          <w:pgSz w:w="11906" w:h="16838"/>
          <w:pgMar w:top="1134" w:right="850" w:bottom="1134" w:left="1701" w:header="357" w:footer="567" w:gutter="0"/>
          <w:cols w:space="708"/>
          <w:docGrid w:linePitch="360"/>
        </w:sectPr>
      </w:pPr>
    </w:p>
    <w:p w14:paraId="0FAC25DE" w14:textId="77777777" w:rsidR="00EB35F3" w:rsidRPr="00EB35F3" w:rsidRDefault="00EB35F3" w:rsidP="00EB35F3">
      <w:pPr>
        <w:widowControl w:val="0"/>
        <w:spacing w:before="120" w:after="0" w:line="360" w:lineRule="auto"/>
        <w:ind w:firstLine="709"/>
        <w:jc w:val="both"/>
        <w:rPr>
          <w:rFonts w:ascii="Times New Roman" w:eastAsia="Times New Roman" w:hAnsi="Times New Roman" w:cs="Times New Roman"/>
          <w:sz w:val="24"/>
          <w:szCs w:val="24"/>
          <w:lang w:eastAsia="ru-RU"/>
        </w:rPr>
        <w:sectPr w:rsidR="00EB35F3" w:rsidRPr="00EB35F3" w:rsidSect="00E820E6">
          <w:type w:val="continuous"/>
          <w:pgSz w:w="11906" w:h="16838"/>
          <w:pgMar w:top="1134" w:right="851" w:bottom="1134" w:left="1418" w:header="357" w:footer="567" w:gutter="0"/>
          <w:cols w:space="708"/>
          <w:docGrid w:linePitch="360"/>
        </w:sectPr>
      </w:pPr>
    </w:p>
    <w:p w14:paraId="5A356C7F" w14:textId="77777777" w:rsidR="00B878A4" w:rsidRDefault="00B878A4" w:rsidP="00B878A4">
      <w:pPr>
        <w:widowControl w:val="0"/>
        <w:spacing w:after="0" w:line="240" w:lineRule="auto"/>
        <w:ind w:firstLine="851"/>
        <w:jc w:val="both"/>
        <w:rPr>
          <w:rFonts w:ascii="Times New Roman" w:eastAsia="Times New Roman" w:hAnsi="Times New Roman" w:cs="Times New Roman"/>
          <w:sz w:val="28"/>
          <w:szCs w:val="28"/>
          <w:lang w:eastAsia="ru-RU"/>
        </w:rPr>
      </w:pPr>
      <w:r w:rsidRPr="00B878A4">
        <w:rPr>
          <w:rFonts w:ascii="Times New Roman" w:eastAsia="Times New Roman" w:hAnsi="Times New Roman" w:cs="Times New Roman"/>
          <w:sz w:val="28"/>
          <w:szCs w:val="28"/>
          <w:lang w:eastAsia="ru-RU"/>
        </w:rPr>
        <w:lastRenderedPageBreak/>
        <w:t xml:space="preserve">Нормативы режима ухода за лесом в насаждениях основных лесообразующих пород в Средне-Уральском лесном районе приведены в таблице 17.3. </w:t>
      </w:r>
    </w:p>
    <w:p w14:paraId="4E901C7A" w14:textId="77777777" w:rsidR="00EB35F3" w:rsidRPr="00EB35F3" w:rsidRDefault="00EB35F3" w:rsidP="00EB35F3">
      <w:pPr>
        <w:widowControl w:val="0"/>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17.3</w:t>
      </w:r>
    </w:p>
    <w:p w14:paraId="09A15415"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Нормативы рубок, проводимых в целях ухода за лесными насаждениями в Средне-Уральском таежном районе</w:t>
      </w:r>
    </w:p>
    <w:tbl>
      <w:tblPr>
        <w:tblW w:w="14884" w:type="dxa"/>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252"/>
        <w:gridCol w:w="993"/>
        <w:gridCol w:w="1134"/>
        <w:gridCol w:w="2409"/>
        <w:gridCol w:w="1843"/>
        <w:gridCol w:w="1701"/>
        <w:gridCol w:w="2552"/>
      </w:tblGrid>
      <w:tr w:rsidR="00EB35F3" w:rsidRPr="00EB35F3" w14:paraId="6EC94673" w14:textId="77777777" w:rsidTr="00E820E6">
        <w:trPr>
          <w:trHeight w:val="284"/>
        </w:trPr>
        <w:tc>
          <w:tcPr>
            <w:tcW w:w="4252" w:type="dxa"/>
            <w:vMerge w:val="restart"/>
            <w:vAlign w:val="center"/>
          </w:tcPr>
          <w:p w14:paraId="0D23625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Состав лесных насаждений до рубки</w:t>
            </w:r>
          </w:p>
        </w:tc>
        <w:tc>
          <w:tcPr>
            <w:tcW w:w="993" w:type="dxa"/>
            <w:vMerge w:val="restart"/>
            <w:tcBorders>
              <w:right w:val="single" w:sz="4" w:space="0" w:color="auto"/>
            </w:tcBorders>
            <w:vAlign w:val="center"/>
          </w:tcPr>
          <w:p w14:paraId="2180DD6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Класс бонитета</w:t>
            </w:r>
          </w:p>
        </w:tc>
        <w:tc>
          <w:tcPr>
            <w:tcW w:w="1134" w:type="dxa"/>
            <w:vMerge w:val="restart"/>
            <w:tcBorders>
              <w:left w:val="single" w:sz="4" w:space="0" w:color="auto"/>
            </w:tcBorders>
            <w:vAlign w:val="center"/>
          </w:tcPr>
          <w:p w14:paraId="67BB8A6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Возраст начала ухода, лет</w:t>
            </w:r>
          </w:p>
        </w:tc>
        <w:tc>
          <w:tcPr>
            <w:tcW w:w="4252" w:type="dxa"/>
            <w:gridSpan w:val="2"/>
            <w:vAlign w:val="center"/>
          </w:tcPr>
          <w:p w14:paraId="20BA135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Осветление</w:t>
            </w:r>
          </w:p>
        </w:tc>
        <w:tc>
          <w:tcPr>
            <w:tcW w:w="4253" w:type="dxa"/>
            <w:gridSpan w:val="2"/>
            <w:vAlign w:val="center"/>
          </w:tcPr>
          <w:p w14:paraId="1D84129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Прочистки</w:t>
            </w:r>
          </w:p>
        </w:tc>
      </w:tr>
      <w:tr w:rsidR="00EB35F3" w:rsidRPr="00EB35F3" w14:paraId="65C030EB" w14:textId="77777777" w:rsidTr="00E820E6">
        <w:trPr>
          <w:trHeight w:val="284"/>
        </w:trPr>
        <w:tc>
          <w:tcPr>
            <w:tcW w:w="4252" w:type="dxa"/>
            <w:vMerge/>
            <w:vAlign w:val="center"/>
          </w:tcPr>
          <w:p w14:paraId="3AA09AB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993" w:type="dxa"/>
            <w:vMerge/>
            <w:tcBorders>
              <w:right w:val="single" w:sz="4" w:space="0" w:color="auto"/>
            </w:tcBorders>
            <w:vAlign w:val="center"/>
          </w:tcPr>
          <w:p w14:paraId="3E5B6E5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4" w:space="0" w:color="auto"/>
            </w:tcBorders>
            <w:vAlign w:val="center"/>
          </w:tcPr>
          <w:p w14:paraId="54A3D01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2409" w:type="dxa"/>
            <w:vAlign w:val="center"/>
          </w:tcPr>
          <w:p w14:paraId="2B74260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минимальная, сомкнутость крон до ухода</w:t>
            </w:r>
          </w:p>
        </w:tc>
        <w:tc>
          <w:tcPr>
            <w:tcW w:w="1843" w:type="dxa"/>
            <w:vAlign w:val="center"/>
          </w:tcPr>
          <w:p w14:paraId="21E3C28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интенсивность рубки,</w:t>
            </w:r>
          </w:p>
          <w:p w14:paraId="39AB2CD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по запасу</w:t>
            </w:r>
          </w:p>
        </w:tc>
        <w:tc>
          <w:tcPr>
            <w:tcW w:w="1701" w:type="dxa"/>
            <w:vAlign w:val="center"/>
          </w:tcPr>
          <w:p w14:paraId="76E3B52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минимальная, сомкнутость крон до ухода</w:t>
            </w:r>
          </w:p>
        </w:tc>
        <w:tc>
          <w:tcPr>
            <w:tcW w:w="2552" w:type="dxa"/>
            <w:vAlign w:val="center"/>
          </w:tcPr>
          <w:p w14:paraId="18A987D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интенсивность рубки,</w:t>
            </w:r>
          </w:p>
          <w:p w14:paraId="3ACD018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по запасу</w:t>
            </w:r>
          </w:p>
        </w:tc>
      </w:tr>
      <w:tr w:rsidR="00EB35F3" w:rsidRPr="00EB35F3" w14:paraId="3F229095" w14:textId="77777777" w:rsidTr="00E820E6">
        <w:trPr>
          <w:trHeight w:val="284"/>
        </w:trPr>
        <w:tc>
          <w:tcPr>
            <w:tcW w:w="4252" w:type="dxa"/>
            <w:vMerge/>
            <w:vAlign w:val="center"/>
          </w:tcPr>
          <w:p w14:paraId="19218CE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993" w:type="dxa"/>
            <w:vMerge/>
            <w:tcBorders>
              <w:right w:val="single" w:sz="4" w:space="0" w:color="auto"/>
            </w:tcBorders>
            <w:vAlign w:val="center"/>
          </w:tcPr>
          <w:p w14:paraId="3727321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4" w:space="0" w:color="auto"/>
            </w:tcBorders>
            <w:vAlign w:val="center"/>
          </w:tcPr>
          <w:p w14:paraId="75BA653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2409" w:type="dxa"/>
            <w:vAlign w:val="center"/>
          </w:tcPr>
          <w:p w14:paraId="0AC9D14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после ухода</w:t>
            </w:r>
          </w:p>
        </w:tc>
        <w:tc>
          <w:tcPr>
            <w:tcW w:w="1843" w:type="dxa"/>
            <w:vAlign w:val="center"/>
          </w:tcPr>
          <w:p w14:paraId="7B6EC35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повторяемость (лет)</w:t>
            </w:r>
          </w:p>
        </w:tc>
        <w:tc>
          <w:tcPr>
            <w:tcW w:w="1701" w:type="dxa"/>
            <w:vAlign w:val="center"/>
          </w:tcPr>
          <w:p w14:paraId="6349016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после ухода</w:t>
            </w:r>
          </w:p>
        </w:tc>
        <w:tc>
          <w:tcPr>
            <w:tcW w:w="2552" w:type="dxa"/>
            <w:vAlign w:val="center"/>
          </w:tcPr>
          <w:p w14:paraId="02C79EC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повторяемость (лет)</w:t>
            </w:r>
          </w:p>
        </w:tc>
      </w:tr>
      <w:tr w:rsidR="00EB35F3" w:rsidRPr="00EB35F3" w14:paraId="34AE4E47" w14:textId="77777777" w:rsidTr="00E820E6">
        <w:trPr>
          <w:trHeight w:val="284"/>
        </w:trPr>
        <w:tc>
          <w:tcPr>
            <w:tcW w:w="4252" w:type="dxa"/>
          </w:tcPr>
          <w:p w14:paraId="2C1173A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993" w:type="dxa"/>
            <w:tcBorders>
              <w:right w:val="single" w:sz="4" w:space="0" w:color="auto"/>
            </w:tcBorders>
          </w:tcPr>
          <w:p w14:paraId="348DCD9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1134" w:type="dxa"/>
            <w:tcBorders>
              <w:left w:val="single" w:sz="4" w:space="0" w:color="auto"/>
            </w:tcBorders>
          </w:tcPr>
          <w:p w14:paraId="3F15EFF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2409" w:type="dxa"/>
          </w:tcPr>
          <w:p w14:paraId="47A431E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1843" w:type="dxa"/>
          </w:tcPr>
          <w:p w14:paraId="011B038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1701" w:type="dxa"/>
          </w:tcPr>
          <w:p w14:paraId="0461E8C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2552" w:type="dxa"/>
          </w:tcPr>
          <w:p w14:paraId="3B2C7C6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w:t>
            </w:r>
          </w:p>
        </w:tc>
      </w:tr>
      <w:tr w:rsidR="00EB35F3" w:rsidRPr="00EB35F3" w14:paraId="710DEBDC" w14:textId="77777777" w:rsidTr="00E820E6">
        <w:trPr>
          <w:trHeight w:val="284"/>
        </w:trPr>
        <w:tc>
          <w:tcPr>
            <w:tcW w:w="14884" w:type="dxa"/>
            <w:gridSpan w:val="7"/>
          </w:tcPr>
          <w:p w14:paraId="1DFDCADE" w14:textId="77777777" w:rsidR="00EB35F3" w:rsidRPr="00EB35F3" w:rsidRDefault="00EB35F3" w:rsidP="00EB35F3">
            <w:pPr>
              <w:widowControl w:val="0"/>
              <w:numPr>
                <w:ilvl w:val="0"/>
                <w:numId w:val="12"/>
              </w:numPr>
              <w:spacing w:after="0" w:line="240" w:lineRule="auto"/>
              <w:ind w:right="-108"/>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Сосновые  насаждения</w:t>
            </w:r>
          </w:p>
          <w:p w14:paraId="2C5C6EA8" w14:textId="77777777" w:rsidR="00EB35F3" w:rsidRPr="00EB35F3" w:rsidRDefault="00EB35F3" w:rsidP="00EB35F3">
            <w:pPr>
              <w:widowControl w:val="0"/>
              <w:spacing w:after="0" w:line="240" w:lineRule="auto"/>
              <w:ind w:left="720" w:right="-108"/>
              <w:rPr>
                <w:rFonts w:ascii="Times New Roman" w:eastAsia="Times New Roman" w:hAnsi="Times New Roman" w:cs="Times New Roman"/>
                <w:sz w:val="24"/>
                <w:szCs w:val="24"/>
                <w:lang w:eastAsia="ru-RU"/>
              </w:rPr>
            </w:pPr>
          </w:p>
        </w:tc>
      </w:tr>
      <w:tr w:rsidR="00EB35F3" w:rsidRPr="00EB35F3" w14:paraId="2E0AEB9D" w14:textId="77777777" w:rsidTr="00E820E6">
        <w:trPr>
          <w:trHeight w:hRule="exact" w:val="284"/>
        </w:trPr>
        <w:tc>
          <w:tcPr>
            <w:tcW w:w="4252" w:type="dxa"/>
            <w:vMerge w:val="restart"/>
          </w:tcPr>
          <w:p w14:paraId="3E1E460A"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Чистые или с примесью других хвойных пород, а также с долей мягколиственных до 3 единиц в составе</w:t>
            </w:r>
          </w:p>
        </w:tc>
        <w:tc>
          <w:tcPr>
            <w:tcW w:w="993" w:type="dxa"/>
            <w:tcBorders>
              <w:right w:val="single" w:sz="4" w:space="0" w:color="auto"/>
            </w:tcBorders>
            <w:vAlign w:val="center"/>
          </w:tcPr>
          <w:p w14:paraId="2A71D5D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w:t>
            </w:r>
          </w:p>
        </w:tc>
        <w:tc>
          <w:tcPr>
            <w:tcW w:w="1134" w:type="dxa"/>
            <w:tcBorders>
              <w:left w:val="single" w:sz="4" w:space="0" w:color="auto"/>
              <w:right w:val="single" w:sz="4" w:space="0" w:color="auto"/>
            </w:tcBorders>
            <w:vAlign w:val="center"/>
          </w:tcPr>
          <w:p w14:paraId="6C2625C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10-15</w:t>
            </w:r>
          </w:p>
        </w:tc>
        <w:tc>
          <w:tcPr>
            <w:tcW w:w="2409" w:type="dxa"/>
            <w:tcBorders>
              <w:left w:val="single" w:sz="4" w:space="0" w:color="auto"/>
            </w:tcBorders>
            <w:vAlign w:val="center"/>
          </w:tcPr>
          <w:p w14:paraId="0E84EAE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1C33CFF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0ABE3E3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0,9</w:t>
            </w:r>
          </w:p>
          <w:p w14:paraId="3F6513F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552" w:type="dxa"/>
            <w:vAlign w:val="center"/>
          </w:tcPr>
          <w:p w14:paraId="23BB40E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30-40</w:t>
            </w:r>
          </w:p>
          <w:p w14:paraId="61B669E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15-20</w:t>
            </w:r>
          </w:p>
        </w:tc>
      </w:tr>
      <w:tr w:rsidR="00EB35F3" w:rsidRPr="00EB35F3" w14:paraId="0FB495F1" w14:textId="77777777" w:rsidTr="00E820E6">
        <w:trPr>
          <w:trHeight w:hRule="exact" w:val="284"/>
        </w:trPr>
        <w:tc>
          <w:tcPr>
            <w:tcW w:w="4252" w:type="dxa"/>
            <w:vMerge/>
          </w:tcPr>
          <w:p w14:paraId="73FDAE30"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p>
        </w:tc>
        <w:tc>
          <w:tcPr>
            <w:tcW w:w="993" w:type="dxa"/>
            <w:tcBorders>
              <w:right w:val="single" w:sz="4" w:space="0" w:color="auto"/>
            </w:tcBorders>
            <w:vAlign w:val="center"/>
          </w:tcPr>
          <w:p w14:paraId="6610649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III – IV</w:t>
            </w:r>
          </w:p>
        </w:tc>
        <w:tc>
          <w:tcPr>
            <w:tcW w:w="1134" w:type="dxa"/>
            <w:tcBorders>
              <w:left w:val="single" w:sz="4" w:space="0" w:color="auto"/>
              <w:right w:val="single" w:sz="4" w:space="0" w:color="auto"/>
            </w:tcBorders>
            <w:vAlign w:val="center"/>
          </w:tcPr>
          <w:p w14:paraId="1DEEF5B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15-20</w:t>
            </w:r>
          </w:p>
        </w:tc>
        <w:tc>
          <w:tcPr>
            <w:tcW w:w="2409" w:type="dxa"/>
            <w:tcBorders>
              <w:left w:val="single" w:sz="4" w:space="0" w:color="auto"/>
            </w:tcBorders>
            <w:vAlign w:val="center"/>
          </w:tcPr>
          <w:p w14:paraId="7354CAD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16F75D4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2AC209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71042F4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552" w:type="dxa"/>
            <w:vAlign w:val="center"/>
          </w:tcPr>
          <w:p w14:paraId="489690A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20-40</w:t>
            </w:r>
          </w:p>
          <w:p w14:paraId="5337689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r>
      <w:tr w:rsidR="00EB35F3" w:rsidRPr="00EB35F3" w14:paraId="201D9776" w14:textId="77777777" w:rsidTr="00E820E6">
        <w:trPr>
          <w:trHeight w:hRule="exact" w:val="284"/>
        </w:trPr>
        <w:tc>
          <w:tcPr>
            <w:tcW w:w="4252" w:type="dxa"/>
            <w:vMerge w:val="restart"/>
          </w:tcPr>
          <w:p w14:paraId="1DE908A8"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Смешанные с примесью мягколиственных 4-7 единиц в составе</w:t>
            </w:r>
          </w:p>
        </w:tc>
        <w:tc>
          <w:tcPr>
            <w:tcW w:w="993" w:type="dxa"/>
            <w:tcBorders>
              <w:right w:val="single" w:sz="4" w:space="0" w:color="auto"/>
            </w:tcBorders>
            <w:vAlign w:val="center"/>
          </w:tcPr>
          <w:p w14:paraId="0FFDE12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w:t>
            </w:r>
          </w:p>
        </w:tc>
        <w:tc>
          <w:tcPr>
            <w:tcW w:w="1134" w:type="dxa"/>
            <w:tcBorders>
              <w:left w:val="single" w:sz="4" w:space="0" w:color="auto"/>
            </w:tcBorders>
            <w:vAlign w:val="center"/>
          </w:tcPr>
          <w:p w14:paraId="19B3AA5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8-10</w:t>
            </w:r>
          </w:p>
        </w:tc>
        <w:tc>
          <w:tcPr>
            <w:tcW w:w="2409" w:type="dxa"/>
            <w:vAlign w:val="center"/>
          </w:tcPr>
          <w:p w14:paraId="1C9B0AF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0300C8D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0,5</w:t>
            </w:r>
          </w:p>
        </w:tc>
        <w:tc>
          <w:tcPr>
            <w:tcW w:w="1843" w:type="dxa"/>
            <w:vAlign w:val="center"/>
          </w:tcPr>
          <w:p w14:paraId="5026173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30-60</w:t>
            </w:r>
          </w:p>
          <w:p w14:paraId="6056099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c>
          <w:tcPr>
            <w:tcW w:w="1701" w:type="dxa"/>
            <w:vAlign w:val="center"/>
          </w:tcPr>
          <w:p w14:paraId="5FBA46C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0839721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552" w:type="dxa"/>
            <w:vAlign w:val="center"/>
          </w:tcPr>
          <w:p w14:paraId="1ED9DE1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20-40</w:t>
            </w:r>
          </w:p>
          <w:p w14:paraId="272A62D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r>
      <w:tr w:rsidR="00EB35F3" w:rsidRPr="00EB35F3" w14:paraId="7A63D969" w14:textId="77777777" w:rsidTr="00E820E6">
        <w:trPr>
          <w:trHeight w:hRule="exact" w:val="284"/>
        </w:trPr>
        <w:tc>
          <w:tcPr>
            <w:tcW w:w="4252" w:type="dxa"/>
            <w:vMerge/>
          </w:tcPr>
          <w:p w14:paraId="2A4851C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993" w:type="dxa"/>
            <w:tcBorders>
              <w:bottom w:val="single" w:sz="4" w:space="0" w:color="auto"/>
              <w:right w:val="single" w:sz="4" w:space="0" w:color="auto"/>
            </w:tcBorders>
            <w:vAlign w:val="center"/>
          </w:tcPr>
          <w:p w14:paraId="3376E75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III - IV</w:t>
            </w:r>
          </w:p>
        </w:tc>
        <w:tc>
          <w:tcPr>
            <w:tcW w:w="1134" w:type="dxa"/>
            <w:tcBorders>
              <w:left w:val="single" w:sz="4" w:space="0" w:color="auto"/>
            </w:tcBorders>
            <w:vAlign w:val="center"/>
          </w:tcPr>
          <w:p w14:paraId="73959B1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10-15</w:t>
            </w:r>
          </w:p>
        </w:tc>
        <w:tc>
          <w:tcPr>
            <w:tcW w:w="2409" w:type="dxa"/>
            <w:vAlign w:val="center"/>
          </w:tcPr>
          <w:p w14:paraId="4D6CB5A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5E82775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4E2998C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2CD7D9E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552" w:type="dxa"/>
            <w:vAlign w:val="center"/>
          </w:tcPr>
          <w:p w14:paraId="6FCF15D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20-30</w:t>
            </w:r>
          </w:p>
          <w:p w14:paraId="76857E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r>
      <w:tr w:rsidR="00EB35F3" w:rsidRPr="00EB35F3" w14:paraId="2F488427" w14:textId="77777777" w:rsidTr="00E820E6">
        <w:trPr>
          <w:trHeight w:val="284"/>
        </w:trPr>
        <w:tc>
          <w:tcPr>
            <w:tcW w:w="14884" w:type="dxa"/>
            <w:gridSpan w:val="7"/>
          </w:tcPr>
          <w:p w14:paraId="639886B5" w14:textId="77777777" w:rsidR="00EB35F3" w:rsidRPr="00EB35F3" w:rsidRDefault="00EB35F3" w:rsidP="00EB35F3">
            <w:pPr>
              <w:widowControl w:val="0"/>
              <w:numPr>
                <w:ilvl w:val="0"/>
                <w:numId w:val="12"/>
              </w:num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Еловые  насаждения</w:t>
            </w:r>
          </w:p>
          <w:p w14:paraId="6D74A771" w14:textId="77777777" w:rsidR="00EB35F3" w:rsidRPr="00EB35F3" w:rsidRDefault="00EB35F3" w:rsidP="00EB35F3">
            <w:pPr>
              <w:widowControl w:val="0"/>
              <w:spacing w:after="0" w:line="240" w:lineRule="auto"/>
              <w:ind w:left="720"/>
              <w:rPr>
                <w:rFonts w:ascii="Times New Roman" w:eastAsia="Times New Roman" w:hAnsi="Times New Roman" w:cs="Times New Roman"/>
                <w:sz w:val="24"/>
                <w:szCs w:val="24"/>
                <w:lang w:eastAsia="ru-RU"/>
              </w:rPr>
            </w:pPr>
          </w:p>
        </w:tc>
      </w:tr>
      <w:tr w:rsidR="00EB35F3" w:rsidRPr="00EB35F3" w14:paraId="0D42B1B0" w14:textId="77777777" w:rsidTr="00E820E6">
        <w:trPr>
          <w:trHeight w:val="284"/>
        </w:trPr>
        <w:tc>
          <w:tcPr>
            <w:tcW w:w="4252" w:type="dxa"/>
            <w:vMerge w:val="restart"/>
          </w:tcPr>
          <w:p w14:paraId="0C028771"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Чистые или с примесью других хвойных пород, а также с долей мягколиственных до 3 единиц в составе</w:t>
            </w:r>
          </w:p>
        </w:tc>
        <w:tc>
          <w:tcPr>
            <w:tcW w:w="993" w:type="dxa"/>
            <w:tcBorders>
              <w:right w:val="single" w:sz="4" w:space="0" w:color="auto"/>
            </w:tcBorders>
            <w:vAlign w:val="center"/>
          </w:tcPr>
          <w:p w14:paraId="5812A12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III</w:t>
            </w:r>
          </w:p>
        </w:tc>
        <w:tc>
          <w:tcPr>
            <w:tcW w:w="1134" w:type="dxa"/>
            <w:tcBorders>
              <w:left w:val="single" w:sz="4" w:space="0" w:color="auto"/>
            </w:tcBorders>
            <w:vAlign w:val="center"/>
          </w:tcPr>
          <w:p w14:paraId="5DBD9B0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15-20</w:t>
            </w:r>
          </w:p>
        </w:tc>
        <w:tc>
          <w:tcPr>
            <w:tcW w:w="2409" w:type="dxa"/>
            <w:vAlign w:val="center"/>
          </w:tcPr>
          <w:p w14:paraId="4DF236E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603165C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621A7B0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2CEE9F6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552" w:type="dxa"/>
            <w:vAlign w:val="center"/>
          </w:tcPr>
          <w:p w14:paraId="5966D0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20-40</w:t>
            </w:r>
          </w:p>
          <w:p w14:paraId="586A9E2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10-15</w:t>
            </w:r>
          </w:p>
        </w:tc>
      </w:tr>
      <w:tr w:rsidR="00EB35F3" w:rsidRPr="00EB35F3" w14:paraId="56757866" w14:textId="77777777" w:rsidTr="00E820E6">
        <w:trPr>
          <w:trHeight w:val="284"/>
        </w:trPr>
        <w:tc>
          <w:tcPr>
            <w:tcW w:w="4252" w:type="dxa"/>
            <w:vMerge/>
          </w:tcPr>
          <w:p w14:paraId="52A76D26"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p>
        </w:tc>
        <w:tc>
          <w:tcPr>
            <w:tcW w:w="993" w:type="dxa"/>
            <w:tcBorders>
              <w:right w:val="single" w:sz="4" w:space="0" w:color="auto"/>
            </w:tcBorders>
            <w:vAlign w:val="center"/>
          </w:tcPr>
          <w:p w14:paraId="7C133E3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IV</w:t>
            </w:r>
          </w:p>
        </w:tc>
        <w:tc>
          <w:tcPr>
            <w:tcW w:w="1134" w:type="dxa"/>
            <w:tcBorders>
              <w:left w:val="single" w:sz="4" w:space="0" w:color="auto"/>
            </w:tcBorders>
            <w:vAlign w:val="center"/>
          </w:tcPr>
          <w:p w14:paraId="0945D38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20-25</w:t>
            </w:r>
          </w:p>
        </w:tc>
        <w:tc>
          <w:tcPr>
            <w:tcW w:w="2409" w:type="dxa"/>
            <w:vAlign w:val="center"/>
          </w:tcPr>
          <w:p w14:paraId="56D0303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0BD68FD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4158E72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2552" w:type="dxa"/>
            <w:vAlign w:val="center"/>
          </w:tcPr>
          <w:p w14:paraId="0AA77D1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3AA898AC" w14:textId="77777777" w:rsidTr="00E820E6">
        <w:trPr>
          <w:trHeight w:hRule="exact" w:val="284"/>
        </w:trPr>
        <w:tc>
          <w:tcPr>
            <w:tcW w:w="4252" w:type="dxa"/>
            <w:vMerge w:val="restart"/>
          </w:tcPr>
          <w:p w14:paraId="7398B39F"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Смешанные с примесью мягколиственных 4-7 единиц в составе</w:t>
            </w:r>
          </w:p>
        </w:tc>
        <w:tc>
          <w:tcPr>
            <w:tcW w:w="993" w:type="dxa"/>
            <w:tcBorders>
              <w:right w:val="single" w:sz="4" w:space="0" w:color="auto"/>
            </w:tcBorders>
            <w:vAlign w:val="center"/>
          </w:tcPr>
          <w:p w14:paraId="442FE16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III</w:t>
            </w:r>
          </w:p>
        </w:tc>
        <w:tc>
          <w:tcPr>
            <w:tcW w:w="1134" w:type="dxa"/>
            <w:tcBorders>
              <w:left w:val="single" w:sz="4" w:space="0" w:color="auto"/>
            </w:tcBorders>
            <w:vAlign w:val="center"/>
          </w:tcPr>
          <w:p w14:paraId="7BE73C5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10-15</w:t>
            </w:r>
          </w:p>
        </w:tc>
        <w:tc>
          <w:tcPr>
            <w:tcW w:w="2409" w:type="dxa"/>
            <w:vAlign w:val="center"/>
          </w:tcPr>
          <w:p w14:paraId="7103464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25ABD5C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4C341D5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065740D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552" w:type="dxa"/>
            <w:vAlign w:val="center"/>
          </w:tcPr>
          <w:p w14:paraId="5C60547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30-50</w:t>
            </w:r>
          </w:p>
          <w:p w14:paraId="7694846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8-10</w:t>
            </w:r>
          </w:p>
        </w:tc>
      </w:tr>
      <w:tr w:rsidR="00EB35F3" w:rsidRPr="00EB35F3" w14:paraId="35A962B9" w14:textId="77777777" w:rsidTr="00E820E6">
        <w:trPr>
          <w:trHeight w:hRule="exact" w:val="284"/>
        </w:trPr>
        <w:tc>
          <w:tcPr>
            <w:tcW w:w="4252" w:type="dxa"/>
            <w:vMerge/>
          </w:tcPr>
          <w:p w14:paraId="70F5C0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993" w:type="dxa"/>
            <w:tcBorders>
              <w:right w:val="single" w:sz="4" w:space="0" w:color="auto"/>
            </w:tcBorders>
            <w:vAlign w:val="center"/>
          </w:tcPr>
          <w:p w14:paraId="1EF7E22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val="en-US" w:eastAsia="ru-RU"/>
              </w:rPr>
              <w:t>IV</w:t>
            </w:r>
          </w:p>
        </w:tc>
        <w:tc>
          <w:tcPr>
            <w:tcW w:w="1134" w:type="dxa"/>
            <w:tcBorders>
              <w:left w:val="single" w:sz="4" w:space="0" w:color="auto"/>
            </w:tcBorders>
            <w:vAlign w:val="center"/>
          </w:tcPr>
          <w:p w14:paraId="26AC9F4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15-20</w:t>
            </w:r>
          </w:p>
        </w:tc>
        <w:tc>
          <w:tcPr>
            <w:tcW w:w="2409" w:type="dxa"/>
            <w:vAlign w:val="center"/>
          </w:tcPr>
          <w:p w14:paraId="47684DB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0779A81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6133437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0,8</w:t>
            </w:r>
          </w:p>
          <w:p w14:paraId="06AF16E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552" w:type="dxa"/>
            <w:vAlign w:val="center"/>
          </w:tcPr>
          <w:p w14:paraId="060E4F0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30-40</w:t>
            </w:r>
          </w:p>
          <w:p w14:paraId="6DFA480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8-10</w:t>
            </w:r>
          </w:p>
        </w:tc>
      </w:tr>
      <w:tr w:rsidR="00EB35F3" w:rsidRPr="00EB35F3" w14:paraId="2C9052FA" w14:textId="77777777" w:rsidTr="00E820E6">
        <w:trPr>
          <w:trHeight w:val="284"/>
        </w:trPr>
        <w:tc>
          <w:tcPr>
            <w:tcW w:w="14884" w:type="dxa"/>
            <w:gridSpan w:val="7"/>
            <w:vAlign w:val="center"/>
          </w:tcPr>
          <w:p w14:paraId="3E3D1F8F" w14:textId="77777777" w:rsidR="00EB35F3" w:rsidRPr="00EB35F3" w:rsidRDefault="00EB35F3" w:rsidP="00EB35F3">
            <w:pPr>
              <w:widowControl w:val="0"/>
              <w:numPr>
                <w:ilvl w:val="0"/>
                <w:numId w:val="12"/>
              </w:num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Осиновые  насаждения</w:t>
            </w:r>
          </w:p>
          <w:p w14:paraId="49F08E4F" w14:textId="77777777" w:rsidR="00EB35F3" w:rsidRPr="00EB35F3" w:rsidRDefault="00EB35F3" w:rsidP="00EB35F3">
            <w:pPr>
              <w:widowControl w:val="0"/>
              <w:spacing w:after="0" w:line="240" w:lineRule="auto"/>
              <w:ind w:left="720"/>
              <w:rPr>
                <w:rFonts w:ascii="Times New Roman" w:eastAsia="Times New Roman" w:hAnsi="Times New Roman" w:cs="Times New Roman"/>
                <w:sz w:val="24"/>
                <w:szCs w:val="24"/>
                <w:lang w:eastAsia="ru-RU"/>
              </w:rPr>
            </w:pPr>
          </w:p>
        </w:tc>
      </w:tr>
      <w:tr w:rsidR="00EB35F3" w:rsidRPr="00EB35F3" w14:paraId="29396CA3" w14:textId="77777777" w:rsidTr="00E820E6">
        <w:trPr>
          <w:trHeight w:val="284"/>
        </w:trPr>
        <w:tc>
          <w:tcPr>
            <w:tcW w:w="4252" w:type="dxa"/>
            <w:vAlign w:val="center"/>
          </w:tcPr>
          <w:p w14:paraId="37CC1856"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Чистые и с примесью других лиственных пород</w:t>
            </w:r>
          </w:p>
        </w:tc>
        <w:tc>
          <w:tcPr>
            <w:tcW w:w="993" w:type="dxa"/>
            <w:tcBorders>
              <w:right w:val="single" w:sz="4" w:space="0" w:color="auto"/>
            </w:tcBorders>
            <w:vAlign w:val="center"/>
          </w:tcPr>
          <w:p w14:paraId="2BCE7B1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w:t>
            </w:r>
          </w:p>
        </w:tc>
        <w:tc>
          <w:tcPr>
            <w:tcW w:w="1134" w:type="dxa"/>
            <w:tcBorders>
              <w:left w:val="single" w:sz="4" w:space="0" w:color="auto"/>
            </w:tcBorders>
            <w:vAlign w:val="center"/>
          </w:tcPr>
          <w:p w14:paraId="2B546DF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15-20</w:t>
            </w:r>
          </w:p>
        </w:tc>
        <w:tc>
          <w:tcPr>
            <w:tcW w:w="2409" w:type="dxa"/>
            <w:vAlign w:val="center"/>
          </w:tcPr>
          <w:p w14:paraId="610B129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00D5FD3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2C60A55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0,9</w:t>
            </w:r>
          </w:p>
          <w:p w14:paraId="12B4ADF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c>
          <w:tcPr>
            <w:tcW w:w="2552" w:type="dxa"/>
            <w:vAlign w:val="center"/>
          </w:tcPr>
          <w:p w14:paraId="38829F2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20-30</w:t>
            </w:r>
          </w:p>
          <w:p w14:paraId="0620892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5-10</w:t>
            </w:r>
          </w:p>
        </w:tc>
      </w:tr>
      <w:tr w:rsidR="00EB35F3" w:rsidRPr="00EB35F3" w14:paraId="33335DCE" w14:textId="77777777" w:rsidTr="00E820E6">
        <w:trPr>
          <w:trHeight w:val="284"/>
        </w:trPr>
        <w:tc>
          <w:tcPr>
            <w:tcW w:w="14884" w:type="dxa"/>
            <w:gridSpan w:val="7"/>
            <w:vAlign w:val="center"/>
          </w:tcPr>
          <w:p w14:paraId="1B098528" w14:textId="77777777" w:rsidR="00EB35F3" w:rsidRPr="00EB35F3" w:rsidRDefault="00EB35F3" w:rsidP="00EB35F3">
            <w:pPr>
              <w:widowControl w:val="0"/>
              <w:numPr>
                <w:ilvl w:val="0"/>
                <w:numId w:val="12"/>
              </w:num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Березовые  насаждения</w:t>
            </w:r>
          </w:p>
          <w:p w14:paraId="5745FE23" w14:textId="77777777" w:rsidR="00EB35F3" w:rsidRPr="00EB35F3" w:rsidRDefault="00EB35F3" w:rsidP="00EB35F3">
            <w:pPr>
              <w:widowControl w:val="0"/>
              <w:spacing w:after="0" w:line="240" w:lineRule="auto"/>
              <w:ind w:left="720"/>
              <w:rPr>
                <w:rFonts w:ascii="Times New Roman" w:eastAsia="Times New Roman" w:hAnsi="Times New Roman" w:cs="Times New Roman"/>
                <w:sz w:val="24"/>
                <w:szCs w:val="24"/>
                <w:lang w:eastAsia="ru-RU"/>
              </w:rPr>
            </w:pPr>
          </w:p>
        </w:tc>
      </w:tr>
      <w:tr w:rsidR="00EB35F3" w:rsidRPr="00EB35F3" w14:paraId="02F28662" w14:textId="77777777" w:rsidTr="00E820E6">
        <w:trPr>
          <w:trHeight w:val="284"/>
        </w:trPr>
        <w:tc>
          <w:tcPr>
            <w:tcW w:w="4252" w:type="dxa"/>
            <w:vAlign w:val="center"/>
          </w:tcPr>
          <w:p w14:paraId="54A2808D"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Чистые и с примесью других лиственных пород</w:t>
            </w:r>
          </w:p>
        </w:tc>
        <w:tc>
          <w:tcPr>
            <w:tcW w:w="993" w:type="dxa"/>
            <w:tcBorders>
              <w:right w:val="single" w:sz="4" w:space="0" w:color="auto"/>
            </w:tcBorders>
            <w:vAlign w:val="center"/>
          </w:tcPr>
          <w:p w14:paraId="792A7D7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val="en-US" w:eastAsia="ru-RU"/>
              </w:rPr>
            </w:pPr>
            <w:r w:rsidRPr="00EB35F3">
              <w:rPr>
                <w:rFonts w:ascii="Times New Roman" w:eastAsia="Times New Roman" w:hAnsi="Times New Roman" w:cs="Times New Roman"/>
                <w:sz w:val="24"/>
                <w:szCs w:val="24"/>
                <w:lang w:val="en-US" w:eastAsia="ru-RU"/>
              </w:rPr>
              <w:t>I – III</w:t>
            </w:r>
          </w:p>
        </w:tc>
        <w:tc>
          <w:tcPr>
            <w:tcW w:w="1134" w:type="dxa"/>
            <w:tcBorders>
              <w:left w:val="single" w:sz="4" w:space="0" w:color="auto"/>
            </w:tcBorders>
            <w:vAlign w:val="center"/>
          </w:tcPr>
          <w:p w14:paraId="6E1BE25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15-20</w:t>
            </w:r>
          </w:p>
        </w:tc>
        <w:tc>
          <w:tcPr>
            <w:tcW w:w="2409" w:type="dxa"/>
            <w:vAlign w:val="center"/>
          </w:tcPr>
          <w:p w14:paraId="3EC7391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843" w:type="dxa"/>
            <w:vAlign w:val="center"/>
          </w:tcPr>
          <w:p w14:paraId="7BE5E93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1701" w:type="dxa"/>
            <w:vAlign w:val="center"/>
          </w:tcPr>
          <w:p w14:paraId="3E30D63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0,9</w:t>
            </w:r>
          </w:p>
          <w:p w14:paraId="72970A4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0,6</w:t>
            </w:r>
          </w:p>
        </w:tc>
        <w:tc>
          <w:tcPr>
            <w:tcW w:w="2552" w:type="dxa"/>
            <w:vAlign w:val="center"/>
          </w:tcPr>
          <w:p w14:paraId="2771D06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20-40</w:t>
            </w:r>
          </w:p>
          <w:p w14:paraId="5456045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8-10</w:t>
            </w:r>
          </w:p>
        </w:tc>
      </w:tr>
    </w:tbl>
    <w:p w14:paraId="2D1A1739" w14:textId="77777777" w:rsidR="00EB35F3" w:rsidRPr="00EB35F3" w:rsidRDefault="00EB35F3" w:rsidP="00EB35F3">
      <w:pPr>
        <w:widowControl w:val="0"/>
        <w:spacing w:after="0" w:line="360" w:lineRule="auto"/>
        <w:ind w:right="-9"/>
        <w:jc w:val="right"/>
        <w:rPr>
          <w:rFonts w:ascii="Times New Roman" w:eastAsia="Times New Roman" w:hAnsi="Times New Roman" w:cs="Times New Roman"/>
          <w:sz w:val="24"/>
          <w:szCs w:val="24"/>
          <w:lang w:eastAsia="ru-RU"/>
        </w:rPr>
      </w:pPr>
    </w:p>
    <w:p w14:paraId="5CF9B355" w14:textId="77777777" w:rsidR="00EB35F3" w:rsidRPr="00EB35F3" w:rsidRDefault="00EB35F3" w:rsidP="00EB35F3">
      <w:pPr>
        <w:widowControl w:val="0"/>
        <w:spacing w:after="0" w:line="360" w:lineRule="auto"/>
        <w:ind w:right="-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Таблица 18</w:t>
      </w:r>
    </w:p>
    <w:p w14:paraId="7261BB9D"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Нормативы необходимых мероприятий по лесовосстановлению и лесоразведению </w:t>
      </w:r>
    </w:p>
    <w:p w14:paraId="2A6759EB"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площадь, га</w:t>
      </w:r>
    </w:p>
    <w:tbl>
      <w:tblPr>
        <w:tblW w:w="4867" w:type="pct"/>
        <w:tblInd w:w="392" w:type="dxa"/>
        <w:tblLook w:val="0000" w:firstRow="0" w:lastRow="0" w:firstColumn="0" w:lastColumn="0" w:noHBand="0" w:noVBand="0"/>
      </w:tblPr>
      <w:tblGrid>
        <w:gridCol w:w="5475"/>
        <w:gridCol w:w="1457"/>
        <w:gridCol w:w="1121"/>
        <w:gridCol w:w="1110"/>
        <w:gridCol w:w="862"/>
        <w:gridCol w:w="1845"/>
        <w:gridCol w:w="1887"/>
        <w:gridCol w:w="959"/>
      </w:tblGrid>
      <w:tr w:rsidR="00EB35F3" w:rsidRPr="00EB35F3" w14:paraId="7572ACB9" w14:textId="77777777" w:rsidTr="00E820E6">
        <w:trPr>
          <w:trHeight w:val="255"/>
        </w:trPr>
        <w:tc>
          <w:tcPr>
            <w:tcW w:w="1860"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59F144C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  о  к  а  з  а  т  е  л  и</w:t>
            </w:r>
          </w:p>
        </w:tc>
        <w:tc>
          <w:tcPr>
            <w:tcW w:w="1546" w:type="pct"/>
            <w:gridSpan w:val="4"/>
            <w:tcBorders>
              <w:top w:val="single" w:sz="8" w:space="0" w:color="auto"/>
              <w:left w:val="nil"/>
              <w:bottom w:val="single" w:sz="4" w:space="0" w:color="auto"/>
              <w:right w:val="single" w:sz="4" w:space="0" w:color="auto"/>
            </w:tcBorders>
            <w:shd w:val="clear" w:color="auto" w:fill="auto"/>
            <w:vAlign w:val="center"/>
          </w:tcPr>
          <w:p w14:paraId="17E8F0F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Не покрытые лесной растительностью земли</w:t>
            </w:r>
          </w:p>
        </w:tc>
        <w:tc>
          <w:tcPr>
            <w:tcW w:w="627"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5E71300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Лесосеки сплошных рубок предстоящего периода</w:t>
            </w:r>
          </w:p>
        </w:tc>
        <w:tc>
          <w:tcPr>
            <w:tcW w:w="64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374CB03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Лесоразведение</w:t>
            </w:r>
          </w:p>
        </w:tc>
        <w:tc>
          <w:tcPr>
            <w:tcW w:w="327" w:type="pct"/>
            <w:vMerge w:val="restart"/>
            <w:tcBorders>
              <w:top w:val="single" w:sz="8" w:space="0" w:color="auto"/>
              <w:left w:val="single" w:sz="4" w:space="0" w:color="auto"/>
              <w:bottom w:val="single" w:sz="4" w:space="0" w:color="auto"/>
              <w:right w:val="single" w:sz="8" w:space="0" w:color="auto"/>
            </w:tcBorders>
            <w:shd w:val="clear" w:color="auto" w:fill="auto"/>
            <w:vAlign w:val="center"/>
          </w:tcPr>
          <w:p w14:paraId="1411443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Всего</w:t>
            </w:r>
          </w:p>
        </w:tc>
      </w:tr>
      <w:tr w:rsidR="00EB35F3" w:rsidRPr="00EB35F3" w14:paraId="3B75BDD8" w14:textId="77777777" w:rsidTr="00E820E6">
        <w:trPr>
          <w:trHeight w:val="765"/>
        </w:trPr>
        <w:tc>
          <w:tcPr>
            <w:tcW w:w="1860" w:type="pct"/>
            <w:vMerge/>
            <w:tcBorders>
              <w:top w:val="single" w:sz="8" w:space="0" w:color="auto"/>
              <w:left w:val="single" w:sz="8" w:space="0" w:color="auto"/>
              <w:bottom w:val="single" w:sz="4" w:space="0" w:color="auto"/>
              <w:right w:val="single" w:sz="4" w:space="0" w:color="auto"/>
            </w:tcBorders>
            <w:shd w:val="clear" w:color="auto" w:fill="auto"/>
            <w:vAlign w:val="center"/>
          </w:tcPr>
          <w:p w14:paraId="4B591EA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495" w:type="pct"/>
            <w:tcBorders>
              <w:top w:val="nil"/>
              <w:left w:val="nil"/>
              <w:bottom w:val="single" w:sz="4" w:space="0" w:color="auto"/>
              <w:right w:val="single" w:sz="4" w:space="0" w:color="auto"/>
            </w:tcBorders>
            <w:shd w:val="clear" w:color="auto" w:fill="auto"/>
            <w:vAlign w:val="center"/>
          </w:tcPr>
          <w:p w14:paraId="34F8F63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гари и погибшие насаждения</w:t>
            </w:r>
          </w:p>
        </w:tc>
        <w:tc>
          <w:tcPr>
            <w:tcW w:w="381" w:type="pct"/>
            <w:tcBorders>
              <w:top w:val="nil"/>
              <w:left w:val="nil"/>
              <w:bottom w:val="single" w:sz="4" w:space="0" w:color="auto"/>
              <w:right w:val="single" w:sz="4" w:space="0" w:color="auto"/>
            </w:tcBorders>
            <w:shd w:val="clear" w:color="auto" w:fill="auto"/>
            <w:vAlign w:val="center"/>
          </w:tcPr>
          <w:p w14:paraId="4E0A226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вырубки</w:t>
            </w:r>
          </w:p>
        </w:tc>
        <w:tc>
          <w:tcPr>
            <w:tcW w:w="377" w:type="pct"/>
            <w:tcBorders>
              <w:top w:val="nil"/>
              <w:left w:val="nil"/>
              <w:bottom w:val="single" w:sz="4" w:space="0" w:color="auto"/>
              <w:right w:val="single" w:sz="4" w:space="0" w:color="auto"/>
            </w:tcBorders>
            <w:shd w:val="clear" w:color="auto" w:fill="auto"/>
            <w:vAlign w:val="center"/>
          </w:tcPr>
          <w:p w14:paraId="75D77AE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прога-лины и пустыри</w:t>
            </w:r>
          </w:p>
        </w:tc>
        <w:tc>
          <w:tcPr>
            <w:tcW w:w="292" w:type="pct"/>
            <w:tcBorders>
              <w:top w:val="nil"/>
              <w:left w:val="nil"/>
              <w:bottom w:val="single" w:sz="4" w:space="0" w:color="auto"/>
              <w:right w:val="single" w:sz="4" w:space="0" w:color="auto"/>
            </w:tcBorders>
            <w:shd w:val="clear" w:color="auto" w:fill="auto"/>
            <w:vAlign w:val="center"/>
          </w:tcPr>
          <w:p w14:paraId="6692B87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итого</w:t>
            </w:r>
          </w:p>
        </w:tc>
        <w:tc>
          <w:tcPr>
            <w:tcW w:w="627" w:type="pct"/>
            <w:vMerge/>
            <w:tcBorders>
              <w:top w:val="single" w:sz="8" w:space="0" w:color="auto"/>
              <w:left w:val="single" w:sz="4" w:space="0" w:color="auto"/>
              <w:bottom w:val="single" w:sz="4" w:space="0" w:color="auto"/>
              <w:right w:val="single" w:sz="4" w:space="0" w:color="auto"/>
            </w:tcBorders>
            <w:shd w:val="clear" w:color="auto" w:fill="auto"/>
            <w:vAlign w:val="center"/>
          </w:tcPr>
          <w:p w14:paraId="25BAE70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vMerge/>
            <w:tcBorders>
              <w:top w:val="single" w:sz="8" w:space="0" w:color="auto"/>
              <w:left w:val="single" w:sz="4" w:space="0" w:color="auto"/>
              <w:bottom w:val="single" w:sz="4" w:space="0" w:color="auto"/>
              <w:right w:val="single" w:sz="4" w:space="0" w:color="auto"/>
            </w:tcBorders>
            <w:shd w:val="clear" w:color="auto" w:fill="auto"/>
            <w:vAlign w:val="center"/>
          </w:tcPr>
          <w:p w14:paraId="0E3DA37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vMerge/>
            <w:tcBorders>
              <w:top w:val="single" w:sz="8" w:space="0" w:color="auto"/>
              <w:left w:val="single" w:sz="4" w:space="0" w:color="auto"/>
              <w:bottom w:val="single" w:sz="4" w:space="0" w:color="auto"/>
              <w:right w:val="single" w:sz="8" w:space="0" w:color="auto"/>
            </w:tcBorders>
            <w:shd w:val="clear" w:color="auto" w:fill="auto"/>
            <w:vAlign w:val="center"/>
          </w:tcPr>
          <w:p w14:paraId="6DB45D8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0EC1953C" w14:textId="77777777" w:rsidTr="00E820E6">
        <w:trPr>
          <w:trHeight w:val="255"/>
        </w:trPr>
        <w:tc>
          <w:tcPr>
            <w:tcW w:w="1860" w:type="pct"/>
            <w:tcBorders>
              <w:top w:val="nil"/>
              <w:left w:val="single" w:sz="8" w:space="0" w:color="auto"/>
              <w:bottom w:val="single" w:sz="4" w:space="0" w:color="auto"/>
              <w:right w:val="single" w:sz="4" w:space="0" w:color="auto"/>
            </w:tcBorders>
            <w:shd w:val="clear" w:color="auto" w:fill="auto"/>
            <w:vAlign w:val="center"/>
          </w:tcPr>
          <w:p w14:paraId="2F00D63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495" w:type="pct"/>
            <w:tcBorders>
              <w:top w:val="nil"/>
              <w:left w:val="nil"/>
              <w:bottom w:val="single" w:sz="4" w:space="0" w:color="auto"/>
              <w:right w:val="single" w:sz="4" w:space="0" w:color="auto"/>
            </w:tcBorders>
            <w:shd w:val="clear" w:color="auto" w:fill="auto"/>
            <w:vAlign w:val="center"/>
          </w:tcPr>
          <w:p w14:paraId="4E26F88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381" w:type="pct"/>
            <w:tcBorders>
              <w:top w:val="nil"/>
              <w:left w:val="nil"/>
              <w:bottom w:val="single" w:sz="4" w:space="0" w:color="auto"/>
              <w:right w:val="single" w:sz="4" w:space="0" w:color="auto"/>
            </w:tcBorders>
            <w:shd w:val="clear" w:color="auto" w:fill="auto"/>
            <w:vAlign w:val="center"/>
          </w:tcPr>
          <w:p w14:paraId="48188F1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377" w:type="pct"/>
            <w:tcBorders>
              <w:top w:val="nil"/>
              <w:left w:val="nil"/>
              <w:bottom w:val="single" w:sz="4" w:space="0" w:color="auto"/>
              <w:right w:val="single" w:sz="4" w:space="0" w:color="auto"/>
            </w:tcBorders>
            <w:shd w:val="clear" w:color="auto" w:fill="auto"/>
            <w:vAlign w:val="center"/>
          </w:tcPr>
          <w:p w14:paraId="7135FC2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c>
          <w:tcPr>
            <w:tcW w:w="292" w:type="pct"/>
            <w:tcBorders>
              <w:top w:val="nil"/>
              <w:left w:val="nil"/>
              <w:bottom w:val="single" w:sz="4" w:space="0" w:color="auto"/>
              <w:right w:val="single" w:sz="4" w:space="0" w:color="auto"/>
            </w:tcBorders>
            <w:shd w:val="clear" w:color="auto" w:fill="auto"/>
            <w:vAlign w:val="center"/>
          </w:tcPr>
          <w:p w14:paraId="3F16869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5</w:t>
            </w:r>
          </w:p>
        </w:tc>
        <w:tc>
          <w:tcPr>
            <w:tcW w:w="627" w:type="pct"/>
            <w:tcBorders>
              <w:top w:val="nil"/>
              <w:left w:val="nil"/>
              <w:bottom w:val="single" w:sz="4" w:space="0" w:color="auto"/>
              <w:right w:val="single" w:sz="4" w:space="0" w:color="auto"/>
            </w:tcBorders>
            <w:shd w:val="clear" w:color="auto" w:fill="auto"/>
            <w:vAlign w:val="center"/>
          </w:tcPr>
          <w:p w14:paraId="5E35E11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641" w:type="pct"/>
            <w:tcBorders>
              <w:top w:val="nil"/>
              <w:left w:val="nil"/>
              <w:bottom w:val="single" w:sz="4" w:space="0" w:color="auto"/>
              <w:right w:val="single" w:sz="4" w:space="0" w:color="auto"/>
            </w:tcBorders>
            <w:shd w:val="clear" w:color="auto" w:fill="auto"/>
            <w:vAlign w:val="center"/>
          </w:tcPr>
          <w:p w14:paraId="540801F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7</w:t>
            </w:r>
          </w:p>
        </w:tc>
        <w:tc>
          <w:tcPr>
            <w:tcW w:w="327" w:type="pct"/>
            <w:tcBorders>
              <w:top w:val="nil"/>
              <w:left w:val="nil"/>
              <w:bottom w:val="single" w:sz="4" w:space="0" w:color="auto"/>
              <w:right w:val="single" w:sz="8" w:space="0" w:color="auto"/>
            </w:tcBorders>
            <w:shd w:val="clear" w:color="auto" w:fill="auto"/>
            <w:vAlign w:val="center"/>
          </w:tcPr>
          <w:p w14:paraId="52407B2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w:t>
            </w:r>
          </w:p>
        </w:tc>
      </w:tr>
      <w:tr w:rsidR="00EB35F3" w:rsidRPr="00EB35F3" w14:paraId="34299A04"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3386E142"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Земли, нуждающиеся в лесовосстановлении, всего:</w:t>
            </w:r>
          </w:p>
        </w:tc>
        <w:tc>
          <w:tcPr>
            <w:tcW w:w="495" w:type="pct"/>
            <w:tcBorders>
              <w:top w:val="nil"/>
              <w:left w:val="nil"/>
              <w:bottom w:val="single" w:sz="4" w:space="0" w:color="auto"/>
              <w:right w:val="single" w:sz="4" w:space="0" w:color="auto"/>
            </w:tcBorders>
            <w:shd w:val="clear" w:color="auto" w:fill="auto"/>
            <w:vAlign w:val="bottom"/>
          </w:tcPr>
          <w:p w14:paraId="587C7F3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81" w:type="pct"/>
            <w:tcBorders>
              <w:top w:val="nil"/>
              <w:left w:val="nil"/>
              <w:bottom w:val="single" w:sz="4" w:space="0" w:color="auto"/>
              <w:right w:val="single" w:sz="4" w:space="0" w:color="auto"/>
            </w:tcBorders>
            <w:shd w:val="clear" w:color="auto" w:fill="auto"/>
            <w:vAlign w:val="bottom"/>
          </w:tcPr>
          <w:p w14:paraId="3B2A0DF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77" w:type="pct"/>
            <w:tcBorders>
              <w:top w:val="nil"/>
              <w:left w:val="nil"/>
              <w:bottom w:val="single" w:sz="4" w:space="0" w:color="auto"/>
              <w:right w:val="single" w:sz="4" w:space="0" w:color="auto"/>
            </w:tcBorders>
            <w:shd w:val="clear" w:color="auto" w:fill="auto"/>
            <w:vAlign w:val="bottom"/>
          </w:tcPr>
          <w:p w14:paraId="5766AF8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292" w:type="pct"/>
            <w:tcBorders>
              <w:top w:val="nil"/>
              <w:left w:val="nil"/>
              <w:bottom w:val="single" w:sz="4" w:space="0" w:color="auto"/>
              <w:right w:val="single" w:sz="4" w:space="0" w:color="auto"/>
            </w:tcBorders>
            <w:shd w:val="clear" w:color="auto" w:fill="auto"/>
            <w:vAlign w:val="bottom"/>
          </w:tcPr>
          <w:p w14:paraId="196865A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27" w:type="pct"/>
            <w:tcBorders>
              <w:top w:val="nil"/>
              <w:left w:val="nil"/>
              <w:bottom w:val="single" w:sz="4" w:space="0" w:color="auto"/>
              <w:right w:val="single" w:sz="4" w:space="0" w:color="auto"/>
            </w:tcBorders>
            <w:shd w:val="clear" w:color="auto" w:fill="auto"/>
            <w:vAlign w:val="bottom"/>
          </w:tcPr>
          <w:p w14:paraId="55104D1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41" w:type="pct"/>
            <w:tcBorders>
              <w:top w:val="nil"/>
              <w:left w:val="nil"/>
              <w:bottom w:val="single" w:sz="4" w:space="0" w:color="auto"/>
              <w:right w:val="single" w:sz="4" w:space="0" w:color="auto"/>
            </w:tcBorders>
            <w:shd w:val="clear" w:color="auto" w:fill="auto"/>
            <w:vAlign w:val="bottom"/>
          </w:tcPr>
          <w:p w14:paraId="6D6A8FF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27" w:type="pct"/>
            <w:tcBorders>
              <w:top w:val="nil"/>
              <w:left w:val="nil"/>
              <w:bottom w:val="single" w:sz="4" w:space="0" w:color="auto"/>
              <w:right w:val="single" w:sz="8" w:space="0" w:color="auto"/>
            </w:tcBorders>
            <w:shd w:val="clear" w:color="auto" w:fill="auto"/>
            <w:vAlign w:val="bottom"/>
          </w:tcPr>
          <w:p w14:paraId="2C221FC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1F2EEC4A"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3B064FF0"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том числе по породам:</w:t>
            </w:r>
          </w:p>
        </w:tc>
        <w:tc>
          <w:tcPr>
            <w:tcW w:w="495" w:type="pct"/>
            <w:tcBorders>
              <w:top w:val="nil"/>
              <w:left w:val="nil"/>
              <w:bottom w:val="single" w:sz="4" w:space="0" w:color="auto"/>
              <w:right w:val="single" w:sz="4" w:space="0" w:color="auto"/>
            </w:tcBorders>
            <w:shd w:val="clear" w:color="auto" w:fill="auto"/>
            <w:vAlign w:val="bottom"/>
          </w:tcPr>
          <w:p w14:paraId="7C3584C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81" w:type="pct"/>
            <w:tcBorders>
              <w:top w:val="nil"/>
              <w:left w:val="nil"/>
              <w:bottom w:val="single" w:sz="4" w:space="0" w:color="auto"/>
              <w:right w:val="single" w:sz="4" w:space="0" w:color="auto"/>
            </w:tcBorders>
            <w:shd w:val="clear" w:color="auto" w:fill="auto"/>
            <w:vAlign w:val="bottom"/>
          </w:tcPr>
          <w:p w14:paraId="2C3390E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514B844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292" w:type="pct"/>
            <w:tcBorders>
              <w:top w:val="nil"/>
              <w:left w:val="nil"/>
              <w:bottom w:val="single" w:sz="4" w:space="0" w:color="auto"/>
              <w:right w:val="single" w:sz="4" w:space="0" w:color="auto"/>
            </w:tcBorders>
            <w:shd w:val="clear" w:color="auto" w:fill="auto"/>
            <w:vAlign w:val="bottom"/>
          </w:tcPr>
          <w:p w14:paraId="591E69C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7ECC531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641" w:type="pct"/>
            <w:tcBorders>
              <w:top w:val="nil"/>
              <w:left w:val="nil"/>
              <w:bottom w:val="single" w:sz="4" w:space="0" w:color="auto"/>
              <w:right w:val="single" w:sz="4" w:space="0" w:color="auto"/>
            </w:tcBorders>
            <w:shd w:val="clear" w:color="auto" w:fill="auto"/>
            <w:vAlign w:val="bottom"/>
          </w:tcPr>
          <w:p w14:paraId="7F9CF08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27" w:type="pct"/>
            <w:tcBorders>
              <w:top w:val="nil"/>
              <w:left w:val="nil"/>
              <w:bottom w:val="single" w:sz="4" w:space="0" w:color="auto"/>
              <w:right w:val="single" w:sz="8" w:space="0" w:color="auto"/>
            </w:tcBorders>
            <w:shd w:val="clear" w:color="auto" w:fill="auto"/>
            <w:vAlign w:val="bottom"/>
          </w:tcPr>
          <w:p w14:paraId="42C51E7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r>
      <w:tr w:rsidR="00EB35F3" w:rsidRPr="00EB35F3" w14:paraId="530B87EB"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662B8EAC"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хвойным</w:t>
            </w:r>
          </w:p>
        </w:tc>
        <w:tc>
          <w:tcPr>
            <w:tcW w:w="495" w:type="pct"/>
            <w:tcBorders>
              <w:top w:val="nil"/>
              <w:left w:val="nil"/>
              <w:bottom w:val="single" w:sz="4" w:space="0" w:color="auto"/>
              <w:right w:val="single" w:sz="4" w:space="0" w:color="auto"/>
            </w:tcBorders>
            <w:shd w:val="clear" w:color="auto" w:fill="auto"/>
            <w:vAlign w:val="bottom"/>
          </w:tcPr>
          <w:p w14:paraId="300D5AB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81" w:type="pct"/>
            <w:tcBorders>
              <w:top w:val="nil"/>
              <w:left w:val="nil"/>
              <w:bottom w:val="single" w:sz="4" w:space="0" w:color="auto"/>
              <w:right w:val="single" w:sz="4" w:space="0" w:color="auto"/>
            </w:tcBorders>
            <w:shd w:val="clear" w:color="auto" w:fill="auto"/>
            <w:vAlign w:val="bottom"/>
          </w:tcPr>
          <w:p w14:paraId="0B5EE0F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51E981E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062965C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7D31EAC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7F09385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1FC4916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7D333F40"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7C6A183C"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мягколиственным</w:t>
            </w:r>
          </w:p>
        </w:tc>
        <w:tc>
          <w:tcPr>
            <w:tcW w:w="495" w:type="pct"/>
            <w:tcBorders>
              <w:top w:val="nil"/>
              <w:left w:val="nil"/>
              <w:bottom w:val="single" w:sz="4" w:space="0" w:color="auto"/>
              <w:right w:val="single" w:sz="4" w:space="0" w:color="auto"/>
            </w:tcBorders>
            <w:shd w:val="clear" w:color="auto" w:fill="auto"/>
            <w:vAlign w:val="bottom"/>
          </w:tcPr>
          <w:p w14:paraId="0D30BC2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81" w:type="pct"/>
            <w:tcBorders>
              <w:top w:val="nil"/>
              <w:left w:val="nil"/>
              <w:bottom w:val="single" w:sz="4" w:space="0" w:color="auto"/>
              <w:right w:val="single" w:sz="4" w:space="0" w:color="auto"/>
            </w:tcBorders>
            <w:shd w:val="clear" w:color="auto" w:fill="auto"/>
            <w:vAlign w:val="bottom"/>
          </w:tcPr>
          <w:p w14:paraId="21AEA52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44023DC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2508E41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6124312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447EB8B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4C809DD1"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r>
      <w:tr w:rsidR="00EB35F3" w:rsidRPr="00EB35F3" w14:paraId="75FF2A98"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320E82C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 том числе по способам:</w:t>
            </w:r>
          </w:p>
        </w:tc>
        <w:tc>
          <w:tcPr>
            <w:tcW w:w="495" w:type="pct"/>
            <w:tcBorders>
              <w:top w:val="nil"/>
              <w:left w:val="nil"/>
              <w:bottom w:val="single" w:sz="4" w:space="0" w:color="auto"/>
              <w:right w:val="single" w:sz="4" w:space="0" w:color="auto"/>
            </w:tcBorders>
            <w:shd w:val="clear" w:color="auto" w:fill="auto"/>
            <w:vAlign w:val="bottom"/>
          </w:tcPr>
          <w:p w14:paraId="71BB979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81" w:type="pct"/>
            <w:tcBorders>
              <w:top w:val="nil"/>
              <w:left w:val="nil"/>
              <w:bottom w:val="single" w:sz="4" w:space="0" w:color="auto"/>
              <w:right w:val="single" w:sz="4" w:space="0" w:color="auto"/>
            </w:tcBorders>
            <w:shd w:val="clear" w:color="auto" w:fill="auto"/>
            <w:vAlign w:val="bottom"/>
          </w:tcPr>
          <w:p w14:paraId="44B3FF8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485FDA4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2046B58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53AE078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5663B4F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4A212E6F"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r>
      <w:tr w:rsidR="00EB35F3" w:rsidRPr="00EB35F3" w14:paraId="1828C418"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5911F3FE"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искусственное (создание лесных культур), всего</w:t>
            </w:r>
          </w:p>
        </w:tc>
        <w:tc>
          <w:tcPr>
            <w:tcW w:w="495" w:type="pct"/>
            <w:tcBorders>
              <w:top w:val="nil"/>
              <w:left w:val="nil"/>
              <w:bottom w:val="single" w:sz="4" w:space="0" w:color="auto"/>
              <w:right w:val="single" w:sz="4" w:space="0" w:color="auto"/>
            </w:tcBorders>
            <w:shd w:val="clear" w:color="auto" w:fill="auto"/>
            <w:vAlign w:val="bottom"/>
          </w:tcPr>
          <w:p w14:paraId="20CA2AF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81" w:type="pct"/>
            <w:tcBorders>
              <w:top w:val="nil"/>
              <w:left w:val="nil"/>
              <w:bottom w:val="single" w:sz="4" w:space="0" w:color="auto"/>
              <w:right w:val="single" w:sz="4" w:space="0" w:color="auto"/>
            </w:tcBorders>
            <w:shd w:val="clear" w:color="auto" w:fill="auto"/>
            <w:vAlign w:val="bottom"/>
          </w:tcPr>
          <w:p w14:paraId="06DF41D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77" w:type="pct"/>
            <w:tcBorders>
              <w:top w:val="nil"/>
              <w:left w:val="nil"/>
              <w:bottom w:val="single" w:sz="4" w:space="0" w:color="auto"/>
              <w:right w:val="single" w:sz="4" w:space="0" w:color="auto"/>
            </w:tcBorders>
            <w:shd w:val="clear" w:color="auto" w:fill="auto"/>
            <w:vAlign w:val="bottom"/>
          </w:tcPr>
          <w:p w14:paraId="3DEC9A9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292" w:type="pct"/>
            <w:tcBorders>
              <w:top w:val="nil"/>
              <w:left w:val="nil"/>
              <w:bottom w:val="single" w:sz="4" w:space="0" w:color="auto"/>
              <w:right w:val="single" w:sz="4" w:space="0" w:color="auto"/>
            </w:tcBorders>
            <w:shd w:val="clear" w:color="auto" w:fill="auto"/>
            <w:vAlign w:val="bottom"/>
          </w:tcPr>
          <w:p w14:paraId="38F4288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27" w:type="pct"/>
            <w:tcBorders>
              <w:top w:val="nil"/>
              <w:left w:val="nil"/>
              <w:bottom w:val="single" w:sz="4" w:space="0" w:color="auto"/>
              <w:right w:val="single" w:sz="4" w:space="0" w:color="auto"/>
            </w:tcBorders>
            <w:shd w:val="clear" w:color="auto" w:fill="auto"/>
            <w:vAlign w:val="bottom"/>
          </w:tcPr>
          <w:p w14:paraId="09C4161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41" w:type="pct"/>
            <w:tcBorders>
              <w:top w:val="nil"/>
              <w:left w:val="nil"/>
              <w:bottom w:val="single" w:sz="4" w:space="0" w:color="auto"/>
              <w:right w:val="single" w:sz="4" w:space="0" w:color="auto"/>
            </w:tcBorders>
            <w:shd w:val="clear" w:color="auto" w:fill="auto"/>
            <w:vAlign w:val="bottom"/>
          </w:tcPr>
          <w:p w14:paraId="42914A8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27" w:type="pct"/>
            <w:tcBorders>
              <w:top w:val="nil"/>
              <w:left w:val="nil"/>
              <w:bottom w:val="single" w:sz="4" w:space="0" w:color="auto"/>
              <w:right w:val="single" w:sz="8" w:space="0" w:color="auto"/>
            </w:tcBorders>
            <w:shd w:val="clear" w:color="auto" w:fill="auto"/>
            <w:vAlign w:val="bottom"/>
          </w:tcPr>
          <w:p w14:paraId="5AE4D76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52498540"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6EF7843D"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из них по породам:</w:t>
            </w:r>
          </w:p>
        </w:tc>
        <w:tc>
          <w:tcPr>
            <w:tcW w:w="495" w:type="pct"/>
            <w:tcBorders>
              <w:top w:val="nil"/>
              <w:left w:val="nil"/>
              <w:bottom w:val="single" w:sz="4" w:space="0" w:color="auto"/>
              <w:right w:val="single" w:sz="4" w:space="0" w:color="auto"/>
            </w:tcBorders>
            <w:shd w:val="clear" w:color="auto" w:fill="auto"/>
            <w:vAlign w:val="bottom"/>
          </w:tcPr>
          <w:p w14:paraId="289908D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bottom"/>
          </w:tcPr>
          <w:p w14:paraId="11F5743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1078B78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0225837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7430783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0281B57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451BB05C"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r>
      <w:tr w:rsidR="00EB35F3" w:rsidRPr="00EB35F3" w14:paraId="42753B7F"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6989D232"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хвойным</w:t>
            </w:r>
          </w:p>
        </w:tc>
        <w:tc>
          <w:tcPr>
            <w:tcW w:w="495" w:type="pct"/>
            <w:tcBorders>
              <w:top w:val="nil"/>
              <w:left w:val="nil"/>
              <w:bottom w:val="single" w:sz="4" w:space="0" w:color="auto"/>
              <w:right w:val="single" w:sz="4" w:space="0" w:color="auto"/>
            </w:tcBorders>
            <w:shd w:val="clear" w:color="auto" w:fill="auto"/>
            <w:vAlign w:val="bottom"/>
          </w:tcPr>
          <w:p w14:paraId="6751C23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bottom"/>
          </w:tcPr>
          <w:p w14:paraId="4694DA6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578C59A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3E57E4C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4CF1B92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705A0DB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49CC6CC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183D7D3F"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26785BFE"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мягколиственным</w:t>
            </w:r>
          </w:p>
        </w:tc>
        <w:tc>
          <w:tcPr>
            <w:tcW w:w="495" w:type="pct"/>
            <w:tcBorders>
              <w:top w:val="nil"/>
              <w:left w:val="nil"/>
              <w:bottom w:val="single" w:sz="4" w:space="0" w:color="auto"/>
              <w:right w:val="single" w:sz="4" w:space="0" w:color="auto"/>
            </w:tcBorders>
            <w:shd w:val="clear" w:color="auto" w:fill="auto"/>
            <w:vAlign w:val="bottom"/>
          </w:tcPr>
          <w:p w14:paraId="726DE57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81" w:type="pct"/>
            <w:tcBorders>
              <w:top w:val="nil"/>
              <w:left w:val="nil"/>
              <w:bottom w:val="single" w:sz="4" w:space="0" w:color="auto"/>
              <w:right w:val="single" w:sz="4" w:space="0" w:color="auto"/>
            </w:tcBorders>
            <w:shd w:val="clear" w:color="auto" w:fill="auto"/>
            <w:vAlign w:val="bottom"/>
          </w:tcPr>
          <w:p w14:paraId="7D09811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70AA2E4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4BBEAC1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6CDDCFA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1473B12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355EFDDB"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r>
      <w:tr w:rsidR="00EB35F3" w:rsidRPr="00EB35F3" w14:paraId="5F5C17C1"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09FAA6B1"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Комбинированное, всего</w:t>
            </w:r>
          </w:p>
        </w:tc>
        <w:tc>
          <w:tcPr>
            <w:tcW w:w="495" w:type="pct"/>
            <w:tcBorders>
              <w:top w:val="nil"/>
              <w:left w:val="nil"/>
              <w:bottom w:val="single" w:sz="4" w:space="0" w:color="auto"/>
              <w:right w:val="single" w:sz="4" w:space="0" w:color="auto"/>
            </w:tcBorders>
            <w:shd w:val="clear" w:color="auto" w:fill="auto"/>
            <w:vAlign w:val="bottom"/>
          </w:tcPr>
          <w:p w14:paraId="6FD98EB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81" w:type="pct"/>
            <w:tcBorders>
              <w:top w:val="nil"/>
              <w:left w:val="nil"/>
              <w:bottom w:val="single" w:sz="4" w:space="0" w:color="auto"/>
              <w:right w:val="single" w:sz="4" w:space="0" w:color="auto"/>
            </w:tcBorders>
            <w:shd w:val="clear" w:color="auto" w:fill="auto"/>
            <w:vAlign w:val="bottom"/>
          </w:tcPr>
          <w:p w14:paraId="084602F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77" w:type="pct"/>
            <w:tcBorders>
              <w:top w:val="nil"/>
              <w:left w:val="nil"/>
              <w:bottom w:val="single" w:sz="4" w:space="0" w:color="auto"/>
              <w:right w:val="single" w:sz="4" w:space="0" w:color="auto"/>
            </w:tcBorders>
            <w:shd w:val="clear" w:color="auto" w:fill="auto"/>
            <w:vAlign w:val="bottom"/>
          </w:tcPr>
          <w:p w14:paraId="00EB8B0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292" w:type="pct"/>
            <w:tcBorders>
              <w:top w:val="nil"/>
              <w:left w:val="nil"/>
              <w:bottom w:val="single" w:sz="4" w:space="0" w:color="auto"/>
              <w:right w:val="single" w:sz="4" w:space="0" w:color="auto"/>
            </w:tcBorders>
            <w:shd w:val="clear" w:color="auto" w:fill="auto"/>
            <w:vAlign w:val="bottom"/>
          </w:tcPr>
          <w:p w14:paraId="67415D3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27" w:type="pct"/>
            <w:tcBorders>
              <w:top w:val="nil"/>
              <w:left w:val="nil"/>
              <w:bottom w:val="single" w:sz="4" w:space="0" w:color="auto"/>
              <w:right w:val="single" w:sz="4" w:space="0" w:color="auto"/>
            </w:tcBorders>
            <w:shd w:val="clear" w:color="auto" w:fill="auto"/>
            <w:vAlign w:val="bottom"/>
          </w:tcPr>
          <w:p w14:paraId="51A1E05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41" w:type="pct"/>
            <w:tcBorders>
              <w:top w:val="nil"/>
              <w:left w:val="nil"/>
              <w:bottom w:val="single" w:sz="4" w:space="0" w:color="auto"/>
              <w:right w:val="single" w:sz="4" w:space="0" w:color="auto"/>
            </w:tcBorders>
            <w:shd w:val="clear" w:color="auto" w:fill="auto"/>
            <w:vAlign w:val="bottom"/>
          </w:tcPr>
          <w:p w14:paraId="4A29763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27" w:type="pct"/>
            <w:tcBorders>
              <w:top w:val="nil"/>
              <w:left w:val="nil"/>
              <w:bottom w:val="single" w:sz="4" w:space="0" w:color="auto"/>
              <w:right w:val="single" w:sz="8" w:space="0" w:color="auto"/>
            </w:tcBorders>
            <w:shd w:val="clear" w:color="auto" w:fill="auto"/>
            <w:vAlign w:val="bottom"/>
          </w:tcPr>
          <w:p w14:paraId="33A86CA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1BCC79C0"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6B083AF3"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из них по породам:</w:t>
            </w:r>
          </w:p>
        </w:tc>
        <w:tc>
          <w:tcPr>
            <w:tcW w:w="495" w:type="pct"/>
            <w:tcBorders>
              <w:top w:val="nil"/>
              <w:left w:val="nil"/>
              <w:bottom w:val="single" w:sz="4" w:space="0" w:color="auto"/>
              <w:right w:val="single" w:sz="4" w:space="0" w:color="auto"/>
            </w:tcBorders>
            <w:shd w:val="clear" w:color="auto" w:fill="auto"/>
            <w:vAlign w:val="bottom"/>
          </w:tcPr>
          <w:p w14:paraId="35CA757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bottom"/>
          </w:tcPr>
          <w:p w14:paraId="3308189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77" w:type="pct"/>
            <w:tcBorders>
              <w:top w:val="nil"/>
              <w:left w:val="nil"/>
              <w:bottom w:val="single" w:sz="4" w:space="0" w:color="auto"/>
              <w:right w:val="single" w:sz="4" w:space="0" w:color="auto"/>
            </w:tcBorders>
            <w:shd w:val="clear" w:color="auto" w:fill="auto"/>
            <w:vAlign w:val="bottom"/>
          </w:tcPr>
          <w:p w14:paraId="58A4169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292" w:type="pct"/>
            <w:tcBorders>
              <w:top w:val="nil"/>
              <w:left w:val="nil"/>
              <w:bottom w:val="single" w:sz="4" w:space="0" w:color="auto"/>
              <w:right w:val="single" w:sz="4" w:space="0" w:color="auto"/>
            </w:tcBorders>
            <w:shd w:val="clear" w:color="auto" w:fill="auto"/>
            <w:vAlign w:val="bottom"/>
          </w:tcPr>
          <w:p w14:paraId="2A03B8D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627" w:type="pct"/>
            <w:tcBorders>
              <w:top w:val="nil"/>
              <w:left w:val="nil"/>
              <w:bottom w:val="single" w:sz="4" w:space="0" w:color="auto"/>
              <w:right w:val="single" w:sz="4" w:space="0" w:color="auto"/>
            </w:tcBorders>
            <w:shd w:val="clear" w:color="auto" w:fill="auto"/>
            <w:vAlign w:val="bottom"/>
          </w:tcPr>
          <w:p w14:paraId="6BD6A7A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641" w:type="pct"/>
            <w:tcBorders>
              <w:top w:val="nil"/>
              <w:left w:val="nil"/>
              <w:bottom w:val="single" w:sz="4" w:space="0" w:color="auto"/>
              <w:right w:val="single" w:sz="4" w:space="0" w:color="auto"/>
            </w:tcBorders>
            <w:shd w:val="clear" w:color="auto" w:fill="auto"/>
            <w:vAlign w:val="bottom"/>
          </w:tcPr>
          <w:p w14:paraId="24E9CD0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27" w:type="pct"/>
            <w:tcBorders>
              <w:top w:val="nil"/>
              <w:left w:val="nil"/>
              <w:bottom w:val="single" w:sz="4" w:space="0" w:color="auto"/>
              <w:right w:val="single" w:sz="8" w:space="0" w:color="auto"/>
            </w:tcBorders>
            <w:shd w:val="clear" w:color="auto" w:fill="auto"/>
            <w:vAlign w:val="bottom"/>
          </w:tcPr>
          <w:p w14:paraId="386BD4B8"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r>
      <w:tr w:rsidR="00EB35F3" w:rsidRPr="00EB35F3" w14:paraId="450EBB6E"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0E678B9A"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хвойным</w:t>
            </w:r>
          </w:p>
        </w:tc>
        <w:tc>
          <w:tcPr>
            <w:tcW w:w="495" w:type="pct"/>
            <w:tcBorders>
              <w:top w:val="nil"/>
              <w:left w:val="nil"/>
              <w:bottom w:val="single" w:sz="4" w:space="0" w:color="auto"/>
              <w:right w:val="single" w:sz="4" w:space="0" w:color="auto"/>
            </w:tcBorders>
            <w:shd w:val="clear" w:color="auto" w:fill="auto"/>
            <w:vAlign w:val="bottom"/>
          </w:tcPr>
          <w:p w14:paraId="3563460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bottom"/>
          </w:tcPr>
          <w:p w14:paraId="3C830F8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0AF8823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7AA86AB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2A120C0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1164289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4A76A7C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2AF4D231"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613951C3"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мягколиственным</w:t>
            </w:r>
          </w:p>
        </w:tc>
        <w:tc>
          <w:tcPr>
            <w:tcW w:w="495" w:type="pct"/>
            <w:tcBorders>
              <w:top w:val="nil"/>
              <w:left w:val="nil"/>
              <w:bottom w:val="single" w:sz="4" w:space="0" w:color="auto"/>
              <w:right w:val="single" w:sz="4" w:space="0" w:color="auto"/>
            </w:tcBorders>
            <w:shd w:val="clear" w:color="auto" w:fill="auto"/>
            <w:vAlign w:val="bottom"/>
          </w:tcPr>
          <w:p w14:paraId="6F0287C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w:t>
            </w:r>
          </w:p>
        </w:tc>
        <w:tc>
          <w:tcPr>
            <w:tcW w:w="381" w:type="pct"/>
            <w:tcBorders>
              <w:top w:val="nil"/>
              <w:left w:val="nil"/>
              <w:bottom w:val="single" w:sz="4" w:space="0" w:color="auto"/>
              <w:right w:val="single" w:sz="4" w:space="0" w:color="auto"/>
            </w:tcBorders>
            <w:shd w:val="clear" w:color="auto" w:fill="auto"/>
            <w:vAlign w:val="bottom"/>
          </w:tcPr>
          <w:p w14:paraId="4F1F79E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bottom"/>
          </w:tcPr>
          <w:p w14:paraId="0594EED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bottom"/>
          </w:tcPr>
          <w:p w14:paraId="3D9B3FA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bottom"/>
          </w:tcPr>
          <w:p w14:paraId="07E53D6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bottom"/>
          </w:tcPr>
          <w:p w14:paraId="0070CB6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bottom"/>
          </w:tcPr>
          <w:p w14:paraId="02379FA9"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r>
      <w:tr w:rsidR="00EB35F3" w:rsidRPr="00EB35F3" w14:paraId="61DBCD97"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0D305ED5"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Естественное заращивание, всего</w:t>
            </w:r>
          </w:p>
        </w:tc>
        <w:tc>
          <w:tcPr>
            <w:tcW w:w="495" w:type="pct"/>
            <w:tcBorders>
              <w:top w:val="nil"/>
              <w:left w:val="nil"/>
              <w:bottom w:val="single" w:sz="4" w:space="0" w:color="auto"/>
              <w:right w:val="single" w:sz="4" w:space="0" w:color="auto"/>
            </w:tcBorders>
            <w:shd w:val="clear" w:color="auto" w:fill="auto"/>
            <w:vAlign w:val="bottom"/>
          </w:tcPr>
          <w:p w14:paraId="13B2BEF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81" w:type="pct"/>
            <w:tcBorders>
              <w:top w:val="nil"/>
              <w:left w:val="nil"/>
              <w:bottom w:val="single" w:sz="4" w:space="0" w:color="auto"/>
              <w:right w:val="single" w:sz="4" w:space="0" w:color="auto"/>
            </w:tcBorders>
            <w:shd w:val="clear" w:color="auto" w:fill="auto"/>
            <w:vAlign w:val="bottom"/>
          </w:tcPr>
          <w:p w14:paraId="4B553162"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77" w:type="pct"/>
            <w:tcBorders>
              <w:top w:val="nil"/>
              <w:left w:val="nil"/>
              <w:bottom w:val="single" w:sz="4" w:space="0" w:color="auto"/>
              <w:right w:val="single" w:sz="4" w:space="0" w:color="auto"/>
            </w:tcBorders>
            <w:shd w:val="clear" w:color="auto" w:fill="auto"/>
            <w:vAlign w:val="bottom"/>
          </w:tcPr>
          <w:p w14:paraId="1E54536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292" w:type="pct"/>
            <w:tcBorders>
              <w:top w:val="nil"/>
              <w:left w:val="nil"/>
              <w:bottom w:val="single" w:sz="4" w:space="0" w:color="auto"/>
              <w:right w:val="single" w:sz="4" w:space="0" w:color="auto"/>
            </w:tcBorders>
            <w:shd w:val="clear" w:color="auto" w:fill="auto"/>
            <w:vAlign w:val="bottom"/>
          </w:tcPr>
          <w:p w14:paraId="2410940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27" w:type="pct"/>
            <w:tcBorders>
              <w:top w:val="nil"/>
              <w:left w:val="nil"/>
              <w:bottom w:val="single" w:sz="4" w:space="0" w:color="auto"/>
              <w:right w:val="single" w:sz="4" w:space="0" w:color="auto"/>
            </w:tcBorders>
            <w:shd w:val="clear" w:color="auto" w:fill="auto"/>
            <w:vAlign w:val="bottom"/>
          </w:tcPr>
          <w:p w14:paraId="2B0A87F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641" w:type="pct"/>
            <w:tcBorders>
              <w:top w:val="nil"/>
              <w:left w:val="nil"/>
              <w:bottom w:val="single" w:sz="4" w:space="0" w:color="auto"/>
              <w:right w:val="single" w:sz="4" w:space="0" w:color="auto"/>
            </w:tcBorders>
            <w:shd w:val="clear" w:color="auto" w:fill="auto"/>
            <w:vAlign w:val="bottom"/>
          </w:tcPr>
          <w:p w14:paraId="4E0EB88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327" w:type="pct"/>
            <w:tcBorders>
              <w:top w:val="nil"/>
              <w:left w:val="nil"/>
              <w:bottom w:val="single" w:sz="4" w:space="0" w:color="auto"/>
              <w:right w:val="single" w:sz="8" w:space="0" w:color="auto"/>
            </w:tcBorders>
            <w:shd w:val="clear" w:color="auto" w:fill="auto"/>
            <w:vAlign w:val="bottom"/>
          </w:tcPr>
          <w:p w14:paraId="25CA6D9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r>
      <w:tr w:rsidR="00EB35F3" w:rsidRPr="00EB35F3" w14:paraId="4F174A15"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486B047A"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из них по породам:</w:t>
            </w:r>
          </w:p>
        </w:tc>
        <w:tc>
          <w:tcPr>
            <w:tcW w:w="495" w:type="pct"/>
            <w:tcBorders>
              <w:top w:val="nil"/>
              <w:left w:val="nil"/>
              <w:bottom w:val="single" w:sz="4" w:space="0" w:color="auto"/>
              <w:right w:val="single" w:sz="4" w:space="0" w:color="auto"/>
            </w:tcBorders>
            <w:shd w:val="clear" w:color="auto" w:fill="auto"/>
            <w:vAlign w:val="center"/>
          </w:tcPr>
          <w:p w14:paraId="4C97A85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center"/>
          </w:tcPr>
          <w:p w14:paraId="7122F52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center"/>
          </w:tcPr>
          <w:p w14:paraId="65233B7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center"/>
          </w:tcPr>
          <w:p w14:paraId="13AE53A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center"/>
          </w:tcPr>
          <w:p w14:paraId="21CCD3D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center"/>
          </w:tcPr>
          <w:p w14:paraId="49E7973A"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center"/>
          </w:tcPr>
          <w:p w14:paraId="54A167C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2BEDF38F"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4B81ED15"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хвойным</w:t>
            </w:r>
          </w:p>
        </w:tc>
        <w:tc>
          <w:tcPr>
            <w:tcW w:w="495" w:type="pct"/>
            <w:tcBorders>
              <w:top w:val="nil"/>
              <w:left w:val="nil"/>
              <w:bottom w:val="single" w:sz="4" w:space="0" w:color="auto"/>
              <w:right w:val="single" w:sz="4" w:space="0" w:color="auto"/>
            </w:tcBorders>
            <w:shd w:val="clear" w:color="auto" w:fill="auto"/>
            <w:vAlign w:val="center"/>
          </w:tcPr>
          <w:p w14:paraId="52711638"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center"/>
          </w:tcPr>
          <w:p w14:paraId="576E492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center"/>
          </w:tcPr>
          <w:p w14:paraId="3CF8F26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center"/>
          </w:tcPr>
          <w:p w14:paraId="35770FD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center"/>
          </w:tcPr>
          <w:p w14:paraId="33A8539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center"/>
          </w:tcPr>
          <w:p w14:paraId="5B9BE4E7"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center"/>
          </w:tcPr>
          <w:p w14:paraId="06A96756"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441D2D20"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62A579F5"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мягколиственным</w:t>
            </w:r>
          </w:p>
        </w:tc>
        <w:tc>
          <w:tcPr>
            <w:tcW w:w="495" w:type="pct"/>
            <w:tcBorders>
              <w:top w:val="nil"/>
              <w:left w:val="nil"/>
              <w:bottom w:val="single" w:sz="4" w:space="0" w:color="auto"/>
              <w:right w:val="single" w:sz="4" w:space="0" w:color="auto"/>
            </w:tcBorders>
            <w:shd w:val="clear" w:color="auto" w:fill="auto"/>
            <w:vAlign w:val="center"/>
          </w:tcPr>
          <w:p w14:paraId="01449103"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center"/>
          </w:tcPr>
          <w:p w14:paraId="3E7BCDD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center"/>
          </w:tcPr>
          <w:p w14:paraId="2E95BD2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center"/>
          </w:tcPr>
          <w:p w14:paraId="4187527F"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center"/>
          </w:tcPr>
          <w:p w14:paraId="7F74A23B"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center"/>
          </w:tcPr>
          <w:p w14:paraId="3880B84E"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center"/>
          </w:tcPr>
          <w:p w14:paraId="3D2B6061"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r w:rsidR="00EB35F3" w:rsidRPr="00EB35F3" w14:paraId="77C89CE2" w14:textId="77777777" w:rsidTr="00E820E6">
        <w:trPr>
          <w:trHeight w:hRule="exact" w:val="397"/>
        </w:trPr>
        <w:tc>
          <w:tcPr>
            <w:tcW w:w="1860" w:type="pct"/>
            <w:tcBorders>
              <w:top w:val="nil"/>
              <w:left w:val="single" w:sz="8" w:space="0" w:color="auto"/>
              <w:bottom w:val="single" w:sz="4" w:space="0" w:color="auto"/>
              <w:right w:val="single" w:sz="4" w:space="0" w:color="auto"/>
            </w:tcBorders>
            <w:shd w:val="clear" w:color="auto" w:fill="auto"/>
            <w:vAlign w:val="center"/>
          </w:tcPr>
          <w:p w14:paraId="2E58EDD5" w14:textId="77777777" w:rsidR="00EB35F3" w:rsidRPr="00EB35F3" w:rsidRDefault="00EB35F3" w:rsidP="00EB35F3">
            <w:pPr>
              <w:spacing w:after="0" w:line="240" w:lineRule="auto"/>
              <w:ind w:firstLine="284"/>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Земли, нуждающиеся в лесоразведении</w:t>
            </w:r>
          </w:p>
        </w:tc>
        <w:tc>
          <w:tcPr>
            <w:tcW w:w="495" w:type="pct"/>
            <w:tcBorders>
              <w:top w:val="nil"/>
              <w:left w:val="nil"/>
              <w:bottom w:val="single" w:sz="4" w:space="0" w:color="auto"/>
              <w:right w:val="single" w:sz="4" w:space="0" w:color="auto"/>
            </w:tcBorders>
            <w:shd w:val="clear" w:color="auto" w:fill="auto"/>
            <w:vAlign w:val="center"/>
          </w:tcPr>
          <w:p w14:paraId="24A8C99D"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81" w:type="pct"/>
            <w:tcBorders>
              <w:top w:val="nil"/>
              <w:left w:val="nil"/>
              <w:bottom w:val="single" w:sz="4" w:space="0" w:color="auto"/>
              <w:right w:val="single" w:sz="4" w:space="0" w:color="auto"/>
            </w:tcBorders>
            <w:shd w:val="clear" w:color="auto" w:fill="auto"/>
            <w:vAlign w:val="center"/>
          </w:tcPr>
          <w:p w14:paraId="7A4B5F94"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77" w:type="pct"/>
            <w:tcBorders>
              <w:top w:val="nil"/>
              <w:left w:val="nil"/>
              <w:bottom w:val="single" w:sz="4" w:space="0" w:color="auto"/>
              <w:right w:val="single" w:sz="4" w:space="0" w:color="auto"/>
            </w:tcBorders>
            <w:shd w:val="clear" w:color="auto" w:fill="auto"/>
            <w:vAlign w:val="center"/>
          </w:tcPr>
          <w:p w14:paraId="389E9EE9"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292" w:type="pct"/>
            <w:tcBorders>
              <w:top w:val="nil"/>
              <w:left w:val="nil"/>
              <w:bottom w:val="single" w:sz="4" w:space="0" w:color="auto"/>
              <w:right w:val="single" w:sz="4" w:space="0" w:color="auto"/>
            </w:tcBorders>
            <w:shd w:val="clear" w:color="auto" w:fill="auto"/>
            <w:vAlign w:val="center"/>
          </w:tcPr>
          <w:p w14:paraId="38432B1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27" w:type="pct"/>
            <w:tcBorders>
              <w:top w:val="nil"/>
              <w:left w:val="nil"/>
              <w:bottom w:val="single" w:sz="4" w:space="0" w:color="auto"/>
              <w:right w:val="single" w:sz="4" w:space="0" w:color="auto"/>
            </w:tcBorders>
            <w:shd w:val="clear" w:color="auto" w:fill="auto"/>
            <w:vAlign w:val="center"/>
          </w:tcPr>
          <w:p w14:paraId="03D8A7B0"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641" w:type="pct"/>
            <w:tcBorders>
              <w:top w:val="nil"/>
              <w:left w:val="nil"/>
              <w:bottom w:val="single" w:sz="4" w:space="0" w:color="auto"/>
              <w:right w:val="single" w:sz="4" w:space="0" w:color="auto"/>
            </w:tcBorders>
            <w:shd w:val="clear" w:color="auto" w:fill="auto"/>
            <w:vAlign w:val="center"/>
          </w:tcPr>
          <w:p w14:paraId="29A5C35C"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c>
          <w:tcPr>
            <w:tcW w:w="327" w:type="pct"/>
            <w:tcBorders>
              <w:top w:val="nil"/>
              <w:left w:val="nil"/>
              <w:bottom w:val="single" w:sz="4" w:space="0" w:color="auto"/>
              <w:right w:val="single" w:sz="8" w:space="0" w:color="auto"/>
            </w:tcBorders>
            <w:shd w:val="clear" w:color="auto" w:fill="auto"/>
            <w:vAlign w:val="center"/>
          </w:tcPr>
          <w:p w14:paraId="574471A5" w14:textId="77777777" w:rsidR="00EB35F3" w:rsidRPr="00EB35F3" w:rsidRDefault="00EB35F3" w:rsidP="00EB35F3">
            <w:pPr>
              <w:spacing w:after="0" w:line="240" w:lineRule="auto"/>
              <w:jc w:val="center"/>
              <w:rPr>
                <w:rFonts w:ascii="Times New Roman" w:eastAsia="Times New Roman" w:hAnsi="Times New Roman" w:cs="Times New Roman"/>
                <w:sz w:val="24"/>
                <w:szCs w:val="24"/>
                <w:lang w:eastAsia="ru-RU"/>
              </w:rPr>
            </w:pPr>
          </w:p>
        </w:tc>
      </w:tr>
    </w:tbl>
    <w:p w14:paraId="6637710D" w14:textId="77777777" w:rsidR="00EB35F3" w:rsidRPr="00EB35F3" w:rsidRDefault="00EB35F3" w:rsidP="00EB35F3">
      <w:pPr>
        <w:widowControl w:val="0"/>
        <w:spacing w:after="0" w:line="360" w:lineRule="auto"/>
        <w:jc w:val="both"/>
        <w:rPr>
          <w:rFonts w:ascii="Times New Roman" w:eastAsia="Times New Roman" w:hAnsi="Times New Roman" w:cs="Times New Roman"/>
          <w:sz w:val="24"/>
          <w:szCs w:val="24"/>
          <w:lang w:eastAsia="ru-RU"/>
        </w:rPr>
      </w:pPr>
    </w:p>
    <w:p w14:paraId="77F8EFBD"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Согласно материалам лесоустройства</w:t>
      </w:r>
      <w:r w:rsidR="00321C37">
        <w:rPr>
          <w:rFonts w:ascii="Times New Roman" w:eastAsia="Times New Roman" w:hAnsi="Times New Roman" w:cs="Times New Roman"/>
          <w:sz w:val="28"/>
          <w:szCs w:val="28"/>
          <w:lang w:eastAsia="ru-RU"/>
        </w:rPr>
        <w:t xml:space="preserve"> </w:t>
      </w:r>
      <w:r w:rsidRPr="00EB35F3">
        <w:rPr>
          <w:rFonts w:ascii="Times New Roman" w:eastAsia="Times New Roman" w:hAnsi="Times New Roman" w:cs="Times New Roman"/>
          <w:sz w:val="28"/>
          <w:szCs w:val="28"/>
          <w:lang w:eastAsia="ru-RU"/>
        </w:rPr>
        <w:t>на 2020 год территории Кушвинского городского лесничества фонд лесовосстановления отсутствует.</w:t>
      </w:r>
    </w:p>
    <w:p w14:paraId="241214B5" w14:textId="77777777" w:rsidR="00EB35F3" w:rsidRPr="00EB35F3" w:rsidRDefault="00EB35F3" w:rsidP="00EB35F3">
      <w:pPr>
        <w:widowControl w:val="0"/>
        <w:spacing w:after="0" w:line="240" w:lineRule="auto"/>
        <w:ind w:firstLine="851"/>
        <w:jc w:val="both"/>
        <w:rPr>
          <w:rFonts w:ascii="Times New Roman" w:eastAsia="Times New Roman" w:hAnsi="Times New Roman" w:cs="Times New Roman"/>
          <w:sz w:val="28"/>
          <w:szCs w:val="28"/>
          <w:lang w:eastAsia="ru-RU"/>
        </w:rPr>
      </w:pPr>
    </w:p>
    <w:p w14:paraId="64B11EB8" w14:textId="77777777" w:rsidR="00EB35F3" w:rsidRPr="00EB35F3" w:rsidRDefault="00EB35F3" w:rsidP="00EB3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6"/>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18.1</w:t>
      </w:r>
    </w:p>
    <w:p w14:paraId="79F4772B"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4"/>
          <w:szCs w:val="24"/>
          <w:lang w:eastAsia="ru-RU"/>
        </w:rPr>
        <w:t xml:space="preserve"> </w:t>
      </w:r>
      <w:r w:rsidRPr="00EB35F3">
        <w:rPr>
          <w:rFonts w:ascii="Times New Roman" w:eastAsia="Times New Roman" w:hAnsi="Times New Roman" w:cs="Times New Roman"/>
          <w:sz w:val="28"/>
          <w:szCs w:val="28"/>
          <w:lang w:eastAsia="ru-RU"/>
        </w:rPr>
        <w:t>Критерии и требования к посадочному материалу лесных древесных пород и молоднякам, площади которых подлежат отнесению к землям, на которых расположены леса</w:t>
      </w:r>
    </w:p>
    <w:tbl>
      <w:tblPr>
        <w:tblW w:w="4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1028"/>
        <w:gridCol w:w="277"/>
        <w:gridCol w:w="1463"/>
        <w:gridCol w:w="1597"/>
        <w:gridCol w:w="2640"/>
        <w:gridCol w:w="2193"/>
        <w:gridCol w:w="1405"/>
        <w:gridCol w:w="1244"/>
      </w:tblGrid>
      <w:tr w:rsidR="00EB35F3" w:rsidRPr="00EB35F3" w14:paraId="1DB0572A" w14:textId="77777777" w:rsidTr="00E820E6">
        <w:trPr>
          <w:trHeight w:val="20"/>
          <w:jc w:val="center"/>
        </w:trPr>
        <w:tc>
          <w:tcPr>
            <w:tcW w:w="943" w:type="pct"/>
            <w:vMerge w:val="restart"/>
          </w:tcPr>
          <w:p w14:paraId="328CB64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Древесные породы</w:t>
            </w:r>
          </w:p>
        </w:tc>
        <w:tc>
          <w:tcPr>
            <w:tcW w:w="1495" w:type="pct"/>
            <w:gridSpan w:val="4"/>
          </w:tcPr>
          <w:p w14:paraId="5B391C1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Требования к посадочному материалу</w:t>
            </w:r>
          </w:p>
        </w:tc>
        <w:tc>
          <w:tcPr>
            <w:tcW w:w="2562" w:type="pct"/>
            <w:gridSpan w:val="4"/>
          </w:tcPr>
          <w:p w14:paraId="38F803A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Критерии и требования к молоднякам, площади которых подлежат отнесению к землям, на которых расположены леса</w:t>
            </w:r>
          </w:p>
        </w:tc>
      </w:tr>
      <w:tr w:rsidR="00EB35F3" w:rsidRPr="00EB35F3" w14:paraId="78A07881" w14:textId="77777777" w:rsidTr="00E820E6">
        <w:trPr>
          <w:trHeight w:val="20"/>
          <w:jc w:val="center"/>
        </w:trPr>
        <w:tc>
          <w:tcPr>
            <w:tcW w:w="943" w:type="pct"/>
            <w:vMerge/>
          </w:tcPr>
          <w:p w14:paraId="110C9CA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p>
        </w:tc>
        <w:tc>
          <w:tcPr>
            <w:tcW w:w="447" w:type="pct"/>
            <w:gridSpan w:val="2"/>
          </w:tcPr>
          <w:p w14:paraId="2BE2ADE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возраст не менее, лет</w:t>
            </w:r>
          </w:p>
        </w:tc>
        <w:tc>
          <w:tcPr>
            <w:tcW w:w="501" w:type="pct"/>
          </w:tcPr>
          <w:p w14:paraId="32372F3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диаметр стволика у корневой шейки не менее, мм</w:t>
            </w:r>
          </w:p>
        </w:tc>
        <w:tc>
          <w:tcPr>
            <w:tcW w:w="546" w:type="pct"/>
          </w:tcPr>
          <w:p w14:paraId="0A1B542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высота стволика не менее, см</w:t>
            </w:r>
          </w:p>
        </w:tc>
        <w:tc>
          <w:tcPr>
            <w:tcW w:w="904" w:type="pct"/>
          </w:tcPr>
          <w:p w14:paraId="5579449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группа типов леса или типов лесорастительных условий</w:t>
            </w:r>
          </w:p>
        </w:tc>
        <w:tc>
          <w:tcPr>
            <w:tcW w:w="751" w:type="pct"/>
          </w:tcPr>
          <w:p w14:paraId="2848896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возраст</w:t>
            </w:r>
          </w:p>
          <w:p w14:paraId="01CC11A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 молоднякам, созданным искусственным или комбинированным способами)</w:t>
            </w:r>
          </w:p>
          <w:p w14:paraId="0CCD25D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не менее, лет</w:t>
            </w:r>
          </w:p>
        </w:tc>
        <w:tc>
          <w:tcPr>
            <w:tcW w:w="481" w:type="pct"/>
          </w:tcPr>
          <w:p w14:paraId="353115C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количество деревьев главных пород не менее, тыс. шт. на </w:t>
            </w:r>
            <w:smartTag w:uri="urn:schemas-microsoft-com:office:smarttags" w:element="metricconverter">
              <w:smartTagPr>
                <w:attr w:name="ProductID" w:val="1 га"/>
              </w:smartTagPr>
              <w:r w:rsidRPr="00EB35F3">
                <w:rPr>
                  <w:rFonts w:ascii="Times New Roman" w:eastAsia="Times New Roman" w:hAnsi="Times New Roman" w:cs="Times New Roman"/>
                  <w:sz w:val="24"/>
                  <w:szCs w:val="24"/>
                  <w:lang w:eastAsia="ru-RU"/>
                </w:rPr>
                <w:t>1 га</w:t>
              </w:r>
            </w:smartTag>
          </w:p>
        </w:tc>
        <w:tc>
          <w:tcPr>
            <w:tcW w:w="427" w:type="pct"/>
          </w:tcPr>
          <w:p w14:paraId="371D430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средняя высота деревьев главных пород не менее, м</w:t>
            </w:r>
          </w:p>
        </w:tc>
      </w:tr>
      <w:tr w:rsidR="00EB35F3" w:rsidRPr="00EB35F3" w14:paraId="7927D52A" w14:textId="77777777" w:rsidTr="00E820E6">
        <w:trPr>
          <w:trHeight w:val="20"/>
          <w:jc w:val="center"/>
        </w:trPr>
        <w:tc>
          <w:tcPr>
            <w:tcW w:w="5000" w:type="pct"/>
            <w:gridSpan w:val="9"/>
            <w:vAlign w:val="center"/>
          </w:tcPr>
          <w:p w14:paraId="3F3BEE0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Средне-Уральский таежный лесной район</w:t>
            </w:r>
          </w:p>
        </w:tc>
      </w:tr>
      <w:tr w:rsidR="00EB35F3" w:rsidRPr="00EB35F3" w14:paraId="31B26041" w14:textId="77777777" w:rsidTr="00E820E6">
        <w:trPr>
          <w:trHeight w:val="20"/>
          <w:jc w:val="center"/>
        </w:trPr>
        <w:tc>
          <w:tcPr>
            <w:tcW w:w="943" w:type="pct"/>
          </w:tcPr>
          <w:p w14:paraId="08299CC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 сибирская</w:t>
            </w:r>
          </w:p>
        </w:tc>
        <w:tc>
          <w:tcPr>
            <w:tcW w:w="352" w:type="pct"/>
          </w:tcPr>
          <w:p w14:paraId="3F7137B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3-4</w:t>
            </w:r>
          </w:p>
        </w:tc>
        <w:tc>
          <w:tcPr>
            <w:tcW w:w="596" w:type="pct"/>
            <w:gridSpan w:val="2"/>
          </w:tcPr>
          <w:p w14:paraId="7573601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c>
          <w:tcPr>
            <w:tcW w:w="546" w:type="pct"/>
          </w:tcPr>
          <w:p w14:paraId="663B234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p>
        </w:tc>
        <w:tc>
          <w:tcPr>
            <w:tcW w:w="904" w:type="pct"/>
          </w:tcPr>
          <w:p w14:paraId="05C6616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Черничная</w:t>
            </w:r>
          </w:p>
        </w:tc>
        <w:tc>
          <w:tcPr>
            <w:tcW w:w="751" w:type="pct"/>
          </w:tcPr>
          <w:p w14:paraId="2693356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p>
        </w:tc>
        <w:tc>
          <w:tcPr>
            <w:tcW w:w="481" w:type="pct"/>
          </w:tcPr>
          <w:p w14:paraId="7874CF3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c>
          <w:tcPr>
            <w:tcW w:w="427" w:type="pct"/>
          </w:tcPr>
          <w:p w14:paraId="343D60A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r>
      <w:tr w:rsidR="00EB35F3" w:rsidRPr="00EB35F3" w14:paraId="3E680A35" w14:textId="77777777" w:rsidTr="00E820E6">
        <w:trPr>
          <w:trHeight w:val="20"/>
          <w:jc w:val="center"/>
        </w:trPr>
        <w:tc>
          <w:tcPr>
            <w:tcW w:w="943" w:type="pct"/>
          </w:tcPr>
          <w:p w14:paraId="2323792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 европейская (обыкновенная)</w:t>
            </w:r>
          </w:p>
        </w:tc>
        <w:tc>
          <w:tcPr>
            <w:tcW w:w="352" w:type="pct"/>
          </w:tcPr>
          <w:p w14:paraId="22EC8BD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3-4</w:t>
            </w:r>
          </w:p>
        </w:tc>
        <w:tc>
          <w:tcPr>
            <w:tcW w:w="596" w:type="pct"/>
            <w:gridSpan w:val="2"/>
          </w:tcPr>
          <w:p w14:paraId="67BD7E6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546" w:type="pct"/>
          </w:tcPr>
          <w:p w14:paraId="6BA8658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w:t>
            </w:r>
          </w:p>
        </w:tc>
        <w:tc>
          <w:tcPr>
            <w:tcW w:w="904" w:type="pct"/>
          </w:tcPr>
          <w:p w14:paraId="364BD9E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Черничная</w:t>
            </w:r>
          </w:p>
        </w:tc>
        <w:tc>
          <w:tcPr>
            <w:tcW w:w="751" w:type="pct"/>
          </w:tcPr>
          <w:p w14:paraId="16F2BE6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9</w:t>
            </w:r>
          </w:p>
        </w:tc>
        <w:tc>
          <w:tcPr>
            <w:tcW w:w="481" w:type="pct"/>
          </w:tcPr>
          <w:p w14:paraId="797EF5D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c>
          <w:tcPr>
            <w:tcW w:w="427" w:type="pct"/>
          </w:tcPr>
          <w:p w14:paraId="16AB22F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r>
      <w:tr w:rsidR="00EB35F3" w:rsidRPr="00EB35F3" w14:paraId="5404A6DD" w14:textId="77777777" w:rsidTr="00E820E6">
        <w:trPr>
          <w:trHeight w:val="20"/>
          <w:jc w:val="center"/>
        </w:trPr>
        <w:tc>
          <w:tcPr>
            <w:tcW w:w="943" w:type="pct"/>
          </w:tcPr>
          <w:p w14:paraId="385C75DC"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Сосна обыкновенная</w:t>
            </w:r>
          </w:p>
        </w:tc>
        <w:tc>
          <w:tcPr>
            <w:tcW w:w="352" w:type="pct"/>
          </w:tcPr>
          <w:p w14:paraId="4E22544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596" w:type="pct"/>
            <w:gridSpan w:val="2"/>
          </w:tcPr>
          <w:p w14:paraId="160751E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546" w:type="pct"/>
          </w:tcPr>
          <w:p w14:paraId="31DEC4CB"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p>
        </w:tc>
        <w:tc>
          <w:tcPr>
            <w:tcW w:w="904" w:type="pct"/>
          </w:tcPr>
          <w:p w14:paraId="4A30757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черничная</w:t>
            </w:r>
          </w:p>
        </w:tc>
        <w:tc>
          <w:tcPr>
            <w:tcW w:w="751" w:type="pct"/>
          </w:tcPr>
          <w:p w14:paraId="4017284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8</w:t>
            </w:r>
          </w:p>
        </w:tc>
        <w:tc>
          <w:tcPr>
            <w:tcW w:w="481" w:type="pct"/>
          </w:tcPr>
          <w:p w14:paraId="537101A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427" w:type="pct"/>
          </w:tcPr>
          <w:p w14:paraId="3159906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1,0</w:t>
            </w:r>
          </w:p>
        </w:tc>
      </w:tr>
      <w:tr w:rsidR="00EB35F3" w:rsidRPr="00EB35F3" w14:paraId="1EA673F4" w14:textId="77777777" w:rsidTr="00E820E6">
        <w:trPr>
          <w:trHeight w:val="20"/>
          <w:jc w:val="center"/>
        </w:trPr>
        <w:tc>
          <w:tcPr>
            <w:tcW w:w="943" w:type="pct"/>
          </w:tcPr>
          <w:p w14:paraId="51824D0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Пихта сибирская</w:t>
            </w:r>
          </w:p>
        </w:tc>
        <w:tc>
          <w:tcPr>
            <w:tcW w:w="352" w:type="pct"/>
          </w:tcPr>
          <w:p w14:paraId="0ED17F6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596" w:type="pct"/>
            <w:gridSpan w:val="2"/>
          </w:tcPr>
          <w:p w14:paraId="161149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546" w:type="pct"/>
          </w:tcPr>
          <w:p w14:paraId="304E6CE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04" w:type="pct"/>
          </w:tcPr>
          <w:p w14:paraId="4BB3D4C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при всех условиях</w:t>
            </w:r>
          </w:p>
        </w:tc>
        <w:tc>
          <w:tcPr>
            <w:tcW w:w="751" w:type="pct"/>
          </w:tcPr>
          <w:p w14:paraId="4CF66C0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81" w:type="pct"/>
          </w:tcPr>
          <w:p w14:paraId="249AEF9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c>
          <w:tcPr>
            <w:tcW w:w="427" w:type="pct"/>
          </w:tcPr>
          <w:p w14:paraId="66E5F2F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0,7</w:t>
            </w:r>
          </w:p>
        </w:tc>
      </w:tr>
      <w:tr w:rsidR="00EB35F3" w:rsidRPr="00EB35F3" w14:paraId="026265CB" w14:textId="77777777" w:rsidTr="00E820E6">
        <w:trPr>
          <w:trHeight w:val="20"/>
          <w:jc w:val="center"/>
        </w:trPr>
        <w:tc>
          <w:tcPr>
            <w:tcW w:w="943" w:type="pct"/>
          </w:tcPr>
          <w:p w14:paraId="72BB0E0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Лиственницы </w:t>
            </w:r>
          </w:p>
          <w:p w14:paraId="0D166A88"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сибирская и Сукачева </w:t>
            </w:r>
          </w:p>
        </w:tc>
        <w:tc>
          <w:tcPr>
            <w:tcW w:w="352" w:type="pct"/>
          </w:tcPr>
          <w:p w14:paraId="30018F3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2-3</w:t>
            </w:r>
          </w:p>
        </w:tc>
        <w:tc>
          <w:tcPr>
            <w:tcW w:w="596" w:type="pct"/>
            <w:gridSpan w:val="2"/>
          </w:tcPr>
          <w:p w14:paraId="46E0FAF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546" w:type="pct"/>
          </w:tcPr>
          <w:p w14:paraId="4008AD7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w:t>
            </w:r>
          </w:p>
        </w:tc>
        <w:tc>
          <w:tcPr>
            <w:tcW w:w="904" w:type="pct"/>
          </w:tcPr>
          <w:p w14:paraId="27F3C955"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Вейниковая</w:t>
            </w:r>
          </w:p>
        </w:tc>
        <w:tc>
          <w:tcPr>
            <w:tcW w:w="751" w:type="pct"/>
          </w:tcPr>
          <w:p w14:paraId="4E7F9B9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6</w:t>
            </w:r>
          </w:p>
        </w:tc>
        <w:tc>
          <w:tcPr>
            <w:tcW w:w="481" w:type="pct"/>
          </w:tcPr>
          <w:p w14:paraId="107FF3C7"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c>
          <w:tcPr>
            <w:tcW w:w="427" w:type="pct"/>
          </w:tcPr>
          <w:p w14:paraId="17B7D49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1,3</w:t>
            </w:r>
          </w:p>
        </w:tc>
      </w:tr>
      <w:tr w:rsidR="00EB35F3" w:rsidRPr="00EB35F3" w14:paraId="6B624895" w14:textId="77777777" w:rsidTr="00E820E6">
        <w:trPr>
          <w:trHeight w:val="20"/>
          <w:jc w:val="center"/>
        </w:trPr>
        <w:tc>
          <w:tcPr>
            <w:tcW w:w="943" w:type="pct"/>
          </w:tcPr>
          <w:p w14:paraId="13E7C92E"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Береза повислая (бородавчатая)</w:t>
            </w:r>
          </w:p>
        </w:tc>
        <w:tc>
          <w:tcPr>
            <w:tcW w:w="352" w:type="pct"/>
          </w:tcPr>
          <w:p w14:paraId="3E1DB88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596" w:type="pct"/>
            <w:gridSpan w:val="2"/>
          </w:tcPr>
          <w:p w14:paraId="153D53E9"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546" w:type="pct"/>
          </w:tcPr>
          <w:p w14:paraId="6CC8D9F3"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04" w:type="pct"/>
          </w:tcPr>
          <w:p w14:paraId="705E23F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при всех условиях</w:t>
            </w:r>
          </w:p>
        </w:tc>
        <w:tc>
          <w:tcPr>
            <w:tcW w:w="751" w:type="pct"/>
          </w:tcPr>
          <w:p w14:paraId="669732D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81" w:type="pct"/>
          </w:tcPr>
          <w:p w14:paraId="518565A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2,0</w:t>
            </w:r>
          </w:p>
        </w:tc>
        <w:tc>
          <w:tcPr>
            <w:tcW w:w="427" w:type="pct"/>
          </w:tcPr>
          <w:p w14:paraId="05997676"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1,2</w:t>
            </w:r>
          </w:p>
        </w:tc>
      </w:tr>
      <w:tr w:rsidR="00EB35F3" w:rsidRPr="00EB35F3" w14:paraId="798B9BC1" w14:textId="77777777" w:rsidTr="00E820E6">
        <w:trPr>
          <w:trHeight w:val="20"/>
          <w:jc w:val="center"/>
        </w:trPr>
        <w:tc>
          <w:tcPr>
            <w:tcW w:w="943" w:type="pct"/>
          </w:tcPr>
          <w:p w14:paraId="3487736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Осина</w:t>
            </w:r>
          </w:p>
        </w:tc>
        <w:tc>
          <w:tcPr>
            <w:tcW w:w="352" w:type="pct"/>
          </w:tcPr>
          <w:p w14:paraId="4B6389F1"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596" w:type="pct"/>
            <w:gridSpan w:val="2"/>
          </w:tcPr>
          <w:p w14:paraId="44AFB3A0"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546" w:type="pct"/>
          </w:tcPr>
          <w:p w14:paraId="238AC922"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904" w:type="pct"/>
          </w:tcPr>
          <w:p w14:paraId="1E52E62F"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при всех условиях</w:t>
            </w:r>
          </w:p>
        </w:tc>
        <w:tc>
          <w:tcPr>
            <w:tcW w:w="751" w:type="pct"/>
          </w:tcPr>
          <w:p w14:paraId="6D5561D4"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w:t>
            </w:r>
          </w:p>
        </w:tc>
        <w:tc>
          <w:tcPr>
            <w:tcW w:w="481" w:type="pct"/>
          </w:tcPr>
          <w:p w14:paraId="7F96EA2A"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2,5</w:t>
            </w:r>
          </w:p>
        </w:tc>
        <w:tc>
          <w:tcPr>
            <w:tcW w:w="427" w:type="pct"/>
          </w:tcPr>
          <w:p w14:paraId="5BA239AD" w14:textId="77777777" w:rsidR="00EB35F3" w:rsidRPr="00EB35F3" w:rsidRDefault="00EB35F3" w:rsidP="00EB35F3">
            <w:pPr>
              <w:widowControl w:val="0"/>
              <w:spacing w:after="0" w:line="240" w:lineRule="auto"/>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1,5</w:t>
            </w:r>
          </w:p>
        </w:tc>
      </w:tr>
    </w:tbl>
    <w:p w14:paraId="7BE32941" w14:textId="77777777" w:rsidR="00EB35F3" w:rsidRPr="00EB35F3" w:rsidRDefault="00EB35F3" w:rsidP="00EB35F3">
      <w:pPr>
        <w:widowControl w:val="0"/>
        <w:spacing w:after="0" w:line="360" w:lineRule="auto"/>
        <w:ind w:right="-6"/>
        <w:jc w:val="right"/>
        <w:rPr>
          <w:rFonts w:ascii="Times New Roman" w:eastAsia="Times New Roman" w:hAnsi="Times New Roman" w:cs="Times New Roman"/>
          <w:sz w:val="24"/>
          <w:szCs w:val="24"/>
          <w:lang w:eastAsia="ru-RU"/>
        </w:rPr>
        <w:sectPr w:rsidR="00EB35F3" w:rsidRPr="00EB35F3" w:rsidSect="00E820E6">
          <w:pgSz w:w="16840" w:h="11907" w:orient="landscape" w:code="9"/>
          <w:pgMar w:top="851" w:right="851" w:bottom="851" w:left="851" w:header="357" w:footer="210" w:gutter="0"/>
          <w:cols w:space="708"/>
          <w:docGrid w:linePitch="360"/>
        </w:sectPr>
      </w:pPr>
    </w:p>
    <w:p w14:paraId="54B2A36A" w14:textId="77777777" w:rsidR="00EB35F3" w:rsidRPr="00EB35F3" w:rsidRDefault="00EB35F3" w:rsidP="00EB35F3">
      <w:pPr>
        <w:widowControl w:val="0"/>
        <w:spacing w:after="0" w:line="240" w:lineRule="auto"/>
        <w:ind w:right="-6"/>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Таблица 18.2</w:t>
      </w:r>
    </w:p>
    <w:p w14:paraId="6433FCA3"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Способы лесовосстановления в зависимости от количества жизнеспособного подроста и молодняка главных лесных древесных пород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1815"/>
        <w:gridCol w:w="1539"/>
        <w:gridCol w:w="7156"/>
        <w:gridCol w:w="2034"/>
      </w:tblGrid>
      <w:tr w:rsidR="00EB35F3" w:rsidRPr="00EB35F3" w14:paraId="593002CC" w14:textId="77777777" w:rsidTr="00E820E6">
        <w:trPr>
          <w:trHeight w:val="170"/>
          <w:jc w:val="center"/>
        </w:trPr>
        <w:tc>
          <w:tcPr>
            <w:tcW w:w="1392" w:type="pct"/>
            <w:gridSpan w:val="2"/>
          </w:tcPr>
          <w:p w14:paraId="396FDEF8"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Способы лесовосстановления</w:t>
            </w:r>
          </w:p>
        </w:tc>
        <w:tc>
          <w:tcPr>
            <w:tcW w:w="520" w:type="pct"/>
          </w:tcPr>
          <w:p w14:paraId="13C99D33"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Древесные породы</w:t>
            </w:r>
          </w:p>
        </w:tc>
        <w:tc>
          <w:tcPr>
            <w:tcW w:w="2486" w:type="pct"/>
          </w:tcPr>
          <w:p w14:paraId="38A05D7B"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Группы типов леса, типы лесорастительных условий</w:t>
            </w:r>
          </w:p>
        </w:tc>
        <w:tc>
          <w:tcPr>
            <w:tcW w:w="602" w:type="pct"/>
          </w:tcPr>
          <w:p w14:paraId="7B2F1B1C" w14:textId="77777777" w:rsidR="00EB35F3" w:rsidRPr="00EB35F3" w:rsidRDefault="00EB35F3" w:rsidP="00EB35F3">
            <w:pPr>
              <w:widowControl w:val="0"/>
              <w:spacing w:after="0" w:line="240" w:lineRule="auto"/>
              <w:ind w:right="23"/>
              <w:jc w:val="both"/>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 xml:space="preserve">Количество жизнеспособного подроста и молод-няка, тыс шт. на </w:t>
            </w:r>
            <w:smartTag w:uri="urn:schemas-microsoft-com:office:smarttags" w:element="metricconverter">
              <w:smartTagPr>
                <w:attr w:name="ProductID" w:val="1 га"/>
              </w:smartTagPr>
              <w:r w:rsidRPr="00EB35F3">
                <w:rPr>
                  <w:rFonts w:ascii="Times New Roman" w:eastAsia="Times New Roman" w:hAnsi="Times New Roman" w:cs="Times New Roman"/>
                  <w:sz w:val="24"/>
                  <w:szCs w:val="24"/>
                  <w:lang w:eastAsia="ru-RU"/>
                </w:rPr>
                <w:t>1 га</w:t>
              </w:r>
            </w:smartTag>
          </w:p>
        </w:tc>
      </w:tr>
      <w:tr w:rsidR="00EB35F3" w:rsidRPr="00EB35F3" w14:paraId="6BE860D6" w14:textId="77777777" w:rsidTr="00E820E6">
        <w:trPr>
          <w:trHeight w:val="170"/>
          <w:jc w:val="center"/>
        </w:trPr>
        <w:tc>
          <w:tcPr>
            <w:tcW w:w="1392" w:type="pct"/>
            <w:gridSpan w:val="2"/>
          </w:tcPr>
          <w:p w14:paraId="21E82F3E"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w:t>
            </w:r>
          </w:p>
        </w:tc>
        <w:tc>
          <w:tcPr>
            <w:tcW w:w="520" w:type="pct"/>
          </w:tcPr>
          <w:p w14:paraId="63691CE9"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w:t>
            </w:r>
          </w:p>
        </w:tc>
        <w:tc>
          <w:tcPr>
            <w:tcW w:w="2486" w:type="pct"/>
          </w:tcPr>
          <w:p w14:paraId="52870A1C"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3</w:t>
            </w:r>
          </w:p>
        </w:tc>
        <w:tc>
          <w:tcPr>
            <w:tcW w:w="602" w:type="pct"/>
          </w:tcPr>
          <w:p w14:paraId="219BAA7E"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4</w:t>
            </w:r>
          </w:p>
        </w:tc>
      </w:tr>
      <w:tr w:rsidR="00EB35F3" w:rsidRPr="00EB35F3" w14:paraId="68495000" w14:textId="77777777" w:rsidTr="00E820E6">
        <w:trPr>
          <w:trHeight w:val="170"/>
          <w:jc w:val="center"/>
        </w:trPr>
        <w:tc>
          <w:tcPr>
            <w:tcW w:w="778" w:type="pct"/>
            <w:vMerge w:val="restart"/>
          </w:tcPr>
          <w:p w14:paraId="4CD7F35E"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Естественное лесовостановление</w:t>
            </w:r>
          </w:p>
        </w:tc>
        <w:tc>
          <w:tcPr>
            <w:tcW w:w="614" w:type="pct"/>
            <w:vMerge w:val="restart"/>
          </w:tcPr>
          <w:p w14:paraId="13A04048"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путем мероприятий по сохранению подроста, ухода за подростом</w:t>
            </w:r>
          </w:p>
        </w:tc>
        <w:tc>
          <w:tcPr>
            <w:tcW w:w="520" w:type="pct"/>
            <w:vMerge w:val="restart"/>
          </w:tcPr>
          <w:p w14:paraId="05CEC98D"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Сосна, лиственница</w:t>
            </w:r>
          </w:p>
        </w:tc>
        <w:tc>
          <w:tcPr>
            <w:tcW w:w="2486" w:type="pct"/>
          </w:tcPr>
          <w:p w14:paraId="6916CCF5"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Нагорная и лишайниковая</w:t>
            </w:r>
          </w:p>
        </w:tc>
        <w:tc>
          <w:tcPr>
            <w:tcW w:w="602" w:type="pct"/>
          </w:tcPr>
          <w:p w14:paraId="2AC1CFB0"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2,5</w:t>
            </w:r>
          </w:p>
        </w:tc>
      </w:tr>
      <w:tr w:rsidR="00EB35F3" w:rsidRPr="00EB35F3" w14:paraId="7BA31C5E" w14:textId="77777777" w:rsidTr="00E820E6">
        <w:trPr>
          <w:trHeight w:val="170"/>
          <w:jc w:val="center"/>
        </w:trPr>
        <w:tc>
          <w:tcPr>
            <w:tcW w:w="778" w:type="pct"/>
            <w:vMerge/>
          </w:tcPr>
          <w:p w14:paraId="5F8F11A0"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614" w:type="pct"/>
            <w:vMerge/>
          </w:tcPr>
          <w:p w14:paraId="0EA40A1C"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520" w:type="pct"/>
            <w:vMerge/>
            <w:tcBorders>
              <w:bottom w:val="single" w:sz="4" w:space="0" w:color="auto"/>
            </w:tcBorders>
          </w:tcPr>
          <w:p w14:paraId="462485A0" w14:textId="77777777" w:rsidR="00EB35F3" w:rsidRPr="00EB35F3" w:rsidRDefault="00EB35F3" w:rsidP="00EB35F3">
            <w:pPr>
              <w:widowControl w:val="0"/>
              <w:spacing w:after="0" w:line="240" w:lineRule="auto"/>
              <w:ind w:right="23" w:firstLine="600"/>
              <w:rPr>
                <w:rFonts w:ascii="Times New Roman" w:eastAsia="Times New Roman" w:hAnsi="Times New Roman" w:cs="Times New Roman"/>
                <w:sz w:val="24"/>
                <w:szCs w:val="24"/>
                <w:lang w:eastAsia="ru-RU"/>
              </w:rPr>
            </w:pPr>
          </w:p>
        </w:tc>
        <w:tc>
          <w:tcPr>
            <w:tcW w:w="2486" w:type="pct"/>
          </w:tcPr>
          <w:p w14:paraId="02272079"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3215712A"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4</w:t>
            </w:r>
          </w:p>
        </w:tc>
      </w:tr>
      <w:tr w:rsidR="00EB35F3" w:rsidRPr="00EB35F3" w14:paraId="3635A38B" w14:textId="77777777" w:rsidTr="00E820E6">
        <w:trPr>
          <w:trHeight w:val="170"/>
          <w:jc w:val="center"/>
        </w:trPr>
        <w:tc>
          <w:tcPr>
            <w:tcW w:w="778" w:type="pct"/>
            <w:vMerge/>
          </w:tcPr>
          <w:p w14:paraId="3B843743"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614" w:type="pct"/>
            <w:vMerge/>
          </w:tcPr>
          <w:p w14:paraId="5A48DB95"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520" w:type="pct"/>
            <w:tcBorders>
              <w:bottom w:val="single" w:sz="4" w:space="0" w:color="auto"/>
            </w:tcBorders>
          </w:tcPr>
          <w:p w14:paraId="381CBF97"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 пихта</w:t>
            </w:r>
          </w:p>
        </w:tc>
        <w:tc>
          <w:tcPr>
            <w:tcW w:w="2486" w:type="pct"/>
          </w:tcPr>
          <w:p w14:paraId="41EEE33D"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04907DC5"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2</w:t>
            </w:r>
          </w:p>
        </w:tc>
      </w:tr>
      <w:tr w:rsidR="00EB35F3" w:rsidRPr="00EB35F3" w14:paraId="1C0ECE69" w14:textId="77777777" w:rsidTr="00E820E6">
        <w:trPr>
          <w:trHeight w:val="170"/>
          <w:jc w:val="center"/>
        </w:trPr>
        <w:tc>
          <w:tcPr>
            <w:tcW w:w="778" w:type="pct"/>
            <w:vMerge/>
          </w:tcPr>
          <w:p w14:paraId="42CFCF15"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614" w:type="pct"/>
            <w:vMerge/>
          </w:tcPr>
          <w:p w14:paraId="39482C53"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520" w:type="pct"/>
            <w:tcBorders>
              <w:top w:val="single" w:sz="4" w:space="0" w:color="auto"/>
              <w:bottom w:val="single" w:sz="4" w:space="0" w:color="auto"/>
            </w:tcBorders>
          </w:tcPr>
          <w:p w14:paraId="20D941DF"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2486" w:type="pct"/>
          </w:tcPr>
          <w:p w14:paraId="49C0DA0F"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липняковая, мшисто-хвощевая, болотно-травяная</w:t>
            </w:r>
          </w:p>
        </w:tc>
        <w:tc>
          <w:tcPr>
            <w:tcW w:w="602" w:type="pct"/>
          </w:tcPr>
          <w:p w14:paraId="067A4752"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2</w:t>
            </w:r>
          </w:p>
        </w:tc>
      </w:tr>
      <w:tr w:rsidR="00EB35F3" w:rsidRPr="00EB35F3" w14:paraId="1741B3C2" w14:textId="77777777" w:rsidTr="00E820E6">
        <w:trPr>
          <w:trHeight w:val="170"/>
          <w:jc w:val="center"/>
        </w:trPr>
        <w:tc>
          <w:tcPr>
            <w:tcW w:w="778" w:type="pct"/>
            <w:vMerge/>
          </w:tcPr>
          <w:p w14:paraId="7F115FC4"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614" w:type="pct"/>
            <w:vMerge/>
          </w:tcPr>
          <w:p w14:paraId="5893E94C"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p>
        </w:tc>
        <w:tc>
          <w:tcPr>
            <w:tcW w:w="520" w:type="pct"/>
            <w:tcBorders>
              <w:top w:val="single" w:sz="4" w:space="0" w:color="auto"/>
            </w:tcBorders>
          </w:tcPr>
          <w:p w14:paraId="3D69F5A1"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Кедр</w:t>
            </w:r>
          </w:p>
        </w:tc>
        <w:tc>
          <w:tcPr>
            <w:tcW w:w="2486" w:type="pct"/>
          </w:tcPr>
          <w:p w14:paraId="25010658" w14:textId="77777777" w:rsidR="00EB35F3" w:rsidRPr="00EB35F3" w:rsidRDefault="00EB35F3" w:rsidP="00EB35F3">
            <w:pPr>
              <w:widowControl w:val="0"/>
              <w:spacing w:after="0" w:line="240" w:lineRule="auto"/>
              <w:ind w:right="23"/>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335D242D" w14:textId="77777777" w:rsidR="00EB35F3" w:rsidRPr="00EB35F3" w:rsidRDefault="00EB35F3" w:rsidP="00EB35F3">
            <w:pPr>
              <w:widowControl w:val="0"/>
              <w:spacing w:after="0" w:line="240" w:lineRule="auto"/>
              <w:ind w:right="2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1</w:t>
            </w:r>
          </w:p>
        </w:tc>
      </w:tr>
      <w:tr w:rsidR="00EB35F3" w:rsidRPr="00EB35F3" w14:paraId="7F8A126C" w14:textId="77777777" w:rsidTr="00E820E6">
        <w:trPr>
          <w:trHeight w:val="113"/>
          <w:jc w:val="center"/>
        </w:trPr>
        <w:tc>
          <w:tcPr>
            <w:tcW w:w="778" w:type="pct"/>
            <w:vMerge w:val="restart"/>
          </w:tcPr>
          <w:p w14:paraId="4E99D20C" w14:textId="77777777" w:rsidR="00EB35F3" w:rsidRPr="00EB35F3" w:rsidRDefault="00EB35F3" w:rsidP="00EB35F3">
            <w:pPr>
              <w:spacing w:after="0" w:line="240" w:lineRule="auto"/>
              <w:rPr>
                <w:rFonts w:ascii="Times New Roman" w:eastAsia="Times New Roman" w:hAnsi="Times New Roman" w:cs="Times New Roman"/>
                <w:sz w:val="24"/>
                <w:szCs w:val="24"/>
                <w:lang w:eastAsia="ru-RU"/>
              </w:rPr>
            </w:pPr>
          </w:p>
        </w:tc>
        <w:tc>
          <w:tcPr>
            <w:tcW w:w="614" w:type="pct"/>
            <w:vMerge w:val="restart"/>
          </w:tcPr>
          <w:p w14:paraId="7E1BF58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tcPr>
          <w:p w14:paraId="11A6BD05"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44AE2A3B"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мшисто-хвощевая, болотно-травяная</w:t>
            </w:r>
          </w:p>
        </w:tc>
        <w:tc>
          <w:tcPr>
            <w:tcW w:w="602" w:type="pct"/>
          </w:tcPr>
          <w:p w14:paraId="6896E2DC"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1</w:t>
            </w:r>
          </w:p>
        </w:tc>
      </w:tr>
      <w:tr w:rsidR="00EB35F3" w:rsidRPr="00EB35F3" w14:paraId="3689CCEE" w14:textId="77777777" w:rsidTr="00E820E6">
        <w:trPr>
          <w:trHeight w:val="113"/>
          <w:jc w:val="center"/>
        </w:trPr>
        <w:tc>
          <w:tcPr>
            <w:tcW w:w="778" w:type="pct"/>
            <w:vMerge/>
          </w:tcPr>
          <w:p w14:paraId="6EF1A6C7"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47980FB6"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val="restart"/>
          </w:tcPr>
          <w:p w14:paraId="2F9F96DB"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Береза</w:t>
            </w:r>
          </w:p>
        </w:tc>
        <w:tc>
          <w:tcPr>
            <w:tcW w:w="2486" w:type="pct"/>
          </w:tcPr>
          <w:p w14:paraId="186B0BF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5DB6528D"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4</w:t>
            </w:r>
          </w:p>
        </w:tc>
      </w:tr>
      <w:tr w:rsidR="00EB35F3" w:rsidRPr="00EB35F3" w14:paraId="7A7D80EA" w14:textId="77777777" w:rsidTr="00E820E6">
        <w:trPr>
          <w:trHeight w:val="113"/>
          <w:jc w:val="center"/>
        </w:trPr>
        <w:tc>
          <w:tcPr>
            <w:tcW w:w="778" w:type="pct"/>
            <w:vMerge/>
          </w:tcPr>
          <w:p w14:paraId="5F879AE7"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704E84F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vAlign w:val="center"/>
          </w:tcPr>
          <w:p w14:paraId="0F4F7A35"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770FF69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липняковая, мшисто-хвощевая, болотно-травяная</w:t>
            </w:r>
          </w:p>
        </w:tc>
        <w:tc>
          <w:tcPr>
            <w:tcW w:w="602" w:type="pct"/>
          </w:tcPr>
          <w:p w14:paraId="3A7375DD"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Более 6</w:t>
            </w:r>
          </w:p>
        </w:tc>
      </w:tr>
      <w:tr w:rsidR="00EB35F3" w:rsidRPr="00EB35F3" w14:paraId="3A83C120" w14:textId="77777777" w:rsidTr="00E820E6">
        <w:trPr>
          <w:trHeight w:val="113"/>
          <w:jc w:val="center"/>
        </w:trPr>
        <w:tc>
          <w:tcPr>
            <w:tcW w:w="778" w:type="pct"/>
            <w:vMerge w:val="restart"/>
          </w:tcPr>
          <w:p w14:paraId="3BC784D9"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Естественное лесовосстановление</w:t>
            </w:r>
          </w:p>
          <w:p w14:paraId="70404BC6"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p w14:paraId="6DA7EE0D"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p w14:paraId="5E646421"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p w14:paraId="4C62261F"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p w14:paraId="6C5D4ED2"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Комбинированное лесовосстановление</w:t>
            </w:r>
          </w:p>
        </w:tc>
        <w:tc>
          <w:tcPr>
            <w:tcW w:w="614" w:type="pct"/>
            <w:vMerge w:val="restart"/>
          </w:tcPr>
          <w:p w14:paraId="52A5CD2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путем минерализации почвы</w:t>
            </w:r>
          </w:p>
        </w:tc>
        <w:tc>
          <w:tcPr>
            <w:tcW w:w="520" w:type="pct"/>
            <w:vMerge w:val="restart"/>
          </w:tcPr>
          <w:p w14:paraId="3DBBCBD9"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Сосна, лиственница</w:t>
            </w:r>
          </w:p>
        </w:tc>
        <w:tc>
          <w:tcPr>
            <w:tcW w:w="2486" w:type="pct"/>
          </w:tcPr>
          <w:p w14:paraId="688821A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Нагорная и лишайниковая</w:t>
            </w:r>
          </w:p>
        </w:tc>
        <w:tc>
          <w:tcPr>
            <w:tcW w:w="602" w:type="pct"/>
          </w:tcPr>
          <w:p w14:paraId="497F7A4D"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 2,5</w:t>
            </w:r>
          </w:p>
        </w:tc>
      </w:tr>
      <w:tr w:rsidR="00EB35F3" w:rsidRPr="00EB35F3" w14:paraId="34BBE0B3" w14:textId="77777777" w:rsidTr="00E820E6">
        <w:trPr>
          <w:trHeight w:val="113"/>
          <w:jc w:val="center"/>
        </w:trPr>
        <w:tc>
          <w:tcPr>
            <w:tcW w:w="778" w:type="pct"/>
            <w:vMerge/>
          </w:tcPr>
          <w:p w14:paraId="6B94CAB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463152AD"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tcPr>
          <w:p w14:paraId="6D3D9747"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6EE1763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5A817D97"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2-4</w:t>
            </w:r>
          </w:p>
        </w:tc>
      </w:tr>
      <w:tr w:rsidR="00EB35F3" w:rsidRPr="00EB35F3" w14:paraId="6368DE73" w14:textId="77777777" w:rsidTr="00E820E6">
        <w:trPr>
          <w:trHeight w:val="113"/>
          <w:jc w:val="center"/>
        </w:trPr>
        <w:tc>
          <w:tcPr>
            <w:tcW w:w="778" w:type="pct"/>
            <w:vMerge/>
          </w:tcPr>
          <w:p w14:paraId="26A7FA83"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15423202"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val="restart"/>
          </w:tcPr>
          <w:p w14:paraId="278535F8"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 пихта</w:t>
            </w:r>
          </w:p>
        </w:tc>
        <w:tc>
          <w:tcPr>
            <w:tcW w:w="2486" w:type="pct"/>
          </w:tcPr>
          <w:p w14:paraId="3C742A42"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4F860489"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1 -2</w:t>
            </w:r>
          </w:p>
        </w:tc>
      </w:tr>
      <w:tr w:rsidR="00EB35F3" w:rsidRPr="00EB35F3" w14:paraId="143B36B5" w14:textId="77777777" w:rsidTr="00E820E6">
        <w:trPr>
          <w:trHeight w:val="113"/>
          <w:jc w:val="center"/>
        </w:trPr>
        <w:tc>
          <w:tcPr>
            <w:tcW w:w="778" w:type="pct"/>
            <w:vMerge/>
          </w:tcPr>
          <w:p w14:paraId="492AC415"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08B13F76"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tcPr>
          <w:p w14:paraId="12DC3F9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267FBC9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липняковая, мшисто-хвощевая, болотно-травяная</w:t>
            </w:r>
          </w:p>
        </w:tc>
        <w:tc>
          <w:tcPr>
            <w:tcW w:w="602" w:type="pct"/>
          </w:tcPr>
          <w:p w14:paraId="0D731D64"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1- 2</w:t>
            </w:r>
          </w:p>
        </w:tc>
      </w:tr>
      <w:tr w:rsidR="00EB35F3" w:rsidRPr="00EB35F3" w14:paraId="7883F009" w14:textId="77777777" w:rsidTr="00E820E6">
        <w:trPr>
          <w:trHeight w:val="113"/>
          <w:jc w:val="center"/>
        </w:trPr>
        <w:tc>
          <w:tcPr>
            <w:tcW w:w="778" w:type="pct"/>
            <w:vMerge/>
          </w:tcPr>
          <w:p w14:paraId="3EAE8C21"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4942A7AD"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val="restart"/>
          </w:tcPr>
          <w:p w14:paraId="1D2781F3"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Кедр</w:t>
            </w:r>
          </w:p>
        </w:tc>
        <w:tc>
          <w:tcPr>
            <w:tcW w:w="2486" w:type="pct"/>
          </w:tcPr>
          <w:p w14:paraId="0FB1028D"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14BB8257"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0,5 - 1</w:t>
            </w:r>
          </w:p>
        </w:tc>
      </w:tr>
      <w:tr w:rsidR="00EB35F3" w:rsidRPr="00EB35F3" w14:paraId="150DFAFC" w14:textId="77777777" w:rsidTr="00E820E6">
        <w:trPr>
          <w:trHeight w:val="113"/>
          <w:jc w:val="center"/>
        </w:trPr>
        <w:tc>
          <w:tcPr>
            <w:tcW w:w="778" w:type="pct"/>
            <w:vMerge/>
          </w:tcPr>
          <w:p w14:paraId="789C7E7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26AC2BA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tcPr>
          <w:p w14:paraId="36130407"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128E4508"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липняковая, мшисто-хвощевая, болотно-травяная</w:t>
            </w:r>
          </w:p>
        </w:tc>
        <w:tc>
          <w:tcPr>
            <w:tcW w:w="602" w:type="pct"/>
          </w:tcPr>
          <w:p w14:paraId="76FAF821"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0,5 - 1</w:t>
            </w:r>
          </w:p>
        </w:tc>
      </w:tr>
      <w:tr w:rsidR="00EB35F3" w:rsidRPr="00EB35F3" w14:paraId="607A77AD" w14:textId="77777777" w:rsidTr="00E820E6">
        <w:trPr>
          <w:trHeight w:val="113"/>
          <w:jc w:val="center"/>
        </w:trPr>
        <w:tc>
          <w:tcPr>
            <w:tcW w:w="778" w:type="pct"/>
            <w:vMerge/>
          </w:tcPr>
          <w:p w14:paraId="546245B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5919C28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val="restart"/>
          </w:tcPr>
          <w:p w14:paraId="4C491D65"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Береза</w:t>
            </w:r>
          </w:p>
        </w:tc>
        <w:tc>
          <w:tcPr>
            <w:tcW w:w="2486" w:type="pct"/>
          </w:tcPr>
          <w:p w14:paraId="2BF98FCC"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200E525D"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1 -4</w:t>
            </w:r>
          </w:p>
        </w:tc>
      </w:tr>
      <w:tr w:rsidR="00EB35F3" w:rsidRPr="00EB35F3" w14:paraId="0CA17943" w14:textId="77777777" w:rsidTr="00E820E6">
        <w:trPr>
          <w:trHeight w:val="113"/>
          <w:jc w:val="center"/>
        </w:trPr>
        <w:tc>
          <w:tcPr>
            <w:tcW w:w="778" w:type="pct"/>
            <w:vMerge/>
          </w:tcPr>
          <w:p w14:paraId="554E0309"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614" w:type="pct"/>
            <w:vMerge/>
          </w:tcPr>
          <w:p w14:paraId="2CD74C48"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tcPr>
          <w:p w14:paraId="5A964218"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517267B0"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липняковая, мшисто-хвощевая, болотно-травяная</w:t>
            </w:r>
          </w:p>
        </w:tc>
        <w:tc>
          <w:tcPr>
            <w:tcW w:w="602" w:type="pct"/>
          </w:tcPr>
          <w:p w14:paraId="2D00A407"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2 - 6</w:t>
            </w:r>
          </w:p>
        </w:tc>
      </w:tr>
      <w:tr w:rsidR="00EB35F3" w:rsidRPr="00EB35F3" w14:paraId="77584E22" w14:textId="77777777" w:rsidTr="00E820E6">
        <w:trPr>
          <w:trHeight w:val="113"/>
          <w:jc w:val="center"/>
        </w:trPr>
        <w:tc>
          <w:tcPr>
            <w:tcW w:w="1392" w:type="pct"/>
            <w:gridSpan w:val="2"/>
            <w:vMerge w:val="restart"/>
          </w:tcPr>
          <w:p w14:paraId="29B5B537"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Искусственное лесовосстановление</w:t>
            </w:r>
          </w:p>
        </w:tc>
        <w:tc>
          <w:tcPr>
            <w:tcW w:w="520" w:type="pct"/>
            <w:vMerge w:val="restart"/>
          </w:tcPr>
          <w:p w14:paraId="3AF5C976"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Сосна, лиственница</w:t>
            </w:r>
          </w:p>
        </w:tc>
        <w:tc>
          <w:tcPr>
            <w:tcW w:w="2486" w:type="pct"/>
          </w:tcPr>
          <w:p w14:paraId="023E7C7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Нагорная и лишайниковая</w:t>
            </w:r>
          </w:p>
        </w:tc>
        <w:tc>
          <w:tcPr>
            <w:tcW w:w="602" w:type="pct"/>
          </w:tcPr>
          <w:p w14:paraId="323A082C"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1</w:t>
            </w:r>
          </w:p>
        </w:tc>
      </w:tr>
      <w:tr w:rsidR="00EB35F3" w:rsidRPr="00EB35F3" w14:paraId="3465E26D" w14:textId="77777777" w:rsidTr="00E820E6">
        <w:trPr>
          <w:trHeight w:val="113"/>
          <w:jc w:val="center"/>
        </w:trPr>
        <w:tc>
          <w:tcPr>
            <w:tcW w:w="1392" w:type="pct"/>
            <w:gridSpan w:val="2"/>
            <w:vMerge/>
          </w:tcPr>
          <w:p w14:paraId="11BA7081"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tcPr>
          <w:p w14:paraId="387ACBF9"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59EFD165"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6040E389"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2</w:t>
            </w:r>
          </w:p>
        </w:tc>
      </w:tr>
      <w:tr w:rsidR="00EB35F3" w:rsidRPr="00EB35F3" w14:paraId="0D144A53" w14:textId="77777777" w:rsidTr="00E820E6">
        <w:trPr>
          <w:trHeight w:val="113"/>
          <w:jc w:val="center"/>
        </w:trPr>
        <w:tc>
          <w:tcPr>
            <w:tcW w:w="1392" w:type="pct"/>
            <w:gridSpan w:val="2"/>
            <w:vMerge/>
          </w:tcPr>
          <w:p w14:paraId="43AC3967"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520" w:type="pct"/>
            <w:vMerge w:val="restart"/>
          </w:tcPr>
          <w:p w14:paraId="4122FB09"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Ель, пихта</w:t>
            </w:r>
          </w:p>
        </w:tc>
        <w:tc>
          <w:tcPr>
            <w:tcW w:w="2486" w:type="pct"/>
          </w:tcPr>
          <w:p w14:paraId="76056135"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476F1F65"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1</w:t>
            </w:r>
          </w:p>
        </w:tc>
      </w:tr>
      <w:tr w:rsidR="00EB35F3" w:rsidRPr="00EB35F3" w14:paraId="47B84870" w14:textId="77777777" w:rsidTr="00E820E6">
        <w:trPr>
          <w:trHeight w:val="113"/>
          <w:jc w:val="center"/>
        </w:trPr>
        <w:tc>
          <w:tcPr>
            <w:tcW w:w="1392" w:type="pct"/>
            <w:gridSpan w:val="2"/>
            <w:vMerge/>
          </w:tcPr>
          <w:p w14:paraId="5E740374" w14:textId="77777777" w:rsidR="00EB35F3" w:rsidRPr="00EB35F3" w:rsidRDefault="00EB35F3" w:rsidP="00EB35F3">
            <w:pPr>
              <w:widowControl w:val="0"/>
              <w:spacing w:after="0" w:line="240" w:lineRule="auto"/>
              <w:rPr>
                <w:rFonts w:ascii="Times New Roman" w:eastAsia="Times New Roman" w:hAnsi="Times New Roman" w:cs="Times New Roman"/>
                <w:sz w:val="24"/>
                <w:szCs w:val="24"/>
                <w:lang w:eastAsia="ru-RU"/>
              </w:rPr>
            </w:pPr>
          </w:p>
        </w:tc>
        <w:tc>
          <w:tcPr>
            <w:tcW w:w="520" w:type="pct"/>
            <w:vMerge/>
          </w:tcPr>
          <w:p w14:paraId="23B566E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0139D675"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липняковая, мшисто-хвощевая, болотно-травяная</w:t>
            </w:r>
          </w:p>
        </w:tc>
        <w:tc>
          <w:tcPr>
            <w:tcW w:w="602" w:type="pct"/>
          </w:tcPr>
          <w:p w14:paraId="22E509DE"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1</w:t>
            </w:r>
          </w:p>
        </w:tc>
      </w:tr>
      <w:tr w:rsidR="00EB35F3" w:rsidRPr="00EB35F3" w14:paraId="2AFBAD9E" w14:textId="77777777" w:rsidTr="00E820E6">
        <w:trPr>
          <w:trHeight w:val="113"/>
          <w:jc w:val="center"/>
        </w:trPr>
        <w:tc>
          <w:tcPr>
            <w:tcW w:w="1392" w:type="pct"/>
            <w:gridSpan w:val="2"/>
            <w:vMerge/>
          </w:tcPr>
          <w:p w14:paraId="03BFDE46" w14:textId="77777777" w:rsidR="00EB35F3" w:rsidRPr="00EB35F3" w:rsidRDefault="00EB35F3" w:rsidP="00EB35F3">
            <w:pPr>
              <w:widowControl w:val="0"/>
              <w:spacing w:after="0" w:line="240" w:lineRule="auto"/>
              <w:ind w:right="22" w:firstLine="600"/>
              <w:rPr>
                <w:rFonts w:ascii="Times New Roman" w:eastAsia="Times New Roman" w:hAnsi="Times New Roman" w:cs="Times New Roman"/>
                <w:sz w:val="24"/>
                <w:szCs w:val="24"/>
                <w:lang w:eastAsia="ru-RU"/>
              </w:rPr>
            </w:pPr>
          </w:p>
        </w:tc>
        <w:tc>
          <w:tcPr>
            <w:tcW w:w="520" w:type="pct"/>
            <w:vMerge w:val="restart"/>
          </w:tcPr>
          <w:p w14:paraId="72BEDCAC"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Кедр</w:t>
            </w:r>
          </w:p>
        </w:tc>
        <w:tc>
          <w:tcPr>
            <w:tcW w:w="2486" w:type="pct"/>
          </w:tcPr>
          <w:p w14:paraId="1F24A9FF"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5C9A6AAF"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0,5</w:t>
            </w:r>
          </w:p>
        </w:tc>
      </w:tr>
      <w:tr w:rsidR="00EB35F3" w:rsidRPr="00EB35F3" w14:paraId="3B11966B" w14:textId="77777777" w:rsidTr="00E820E6">
        <w:trPr>
          <w:trHeight w:val="113"/>
          <w:jc w:val="center"/>
        </w:trPr>
        <w:tc>
          <w:tcPr>
            <w:tcW w:w="1392" w:type="pct"/>
            <w:gridSpan w:val="2"/>
            <w:vMerge/>
          </w:tcPr>
          <w:p w14:paraId="14404B69" w14:textId="77777777" w:rsidR="00EB35F3" w:rsidRPr="00EB35F3" w:rsidRDefault="00EB35F3" w:rsidP="00EB35F3">
            <w:pPr>
              <w:widowControl w:val="0"/>
              <w:spacing w:after="0" w:line="240" w:lineRule="auto"/>
              <w:ind w:right="22" w:firstLine="600"/>
              <w:rPr>
                <w:rFonts w:ascii="Times New Roman" w:eastAsia="Times New Roman" w:hAnsi="Times New Roman" w:cs="Times New Roman"/>
                <w:sz w:val="24"/>
                <w:szCs w:val="24"/>
                <w:lang w:eastAsia="ru-RU"/>
              </w:rPr>
            </w:pPr>
          </w:p>
        </w:tc>
        <w:tc>
          <w:tcPr>
            <w:tcW w:w="520" w:type="pct"/>
            <w:vMerge/>
          </w:tcPr>
          <w:p w14:paraId="0199B9CA" w14:textId="77777777" w:rsidR="00EB35F3" w:rsidRPr="00EB35F3" w:rsidRDefault="00EB35F3" w:rsidP="00EB35F3">
            <w:pPr>
              <w:widowControl w:val="0"/>
              <w:spacing w:after="0" w:line="240" w:lineRule="auto"/>
              <w:ind w:right="22" w:firstLine="600"/>
              <w:rPr>
                <w:rFonts w:ascii="Times New Roman" w:eastAsia="Times New Roman" w:hAnsi="Times New Roman" w:cs="Times New Roman"/>
                <w:sz w:val="24"/>
                <w:szCs w:val="24"/>
                <w:lang w:eastAsia="ru-RU"/>
              </w:rPr>
            </w:pPr>
          </w:p>
        </w:tc>
        <w:tc>
          <w:tcPr>
            <w:tcW w:w="2486" w:type="pct"/>
          </w:tcPr>
          <w:p w14:paraId="0179282B"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липняковая, мшисто-хвощевая, болотно-травяная</w:t>
            </w:r>
          </w:p>
        </w:tc>
        <w:tc>
          <w:tcPr>
            <w:tcW w:w="602" w:type="pct"/>
          </w:tcPr>
          <w:p w14:paraId="2006AC6D"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0,5</w:t>
            </w:r>
          </w:p>
        </w:tc>
      </w:tr>
      <w:tr w:rsidR="00EB35F3" w:rsidRPr="00EB35F3" w14:paraId="77759541" w14:textId="77777777" w:rsidTr="00E820E6">
        <w:trPr>
          <w:trHeight w:val="113"/>
          <w:jc w:val="center"/>
        </w:trPr>
        <w:tc>
          <w:tcPr>
            <w:tcW w:w="1392" w:type="pct"/>
            <w:gridSpan w:val="2"/>
            <w:vMerge/>
          </w:tcPr>
          <w:p w14:paraId="2CC456A2" w14:textId="77777777" w:rsidR="00EB35F3" w:rsidRPr="00EB35F3" w:rsidRDefault="00EB35F3" w:rsidP="00EB35F3">
            <w:pPr>
              <w:widowControl w:val="0"/>
              <w:spacing w:after="0" w:line="240" w:lineRule="auto"/>
              <w:ind w:right="22" w:firstLine="600"/>
              <w:rPr>
                <w:rFonts w:ascii="Times New Roman" w:eastAsia="Times New Roman" w:hAnsi="Times New Roman" w:cs="Times New Roman"/>
                <w:sz w:val="24"/>
                <w:szCs w:val="24"/>
                <w:lang w:eastAsia="ru-RU"/>
              </w:rPr>
            </w:pPr>
          </w:p>
        </w:tc>
        <w:tc>
          <w:tcPr>
            <w:tcW w:w="520" w:type="pct"/>
            <w:vMerge w:val="restart"/>
          </w:tcPr>
          <w:p w14:paraId="033C593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Береза</w:t>
            </w:r>
          </w:p>
        </w:tc>
        <w:tc>
          <w:tcPr>
            <w:tcW w:w="2486" w:type="pct"/>
          </w:tcPr>
          <w:p w14:paraId="3D37A76A"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Брусничная, ягодниковая</w:t>
            </w:r>
          </w:p>
        </w:tc>
        <w:tc>
          <w:tcPr>
            <w:tcW w:w="602" w:type="pct"/>
          </w:tcPr>
          <w:p w14:paraId="1B1E60D5"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1</w:t>
            </w:r>
          </w:p>
        </w:tc>
      </w:tr>
      <w:tr w:rsidR="00EB35F3" w:rsidRPr="00EB35F3" w14:paraId="132818DF" w14:textId="77777777" w:rsidTr="00E820E6">
        <w:trPr>
          <w:trHeight w:val="113"/>
          <w:jc w:val="center"/>
        </w:trPr>
        <w:tc>
          <w:tcPr>
            <w:tcW w:w="1392" w:type="pct"/>
            <w:gridSpan w:val="2"/>
            <w:vMerge/>
          </w:tcPr>
          <w:p w14:paraId="74EBE28F" w14:textId="77777777" w:rsidR="00EB35F3" w:rsidRPr="00EB35F3" w:rsidRDefault="00EB35F3" w:rsidP="00EB35F3">
            <w:pPr>
              <w:widowControl w:val="0"/>
              <w:spacing w:after="0" w:line="240" w:lineRule="auto"/>
              <w:ind w:right="22" w:firstLine="600"/>
              <w:rPr>
                <w:rFonts w:ascii="Times New Roman" w:eastAsia="Times New Roman" w:hAnsi="Times New Roman" w:cs="Times New Roman"/>
                <w:sz w:val="24"/>
                <w:szCs w:val="24"/>
                <w:lang w:eastAsia="ru-RU"/>
              </w:rPr>
            </w:pPr>
          </w:p>
        </w:tc>
        <w:tc>
          <w:tcPr>
            <w:tcW w:w="520" w:type="pct"/>
            <w:vMerge/>
          </w:tcPr>
          <w:p w14:paraId="185F8336"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p>
        </w:tc>
        <w:tc>
          <w:tcPr>
            <w:tcW w:w="2486" w:type="pct"/>
          </w:tcPr>
          <w:p w14:paraId="23395A74" w14:textId="77777777" w:rsidR="00EB35F3" w:rsidRPr="00EB35F3" w:rsidRDefault="00EB35F3" w:rsidP="00EB35F3">
            <w:pPr>
              <w:widowControl w:val="0"/>
              <w:spacing w:after="0" w:line="240" w:lineRule="auto"/>
              <w:ind w:right="22"/>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Травяная, мшисто-хвощевая, болотно-травяная</w:t>
            </w:r>
          </w:p>
        </w:tc>
        <w:tc>
          <w:tcPr>
            <w:tcW w:w="602" w:type="pct"/>
          </w:tcPr>
          <w:p w14:paraId="6A4FD194" w14:textId="77777777" w:rsidR="00EB35F3" w:rsidRPr="00EB35F3" w:rsidRDefault="00EB35F3" w:rsidP="00EB35F3">
            <w:pPr>
              <w:widowControl w:val="0"/>
              <w:spacing w:after="0" w:line="240" w:lineRule="auto"/>
              <w:ind w:right="22"/>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Менее 2</w:t>
            </w:r>
          </w:p>
        </w:tc>
      </w:tr>
    </w:tbl>
    <w:p w14:paraId="044EF164"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sectPr w:rsidR="00EB35F3" w:rsidRPr="00EB35F3" w:rsidSect="00E820E6">
          <w:pgSz w:w="16840" w:h="11907" w:orient="landscape" w:code="9"/>
          <w:pgMar w:top="1418" w:right="851" w:bottom="567" w:left="1134" w:header="357" w:footer="210" w:gutter="0"/>
          <w:cols w:space="708"/>
          <w:docGrid w:linePitch="360"/>
        </w:sectPr>
      </w:pPr>
    </w:p>
    <w:p w14:paraId="638F3CA7"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2.18. Особенности требований к использованию лесов</w:t>
      </w:r>
    </w:p>
    <w:p w14:paraId="0916BCC5"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по лесорастительным зонам и лесным районам</w:t>
      </w:r>
    </w:p>
    <w:p w14:paraId="48548CD6" w14:textId="77777777" w:rsidR="00EB35F3" w:rsidRPr="00EB35F3" w:rsidRDefault="00EB35F3" w:rsidP="00EB35F3">
      <w:pPr>
        <w:widowControl w:val="0"/>
        <w:shd w:val="clear" w:color="auto" w:fill="FFFFFF"/>
        <w:tabs>
          <w:tab w:val="left" w:pos="9600"/>
        </w:tabs>
        <w:spacing w:after="0" w:line="240" w:lineRule="auto"/>
        <w:jc w:val="both"/>
        <w:rPr>
          <w:rFonts w:ascii="Times New Roman" w:eastAsia="Times New Roman" w:hAnsi="Times New Roman" w:cs="Times New Roman"/>
          <w:sz w:val="28"/>
          <w:szCs w:val="28"/>
          <w:lang w:eastAsia="ru-RU"/>
        </w:rPr>
      </w:pPr>
    </w:p>
    <w:p w14:paraId="6EABBB37"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 (статья 15 Лесного кодекса Российской Федерации).</w:t>
      </w:r>
    </w:p>
    <w:p w14:paraId="4D3A2624"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На основе лесорастительного районирования осуществляется установление лесных районов с относительно сходными условиями использования, охраны, защиты, воспроизводства лесов.</w:t>
      </w:r>
    </w:p>
    <w:p w14:paraId="4AD601FA"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Лесорастительное  районирование  имеет  первостепенное  значение для правильного ведения лесного хозяйства. Оно дает возможность научно обоснованно планировать лесоэксплуатационные и лесовосстановительные мероприятия, направленные на рациональное использование и повышение продуктивности лесов.</w:t>
      </w:r>
    </w:p>
    <w:p w14:paraId="0F16B7EE"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 В разрезе лесорастительного районирования Свердловской области леса Кушвинского городского лесничества  расположены на территории Уральской горно-лесной области, Среднеуральской низкогорной провинции, среднетаежного лесорастительного округа. </w:t>
      </w:r>
    </w:p>
    <w:p w14:paraId="759ACC59" w14:textId="77777777" w:rsidR="00EB35F3" w:rsidRPr="00EB35F3" w:rsidRDefault="00EB35F3" w:rsidP="00EB35F3">
      <w:pPr>
        <w:widowControl w:val="0"/>
        <w:spacing w:after="0" w:line="240" w:lineRule="auto"/>
        <w:ind w:firstLine="72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4"/>
          <w:szCs w:val="24"/>
          <w:lang w:eastAsia="ru-RU"/>
        </w:rPr>
        <w:t xml:space="preserve">      </w:t>
      </w:r>
    </w:p>
    <w:p w14:paraId="4E9E5696"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2B6C93D5"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7F7015F6"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0A07786E"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5BA3C36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48BAC58"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6D5F7DB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0366B5D8"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165AC35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3057A7D"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7438CD9F"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4235402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0FEAE785"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41C09A8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14F421C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74BFA940"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77CCE8A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0B06E208"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221A14C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5D9B5E18"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2C75B615"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AD704AB"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65DAE112"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18F95E4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1A2DBD4"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4FD82E87"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37DDB11"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7E49F5D6"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76690AB3"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6CC6DE3"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5BA076DA"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5FC7DC9"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ГЛАВА 3. ОГРАНИЧЕНИЯ ИСПОЛЬЗОВАНИЯ ЛЕСОВ</w:t>
      </w:r>
    </w:p>
    <w:p w14:paraId="327253C6"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67049EE8"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3.1. Ограничения по видам целевого назначения лесов</w:t>
      </w:r>
    </w:p>
    <w:p w14:paraId="37510B2A" w14:textId="77777777" w:rsidR="00EB35F3" w:rsidRPr="00EB35F3" w:rsidRDefault="00EB35F3" w:rsidP="00EB35F3">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14:paraId="3B261EC7"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Лесным кодексом Российской Федерации предусмотрено 17 видов использования лесов. Использование лесов осуществляется с соблюдением           их целевого назначения и выполняемых ими полезных функций. </w:t>
      </w:r>
    </w:p>
    <w:p w14:paraId="40778DF0"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Установление ограничений использования лесов предусматривается статьей 27 Лесного кодекса Российской Федерации и другими федеральными законами. </w:t>
      </w:r>
    </w:p>
    <w:p w14:paraId="458CFB44" w14:textId="77777777" w:rsidR="00EB35F3" w:rsidRPr="00EB35F3" w:rsidRDefault="00EB35F3" w:rsidP="00EB35F3">
      <w:pPr>
        <w:widowControl w:val="0"/>
        <w:spacing w:after="0" w:line="240" w:lineRule="auto"/>
        <w:ind w:firstLine="709"/>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Лесным кодексом для определенных категорий защитных лесов установлены правовые режимы, которые ограничивают использование лесов в зависимости      от выполнения ими тех или иных функций приведены в таблице 19.</w:t>
      </w:r>
    </w:p>
    <w:p w14:paraId="4C9039B1" w14:textId="77777777" w:rsidR="00EB35F3" w:rsidRPr="00EB35F3" w:rsidRDefault="00EB35F3" w:rsidP="00EB35F3">
      <w:pPr>
        <w:widowControl w:val="0"/>
        <w:spacing w:after="0" w:line="240" w:lineRule="auto"/>
        <w:ind w:firstLine="709"/>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 19</w:t>
      </w:r>
    </w:p>
    <w:p w14:paraId="54021AE9" w14:textId="77777777" w:rsidR="00EB35F3" w:rsidRPr="00EB35F3" w:rsidRDefault="00EB35F3" w:rsidP="00EB35F3">
      <w:pPr>
        <w:spacing w:before="2" w:after="0" w:line="240" w:lineRule="auto"/>
        <w:ind w:left="3030"/>
        <w:jc w:val="both"/>
        <w:rPr>
          <w:rFonts w:ascii="Times New Roman" w:eastAsia="Times New Roman" w:hAnsi="Times New Roman" w:cs="Times New Roman"/>
          <w:sz w:val="28"/>
          <w:szCs w:val="20"/>
          <w:lang w:eastAsia="ru-RU"/>
        </w:rPr>
      </w:pPr>
      <w:r w:rsidRPr="00EB35F3">
        <w:rPr>
          <w:rFonts w:ascii="Times New Roman" w:eastAsia="Times New Roman" w:hAnsi="Times New Roman" w:cs="Times New Roman"/>
          <w:sz w:val="28"/>
          <w:szCs w:val="20"/>
          <w:lang w:eastAsia="ru-RU"/>
        </w:rPr>
        <w:t>Ограничения</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по</w:t>
      </w:r>
      <w:r w:rsidRPr="00EB35F3">
        <w:rPr>
          <w:rFonts w:ascii="Times New Roman" w:eastAsia="Times New Roman" w:hAnsi="Times New Roman" w:cs="Times New Roman"/>
          <w:spacing w:val="-5"/>
          <w:sz w:val="28"/>
          <w:szCs w:val="20"/>
          <w:lang w:eastAsia="ru-RU"/>
        </w:rPr>
        <w:t xml:space="preserve"> </w:t>
      </w:r>
      <w:r w:rsidRPr="00EB35F3">
        <w:rPr>
          <w:rFonts w:ascii="Times New Roman" w:eastAsia="Times New Roman" w:hAnsi="Times New Roman" w:cs="Times New Roman"/>
          <w:sz w:val="28"/>
          <w:szCs w:val="20"/>
          <w:lang w:eastAsia="ru-RU"/>
        </w:rPr>
        <w:t>видам</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z w:val="28"/>
          <w:szCs w:val="20"/>
          <w:lang w:eastAsia="ru-RU"/>
        </w:rPr>
        <w:t>целевого</w:t>
      </w:r>
      <w:r w:rsidRPr="00EB35F3">
        <w:rPr>
          <w:rFonts w:ascii="Times New Roman" w:eastAsia="Times New Roman" w:hAnsi="Times New Roman" w:cs="Times New Roman"/>
          <w:spacing w:val="-7"/>
          <w:sz w:val="28"/>
          <w:szCs w:val="20"/>
          <w:lang w:eastAsia="ru-RU"/>
        </w:rPr>
        <w:t xml:space="preserve"> </w:t>
      </w:r>
      <w:r w:rsidRPr="00EB35F3">
        <w:rPr>
          <w:rFonts w:ascii="Times New Roman" w:eastAsia="Times New Roman" w:hAnsi="Times New Roman" w:cs="Times New Roman"/>
          <w:sz w:val="28"/>
          <w:szCs w:val="20"/>
          <w:lang w:eastAsia="ru-RU"/>
        </w:rPr>
        <w:t>назначения</w:t>
      </w:r>
      <w:r w:rsidRPr="00EB35F3">
        <w:rPr>
          <w:rFonts w:ascii="Times New Roman" w:eastAsia="Times New Roman" w:hAnsi="Times New Roman" w:cs="Times New Roman"/>
          <w:spacing w:val="-6"/>
          <w:sz w:val="28"/>
          <w:szCs w:val="20"/>
          <w:lang w:eastAsia="ru-RU"/>
        </w:rPr>
        <w:t xml:space="preserve"> </w:t>
      </w:r>
      <w:r w:rsidRPr="00EB35F3">
        <w:rPr>
          <w:rFonts w:ascii="Times New Roman" w:eastAsia="Times New Roman" w:hAnsi="Times New Roman" w:cs="Times New Roman"/>
          <w:spacing w:val="-2"/>
          <w:sz w:val="28"/>
          <w:szCs w:val="20"/>
          <w:lang w:eastAsia="ru-RU"/>
        </w:rPr>
        <w:t>лесов</w:t>
      </w:r>
    </w:p>
    <w:p w14:paraId="6FCF2DCA" w14:textId="77777777" w:rsidR="00EB35F3" w:rsidRPr="00EB35F3" w:rsidRDefault="00EB35F3" w:rsidP="00EB35F3">
      <w:pPr>
        <w:spacing w:before="11" w:after="0" w:line="240" w:lineRule="auto"/>
        <w:jc w:val="both"/>
        <w:rPr>
          <w:rFonts w:ascii="Times New Roman" w:eastAsia="Times New Roman" w:hAnsi="Times New Roman" w:cs="Times New Roman"/>
          <w:sz w:val="27"/>
          <w:szCs w:val="20"/>
          <w:lang w:eastAsia="ru-RU"/>
        </w:rPr>
      </w:pPr>
    </w:p>
    <w:tbl>
      <w:tblPr>
        <w:tblW w:w="0" w:type="auto"/>
        <w:tblInd w:w="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8"/>
        <w:gridCol w:w="2769"/>
        <w:gridCol w:w="6432"/>
      </w:tblGrid>
      <w:tr w:rsidR="00EB35F3" w:rsidRPr="00EB35F3" w14:paraId="5099CAC8" w14:textId="77777777" w:rsidTr="00E820E6">
        <w:trPr>
          <w:trHeight w:val="282"/>
        </w:trPr>
        <w:tc>
          <w:tcPr>
            <w:tcW w:w="938" w:type="dxa"/>
            <w:shd w:val="clear" w:color="auto" w:fill="auto"/>
          </w:tcPr>
          <w:p w14:paraId="7A1C93B8" w14:textId="77777777" w:rsidR="00EB35F3" w:rsidRPr="00EB35F3" w:rsidRDefault="00EB35F3" w:rsidP="00EB35F3">
            <w:pPr>
              <w:widowControl w:val="0"/>
              <w:autoSpaceDE w:val="0"/>
              <w:autoSpaceDN w:val="0"/>
              <w:spacing w:after="0" w:line="263" w:lineRule="exact"/>
              <w:ind w:left="162"/>
              <w:rPr>
                <w:rFonts w:ascii="Times New Roman" w:eastAsia="Calibri" w:hAnsi="Times New Roman" w:cs="Times New Roman"/>
                <w:sz w:val="24"/>
                <w:szCs w:val="24"/>
              </w:rPr>
            </w:pPr>
            <w:r w:rsidRPr="00EB35F3">
              <w:rPr>
                <w:rFonts w:ascii="Times New Roman" w:eastAsia="Calibri" w:hAnsi="Times New Roman" w:cs="Times New Roman"/>
                <w:sz w:val="24"/>
                <w:szCs w:val="24"/>
              </w:rPr>
              <w:t>№</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5"/>
                <w:sz w:val="24"/>
                <w:szCs w:val="24"/>
              </w:rPr>
              <w:t>п/п</w:t>
            </w:r>
          </w:p>
        </w:tc>
        <w:tc>
          <w:tcPr>
            <w:tcW w:w="2769" w:type="dxa"/>
            <w:shd w:val="clear" w:color="auto" w:fill="auto"/>
          </w:tcPr>
          <w:p w14:paraId="355BE511" w14:textId="77777777" w:rsidR="00EB35F3" w:rsidRPr="00EB35F3" w:rsidRDefault="00EB35F3" w:rsidP="00EB35F3">
            <w:pPr>
              <w:widowControl w:val="0"/>
              <w:autoSpaceDE w:val="0"/>
              <w:autoSpaceDN w:val="0"/>
              <w:spacing w:after="0" w:line="263" w:lineRule="exact"/>
              <w:ind w:left="187"/>
              <w:rPr>
                <w:rFonts w:ascii="Times New Roman" w:eastAsia="Calibri" w:hAnsi="Times New Roman" w:cs="Times New Roman"/>
                <w:sz w:val="24"/>
                <w:szCs w:val="24"/>
              </w:rPr>
            </w:pPr>
            <w:r w:rsidRPr="00EB35F3">
              <w:rPr>
                <w:rFonts w:ascii="Times New Roman" w:eastAsia="Calibri" w:hAnsi="Times New Roman" w:cs="Times New Roman"/>
                <w:sz w:val="24"/>
                <w:szCs w:val="24"/>
              </w:rPr>
              <w:t>Целевое</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назначение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pacing w:val="-2"/>
                <w:sz w:val="24"/>
                <w:szCs w:val="24"/>
              </w:rPr>
              <w:t>лесов</w:t>
            </w:r>
          </w:p>
        </w:tc>
        <w:tc>
          <w:tcPr>
            <w:tcW w:w="6432" w:type="dxa"/>
            <w:shd w:val="clear" w:color="auto" w:fill="auto"/>
          </w:tcPr>
          <w:p w14:paraId="216F9452" w14:textId="77777777" w:rsidR="00EB35F3" w:rsidRPr="00EB35F3" w:rsidRDefault="00EB35F3" w:rsidP="00EB35F3">
            <w:pPr>
              <w:widowControl w:val="0"/>
              <w:autoSpaceDE w:val="0"/>
              <w:autoSpaceDN w:val="0"/>
              <w:spacing w:after="0" w:line="263" w:lineRule="exact"/>
              <w:ind w:left="1291"/>
              <w:rPr>
                <w:rFonts w:ascii="Times New Roman" w:eastAsia="Calibri" w:hAnsi="Times New Roman" w:cs="Times New Roman"/>
                <w:sz w:val="24"/>
                <w:szCs w:val="24"/>
              </w:rPr>
            </w:pPr>
            <w:r w:rsidRPr="00EB35F3">
              <w:rPr>
                <w:rFonts w:ascii="Times New Roman" w:eastAsia="Calibri" w:hAnsi="Times New Roman" w:cs="Times New Roman"/>
                <w:sz w:val="24"/>
                <w:szCs w:val="24"/>
              </w:rPr>
              <w:t>Ограничения</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использования</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pacing w:val="-4"/>
                <w:sz w:val="24"/>
                <w:szCs w:val="24"/>
              </w:rPr>
              <w:t>лесов</w:t>
            </w:r>
          </w:p>
        </w:tc>
      </w:tr>
      <w:tr w:rsidR="00EB35F3" w:rsidRPr="00EB35F3" w14:paraId="2612EBAE" w14:textId="77777777" w:rsidTr="00E820E6">
        <w:trPr>
          <w:trHeight w:val="285"/>
        </w:trPr>
        <w:tc>
          <w:tcPr>
            <w:tcW w:w="938" w:type="dxa"/>
            <w:shd w:val="clear" w:color="auto" w:fill="auto"/>
          </w:tcPr>
          <w:p w14:paraId="37052EF4" w14:textId="77777777" w:rsidR="00EB35F3" w:rsidRPr="00EB35F3" w:rsidRDefault="00EB35F3" w:rsidP="00EB35F3">
            <w:pPr>
              <w:widowControl w:val="0"/>
              <w:autoSpaceDE w:val="0"/>
              <w:autoSpaceDN w:val="0"/>
              <w:spacing w:after="0" w:line="265" w:lineRule="exact"/>
              <w:ind w:left="107"/>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w:t>
            </w:r>
          </w:p>
        </w:tc>
        <w:tc>
          <w:tcPr>
            <w:tcW w:w="9201" w:type="dxa"/>
            <w:gridSpan w:val="2"/>
            <w:shd w:val="clear" w:color="auto" w:fill="auto"/>
          </w:tcPr>
          <w:p w14:paraId="5CE70761" w14:textId="77777777" w:rsidR="00EB35F3" w:rsidRPr="00EB35F3" w:rsidRDefault="00EB35F3" w:rsidP="00EB35F3">
            <w:pPr>
              <w:widowControl w:val="0"/>
              <w:autoSpaceDE w:val="0"/>
              <w:autoSpaceDN w:val="0"/>
              <w:spacing w:after="0" w:line="265" w:lineRule="exact"/>
              <w:ind w:left="108"/>
              <w:rPr>
                <w:rFonts w:ascii="Times New Roman" w:eastAsia="Calibri" w:hAnsi="Times New Roman" w:cs="Times New Roman"/>
                <w:sz w:val="24"/>
                <w:szCs w:val="24"/>
              </w:rPr>
            </w:pPr>
            <w:r w:rsidRPr="00EB35F3">
              <w:rPr>
                <w:rFonts w:ascii="Times New Roman" w:eastAsia="Calibri" w:hAnsi="Times New Roman" w:cs="Times New Roman"/>
                <w:sz w:val="24"/>
                <w:szCs w:val="24"/>
              </w:rPr>
              <w:t>Защитные</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pacing w:val="-2"/>
                <w:sz w:val="24"/>
                <w:szCs w:val="24"/>
              </w:rPr>
              <w:t>леса:</w:t>
            </w:r>
          </w:p>
        </w:tc>
      </w:tr>
      <w:tr w:rsidR="00EB35F3" w:rsidRPr="00EB35F3" w14:paraId="36E31B5E" w14:textId="77777777" w:rsidTr="00E820E6">
        <w:trPr>
          <w:trHeight w:val="7452"/>
        </w:trPr>
        <w:tc>
          <w:tcPr>
            <w:tcW w:w="938" w:type="dxa"/>
            <w:shd w:val="clear" w:color="auto" w:fill="auto"/>
          </w:tcPr>
          <w:p w14:paraId="3EE84B14" w14:textId="77777777" w:rsidR="00EB35F3" w:rsidRPr="00EB35F3" w:rsidRDefault="00EB35F3" w:rsidP="00EB35F3">
            <w:pPr>
              <w:widowControl w:val="0"/>
              <w:autoSpaceDE w:val="0"/>
              <w:autoSpaceDN w:val="0"/>
              <w:spacing w:after="0" w:line="273" w:lineRule="exact"/>
              <w:ind w:left="107"/>
              <w:rPr>
                <w:rFonts w:ascii="Times New Roman" w:eastAsia="Calibri" w:hAnsi="Times New Roman" w:cs="Times New Roman"/>
                <w:sz w:val="24"/>
                <w:szCs w:val="24"/>
              </w:rPr>
            </w:pPr>
            <w:r w:rsidRPr="00EB35F3">
              <w:rPr>
                <w:rFonts w:ascii="Times New Roman" w:eastAsia="Calibri" w:hAnsi="Times New Roman" w:cs="Times New Roman"/>
                <w:spacing w:val="-5"/>
                <w:sz w:val="24"/>
                <w:szCs w:val="24"/>
              </w:rPr>
              <w:t>1.1</w:t>
            </w:r>
          </w:p>
        </w:tc>
        <w:tc>
          <w:tcPr>
            <w:tcW w:w="2769" w:type="dxa"/>
            <w:shd w:val="clear" w:color="auto" w:fill="auto"/>
          </w:tcPr>
          <w:p w14:paraId="70950213" w14:textId="77777777" w:rsidR="00EB35F3" w:rsidRPr="00EB35F3" w:rsidRDefault="00EB35F3" w:rsidP="00EB35F3">
            <w:pPr>
              <w:widowControl w:val="0"/>
              <w:autoSpaceDE w:val="0"/>
              <w:autoSpaceDN w:val="0"/>
              <w:spacing w:after="0" w:line="240" w:lineRule="auto"/>
              <w:ind w:left="108" w:right="890" w:firstLine="60"/>
              <w:rPr>
                <w:rFonts w:ascii="Times New Roman" w:eastAsia="Calibri" w:hAnsi="Times New Roman" w:cs="Times New Roman"/>
                <w:sz w:val="24"/>
                <w:szCs w:val="24"/>
              </w:rPr>
            </w:pPr>
            <w:r w:rsidRPr="00EB35F3">
              <w:rPr>
                <w:rFonts w:ascii="Times New Roman" w:eastAsia="Calibri" w:hAnsi="Times New Roman" w:cs="Times New Roman"/>
                <w:sz w:val="24"/>
                <w:szCs w:val="24"/>
              </w:rPr>
              <w:t>Городские леса (статья</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116</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Лесного кодекса</w:t>
            </w:r>
            <w:r w:rsidRPr="00EB35F3">
              <w:rPr>
                <w:rFonts w:ascii="Times New Roman" w:eastAsia="Calibri" w:hAnsi="Times New Roman" w:cs="Times New Roman"/>
                <w:spacing w:val="-15"/>
                <w:sz w:val="24"/>
                <w:szCs w:val="24"/>
              </w:rPr>
              <w:t xml:space="preserve"> </w:t>
            </w:r>
            <w:r w:rsidRPr="00EB35F3">
              <w:rPr>
                <w:rFonts w:ascii="Times New Roman" w:eastAsia="Calibri" w:hAnsi="Times New Roman" w:cs="Times New Roman"/>
                <w:sz w:val="24"/>
                <w:szCs w:val="24"/>
              </w:rPr>
              <w:t xml:space="preserve">Российской </w:t>
            </w:r>
            <w:r w:rsidRPr="00EB35F3">
              <w:rPr>
                <w:rFonts w:ascii="Times New Roman" w:eastAsia="Calibri" w:hAnsi="Times New Roman" w:cs="Times New Roman"/>
                <w:spacing w:val="-2"/>
                <w:sz w:val="24"/>
                <w:szCs w:val="24"/>
              </w:rPr>
              <w:t>Федерации)</w:t>
            </w:r>
          </w:p>
        </w:tc>
        <w:tc>
          <w:tcPr>
            <w:tcW w:w="6432" w:type="dxa"/>
            <w:shd w:val="clear" w:color="auto" w:fill="auto"/>
          </w:tcPr>
          <w:p w14:paraId="1F7D7B81" w14:textId="77777777" w:rsidR="00EB35F3" w:rsidRPr="00EB35F3" w:rsidRDefault="00EB35F3" w:rsidP="00415405">
            <w:pPr>
              <w:widowControl w:val="0"/>
              <w:autoSpaceDE w:val="0"/>
              <w:autoSpaceDN w:val="0"/>
              <w:spacing w:after="0" w:line="273" w:lineRule="exact"/>
              <w:ind w:left="10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1.</w:t>
            </w:r>
            <w:r w:rsidRPr="00EB35F3">
              <w:rPr>
                <w:rFonts w:ascii="Times New Roman" w:eastAsia="Calibri" w:hAnsi="Times New Roman" w:cs="Times New Roman"/>
                <w:spacing w:val="-2"/>
                <w:sz w:val="24"/>
                <w:szCs w:val="24"/>
              </w:rPr>
              <w:t xml:space="preserve"> Запрещается:</w:t>
            </w:r>
          </w:p>
          <w:p w14:paraId="2BF7CD38" w14:textId="77777777" w:rsidR="00EB35F3" w:rsidRPr="00EB35F3" w:rsidRDefault="00EB35F3" w:rsidP="00415405">
            <w:pPr>
              <w:widowControl w:val="0"/>
              <w:numPr>
                <w:ilvl w:val="0"/>
                <w:numId w:val="13"/>
              </w:numPr>
              <w:tabs>
                <w:tab w:val="left" w:pos="366"/>
              </w:tabs>
              <w:autoSpaceDE w:val="0"/>
              <w:autoSpaceDN w:val="0"/>
              <w:spacing w:after="0" w:line="240" w:lineRule="auto"/>
              <w:ind w:right="607"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проведение</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сплошных</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рубок</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лесных</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 xml:space="preserve">насаждений, за исключением случаев, предусмотренных </w:t>
            </w:r>
            <w:hyperlink r:id="rId36">
              <w:r w:rsidRPr="00EB35F3">
                <w:rPr>
                  <w:rFonts w:ascii="Times New Roman" w:eastAsia="Calibri" w:hAnsi="Times New Roman" w:cs="Times New Roman"/>
                  <w:sz w:val="24"/>
                  <w:szCs w:val="24"/>
                </w:rPr>
                <w:t>частью</w:t>
              </w:r>
            </w:hyperlink>
            <w:r w:rsidRPr="00EB35F3">
              <w:rPr>
                <w:rFonts w:ascii="Times New Roman" w:eastAsia="Calibri" w:hAnsi="Times New Roman" w:cs="Times New Roman"/>
                <w:spacing w:val="40"/>
                <w:sz w:val="24"/>
                <w:szCs w:val="24"/>
              </w:rPr>
              <w:t xml:space="preserve"> </w:t>
            </w:r>
            <w:hyperlink r:id="rId37">
              <w:r w:rsidRPr="00EB35F3">
                <w:rPr>
                  <w:rFonts w:ascii="Times New Roman" w:eastAsia="Calibri" w:hAnsi="Times New Roman" w:cs="Times New Roman"/>
                  <w:sz w:val="24"/>
                  <w:szCs w:val="24"/>
                </w:rPr>
                <w:t>6</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статьи</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21</w:t>
              </w:r>
            </w:hyperlink>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Лесного</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кодекса</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Российской</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 xml:space="preserve">Федерации, частью 3 статьи 111 Лесного кодекса Российской </w:t>
            </w:r>
            <w:r w:rsidRPr="00EB35F3">
              <w:rPr>
                <w:rFonts w:ascii="Times New Roman" w:eastAsia="Calibri" w:hAnsi="Times New Roman" w:cs="Times New Roman"/>
                <w:spacing w:val="-2"/>
                <w:sz w:val="24"/>
                <w:szCs w:val="24"/>
              </w:rPr>
              <w:t>Федерации;</w:t>
            </w:r>
          </w:p>
          <w:p w14:paraId="5C88B083" w14:textId="77777777" w:rsidR="00EB35F3" w:rsidRPr="00EB35F3" w:rsidRDefault="00EB35F3" w:rsidP="00415405">
            <w:pPr>
              <w:widowControl w:val="0"/>
              <w:numPr>
                <w:ilvl w:val="0"/>
                <w:numId w:val="13"/>
              </w:numPr>
              <w:tabs>
                <w:tab w:val="left" w:pos="366"/>
              </w:tabs>
              <w:autoSpaceDE w:val="0"/>
              <w:autoSpaceDN w:val="0"/>
              <w:spacing w:after="0" w:line="240" w:lineRule="auto"/>
              <w:ind w:left="36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использование</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токсичных</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химических</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pacing w:val="-2"/>
                <w:sz w:val="24"/>
                <w:szCs w:val="24"/>
              </w:rPr>
              <w:t>препаратов;</w:t>
            </w:r>
          </w:p>
          <w:p w14:paraId="02E88343" w14:textId="77777777" w:rsidR="00EB35F3" w:rsidRPr="00EB35F3" w:rsidRDefault="00EB35F3" w:rsidP="00415405">
            <w:pPr>
              <w:widowControl w:val="0"/>
              <w:numPr>
                <w:ilvl w:val="0"/>
                <w:numId w:val="13"/>
              </w:numPr>
              <w:tabs>
                <w:tab w:val="left" w:pos="366"/>
              </w:tabs>
              <w:autoSpaceDE w:val="0"/>
              <w:autoSpaceDN w:val="0"/>
              <w:spacing w:after="0" w:line="240" w:lineRule="auto"/>
              <w:ind w:right="1294"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осуществление</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видов</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деятельности</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сфере охотничьего хозяйства;</w:t>
            </w:r>
          </w:p>
          <w:p w14:paraId="2D004382" w14:textId="77777777" w:rsidR="00EB35F3" w:rsidRPr="00EB35F3" w:rsidRDefault="00EB35F3" w:rsidP="00415405">
            <w:pPr>
              <w:widowControl w:val="0"/>
              <w:numPr>
                <w:ilvl w:val="0"/>
                <w:numId w:val="13"/>
              </w:numPr>
              <w:tabs>
                <w:tab w:val="left" w:pos="366"/>
              </w:tabs>
              <w:autoSpaceDE w:val="0"/>
              <w:autoSpaceDN w:val="0"/>
              <w:spacing w:after="0" w:line="240" w:lineRule="auto"/>
              <w:ind w:left="36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ведение</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сельского</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pacing w:val="-2"/>
                <w:sz w:val="24"/>
                <w:szCs w:val="24"/>
              </w:rPr>
              <w:t>хозяйства;</w:t>
            </w:r>
          </w:p>
          <w:p w14:paraId="7E2AA579" w14:textId="77777777" w:rsidR="00EB35F3" w:rsidRPr="00EB35F3" w:rsidRDefault="00EB35F3" w:rsidP="00415405">
            <w:pPr>
              <w:widowControl w:val="0"/>
              <w:numPr>
                <w:ilvl w:val="0"/>
                <w:numId w:val="13"/>
              </w:numPr>
              <w:tabs>
                <w:tab w:val="left" w:pos="366"/>
              </w:tabs>
              <w:autoSpaceDE w:val="0"/>
              <w:autoSpaceDN w:val="0"/>
              <w:spacing w:after="0" w:line="240" w:lineRule="auto"/>
              <w:ind w:left="36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разведка</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добыча</w:t>
            </w:r>
            <w:r w:rsidRPr="00EB35F3">
              <w:rPr>
                <w:rFonts w:ascii="Times New Roman" w:eastAsia="Calibri" w:hAnsi="Times New Roman" w:cs="Times New Roman"/>
                <w:spacing w:val="-2"/>
                <w:sz w:val="24"/>
                <w:szCs w:val="24"/>
              </w:rPr>
              <w:t xml:space="preserve"> </w:t>
            </w:r>
            <w:r w:rsidRPr="00EB35F3">
              <w:rPr>
                <w:rFonts w:ascii="Times New Roman" w:eastAsia="Calibri" w:hAnsi="Times New Roman" w:cs="Times New Roman"/>
                <w:sz w:val="24"/>
                <w:szCs w:val="24"/>
              </w:rPr>
              <w:t>полезных</w:t>
            </w:r>
            <w:r w:rsidRPr="00EB35F3">
              <w:rPr>
                <w:rFonts w:ascii="Times New Roman" w:eastAsia="Calibri" w:hAnsi="Times New Roman" w:cs="Times New Roman"/>
                <w:spacing w:val="-2"/>
                <w:sz w:val="24"/>
                <w:szCs w:val="24"/>
              </w:rPr>
              <w:t xml:space="preserve"> ископаемых;</w:t>
            </w:r>
          </w:p>
          <w:p w14:paraId="451AFC3B" w14:textId="77777777" w:rsidR="00EB35F3" w:rsidRPr="00EB35F3" w:rsidRDefault="00EB35F3" w:rsidP="00415405">
            <w:pPr>
              <w:widowControl w:val="0"/>
              <w:numPr>
                <w:ilvl w:val="0"/>
                <w:numId w:val="13"/>
              </w:numPr>
              <w:tabs>
                <w:tab w:val="left" w:pos="366"/>
              </w:tabs>
              <w:autoSpaceDE w:val="0"/>
              <w:autoSpaceDN w:val="0"/>
              <w:spacing w:after="0" w:line="240" w:lineRule="auto"/>
              <w:ind w:right="199"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строительство</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объектов</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капитального</w:t>
            </w:r>
            <w:r w:rsidRPr="00EB35F3">
              <w:rPr>
                <w:rFonts w:ascii="Times New Roman" w:eastAsia="Calibri" w:hAnsi="Times New Roman" w:cs="Times New Roman"/>
                <w:spacing w:val="-14"/>
                <w:sz w:val="24"/>
                <w:szCs w:val="24"/>
              </w:rPr>
              <w:t xml:space="preserve"> </w:t>
            </w:r>
            <w:r w:rsidRPr="00EB35F3">
              <w:rPr>
                <w:rFonts w:ascii="Times New Roman" w:eastAsia="Calibri" w:hAnsi="Times New Roman" w:cs="Times New Roman"/>
                <w:sz w:val="24"/>
                <w:szCs w:val="24"/>
              </w:rPr>
              <w:t>строительства, за исключением велосипедных и беговых дорожек</w:t>
            </w:r>
          </w:p>
          <w:p w14:paraId="374B4537" w14:textId="77777777" w:rsidR="00EB35F3" w:rsidRPr="00EB35F3" w:rsidRDefault="00EB35F3" w:rsidP="00415405">
            <w:pPr>
              <w:widowControl w:val="0"/>
              <w:autoSpaceDE w:val="0"/>
              <w:autoSpaceDN w:val="0"/>
              <w:spacing w:after="0" w:line="240" w:lineRule="auto"/>
              <w:ind w:left="10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гидротехнических</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pacing w:val="-2"/>
                <w:sz w:val="24"/>
                <w:szCs w:val="24"/>
              </w:rPr>
              <w:t>сооружений</w:t>
            </w:r>
          </w:p>
          <w:p w14:paraId="5DAB2A64" w14:textId="77777777" w:rsidR="00EB35F3" w:rsidRPr="00EB35F3" w:rsidRDefault="00EB35F3" w:rsidP="00415405">
            <w:pPr>
              <w:widowControl w:val="0"/>
              <w:numPr>
                <w:ilvl w:val="0"/>
                <w:numId w:val="13"/>
              </w:numPr>
              <w:tabs>
                <w:tab w:val="left" w:pos="366"/>
              </w:tabs>
              <w:autoSpaceDE w:val="0"/>
              <w:autoSpaceDN w:val="0"/>
              <w:spacing w:after="0" w:line="240" w:lineRule="auto"/>
              <w:ind w:left="36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создание</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лесных</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pacing w:val="-2"/>
                <w:sz w:val="24"/>
                <w:szCs w:val="24"/>
              </w:rPr>
              <w:t>плантаций;</w:t>
            </w:r>
          </w:p>
          <w:p w14:paraId="0A862F40" w14:textId="77777777" w:rsidR="00EB35F3" w:rsidRPr="00EB35F3" w:rsidRDefault="00EB35F3" w:rsidP="00415405">
            <w:pPr>
              <w:widowControl w:val="0"/>
              <w:numPr>
                <w:ilvl w:val="0"/>
                <w:numId w:val="13"/>
              </w:numPr>
              <w:tabs>
                <w:tab w:val="left" w:pos="366"/>
              </w:tabs>
              <w:autoSpaceDE w:val="0"/>
              <w:autoSpaceDN w:val="0"/>
              <w:spacing w:before="1" w:after="0" w:line="240" w:lineRule="auto"/>
              <w:ind w:left="36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создание</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лесоперерабатывающей</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pacing w:val="-2"/>
                <w:sz w:val="24"/>
                <w:szCs w:val="24"/>
              </w:rPr>
              <w:t>инфраструктуры;</w:t>
            </w:r>
          </w:p>
          <w:p w14:paraId="58CF5376" w14:textId="77777777" w:rsidR="00EB35F3" w:rsidRPr="00EB35F3" w:rsidRDefault="00EB35F3" w:rsidP="00415405">
            <w:pPr>
              <w:widowControl w:val="0"/>
              <w:numPr>
                <w:ilvl w:val="0"/>
                <w:numId w:val="13"/>
              </w:numPr>
              <w:tabs>
                <w:tab w:val="left" w:pos="366"/>
              </w:tabs>
              <w:autoSpaceDE w:val="0"/>
              <w:autoSpaceDN w:val="0"/>
              <w:spacing w:after="0" w:line="240" w:lineRule="auto"/>
              <w:ind w:right="1038"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рубка</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лесных</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растений,</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деревьев,</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занесенных в</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Красную</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книгу</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Российской</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Федерации</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(или)</w:t>
            </w:r>
          </w:p>
          <w:p w14:paraId="24C1ABF6" w14:textId="77777777" w:rsidR="00EB35F3" w:rsidRPr="00EB35F3" w:rsidRDefault="00EB35F3" w:rsidP="00415405">
            <w:pPr>
              <w:widowControl w:val="0"/>
              <w:autoSpaceDE w:val="0"/>
              <w:autoSpaceDN w:val="0"/>
              <w:spacing w:after="0" w:line="240" w:lineRule="auto"/>
              <w:ind w:left="105"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Красные</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книги</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субъектов</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z w:val="24"/>
                <w:szCs w:val="24"/>
              </w:rPr>
              <w:t>Российской</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pacing w:val="-2"/>
                <w:sz w:val="24"/>
                <w:szCs w:val="24"/>
              </w:rPr>
              <w:t>Федерации,</w:t>
            </w:r>
          </w:p>
          <w:p w14:paraId="34EECAE5" w14:textId="77777777" w:rsidR="00EB35F3" w:rsidRPr="00EB35F3" w:rsidRDefault="00EB35F3" w:rsidP="00415405">
            <w:pPr>
              <w:widowControl w:val="0"/>
              <w:autoSpaceDE w:val="0"/>
              <w:autoSpaceDN w:val="0"/>
              <w:spacing w:after="0" w:line="240" w:lineRule="auto"/>
              <w:ind w:left="105" w:right="233"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а</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также</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включенных</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в</w:t>
            </w:r>
            <w:r w:rsidRPr="00EB35F3">
              <w:rPr>
                <w:rFonts w:ascii="Times New Roman" w:eastAsia="Calibri" w:hAnsi="Times New Roman" w:cs="Times New Roman"/>
                <w:spacing w:val="-9"/>
                <w:sz w:val="24"/>
                <w:szCs w:val="24"/>
              </w:rPr>
              <w:t xml:space="preserve"> </w:t>
            </w:r>
            <w:r w:rsidRPr="00EB35F3">
              <w:rPr>
                <w:rFonts w:ascii="Times New Roman" w:eastAsia="Calibri" w:hAnsi="Times New Roman" w:cs="Times New Roman"/>
                <w:sz w:val="24"/>
                <w:szCs w:val="24"/>
              </w:rPr>
              <w:t>перечень</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видов</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(пород)</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деревьев и кустарников, заготовка древесины которых</w:t>
            </w:r>
          </w:p>
          <w:p w14:paraId="47EA7474" w14:textId="77777777" w:rsidR="00EB35F3" w:rsidRPr="00EB35F3" w:rsidRDefault="00EB35F3" w:rsidP="00415405">
            <w:pPr>
              <w:widowControl w:val="0"/>
              <w:autoSpaceDE w:val="0"/>
              <w:autoSpaceDN w:val="0"/>
              <w:spacing w:after="0" w:line="240" w:lineRule="auto"/>
              <w:ind w:left="105" w:right="416"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не допускается, утвержденный приказом Рослесхоза от</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05.12.2011</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513,</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за</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исключением</w:t>
            </w:r>
            <w:r w:rsidRPr="00EB35F3">
              <w:rPr>
                <w:rFonts w:ascii="Times New Roman" w:eastAsia="Calibri" w:hAnsi="Times New Roman" w:cs="Times New Roman"/>
                <w:spacing w:val="-7"/>
                <w:sz w:val="24"/>
                <w:szCs w:val="24"/>
              </w:rPr>
              <w:t xml:space="preserve"> </w:t>
            </w:r>
            <w:r w:rsidRPr="00EB35F3">
              <w:rPr>
                <w:rFonts w:ascii="Times New Roman" w:eastAsia="Calibri" w:hAnsi="Times New Roman" w:cs="Times New Roman"/>
                <w:sz w:val="24"/>
                <w:szCs w:val="24"/>
              </w:rPr>
              <w:t>рубки</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 xml:space="preserve">погибших </w:t>
            </w:r>
            <w:r w:rsidRPr="00EB35F3">
              <w:rPr>
                <w:rFonts w:ascii="Times New Roman" w:eastAsia="Calibri" w:hAnsi="Times New Roman" w:cs="Times New Roman"/>
                <w:spacing w:val="-2"/>
                <w:sz w:val="24"/>
                <w:szCs w:val="24"/>
              </w:rPr>
              <w:t>экземпляров;</w:t>
            </w:r>
          </w:p>
          <w:p w14:paraId="08826800" w14:textId="77777777" w:rsidR="00EB35F3" w:rsidRPr="00EB35F3" w:rsidRDefault="00EB35F3" w:rsidP="00415405">
            <w:pPr>
              <w:widowControl w:val="0"/>
              <w:numPr>
                <w:ilvl w:val="0"/>
                <w:numId w:val="13"/>
              </w:numPr>
              <w:tabs>
                <w:tab w:val="left" w:pos="486"/>
              </w:tabs>
              <w:autoSpaceDE w:val="0"/>
              <w:autoSpaceDN w:val="0"/>
              <w:spacing w:after="0" w:line="240" w:lineRule="auto"/>
              <w:ind w:right="954"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осуществление</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авиационных</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работ</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по</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борьбе с вредными организмами (приказ Министерства</w:t>
            </w:r>
          </w:p>
          <w:p w14:paraId="0DDC8405" w14:textId="77777777" w:rsidR="00EB35F3" w:rsidRPr="00EB35F3" w:rsidRDefault="00EB35F3" w:rsidP="00415405">
            <w:pPr>
              <w:widowControl w:val="0"/>
              <w:autoSpaceDE w:val="0"/>
              <w:autoSpaceDN w:val="0"/>
              <w:spacing w:after="0" w:line="259" w:lineRule="exact"/>
              <w:ind w:left="105" w:firstLine="165"/>
              <w:jc w:val="both"/>
              <w:rPr>
                <w:rFonts w:ascii="Times New Roman" w:eastAsia="Calibri" w:hAnsi="Times New Roman" w:cs="Times New Roman"/>
                <w:spacing w:val="-2"/>
                <w:sz w:val="24"/>
                <w:szCs w:val="24"/>
              </w:rPr>
            </w:pPr>
            <w:r w:rsidRPr="00EB35F3">
              <w:rPr>
                <w:rFonts w:ascii="Times New Roman" w:eastAsia="Calibri" w:hAnsi="Times New Roman" w:cs="Times New Roman"/>
                <w:sz w:val="24"/>
                <w:szCs w:val="24"/>
              </w:rPr>
              <w:t>природных</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ресурсов</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и</w:t>
            </w:r>
            <w:r w:rsidRPr="00EB35F3">
              <w:rPr>
                <w:rFonts w:ascii="Times New Roman" w:eastAsia="Calibri" w:hAnsi="Times New Roman" w:cs="Times New Roman"/>
                <w:spacing w:val="-1"/>
                <w:sz w:val="24"/>
                <w:szCs w:val="24"/>
              </w:rPr>
              <w:t xml:space="preserve"> </w:t>
            </w:r>
            <w:r w:rsidRPr="00EB35F3">
              <w:rPr>
                <w:rFonts w:ascii="Times New Roman" w:eastAsia="Calibri" w:hAnsi="Times New Roman" w:cs="Times New Roman"/>
                <w:sz w:val="24"/>
                <w:szCs w:val="24"/>
              </w:rPr>
              <w:t>экологии</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Российской</w:t>
            </w:r>
            <w:r w:rsidRPr="00EB35F3">
              <w:rPr>
                <w:rFonts w:ascii="Times New Roman" w:eastAsia="Calibri" w:hAnsi="Times New Roman" w:cs="Times New Roman"/>
                <w:spacing w:val="-3"/>
                <w:sz w:val="24"/>
                <w:szCs w:val="24"/>
              </w:rPr>
              <w:t xml:space="preserve"> </w:t>
            </w:r>
            <w:r w:rsidRPr="00EB35F3">
              <w:rPr>
                <w:rFonts w:ascii="Times New Roman" w:eastAsia="Calibri" w:hAnsi="Times New Roman" w:cs="Times New Roman"/>
                <w:spacing w:val="-2"/>
                <w:sz w:val="24"/>
                <w:szCs w:val="24"/>
              </w:rPr>
              <w:t>Федерации</w:t>
            </w:r>
          </w:p>
          <w:p w14:paraId="5FC17A3F" w14:textId="77777777" w:rsidR="00EB35F3" w:rsidRPr="00EB35F3" w:rsidRDefault="00EB35F3" w:rsidP="00415405">
            <w:pPr>
              <w:widowControl w:val="0"/>
              <w:autoSpaceDE w:val="0"/>
              <w:autoSpaceDN w:val="0"/>
              <w:spacing w:after="0" w:line="240" w:lineRule="auto"/>
              <w:ind w:left="107" w:firstLine="165"/>
              <w:jc w:val="both"/>
              <w:rPr>
                <w:rFonts w:ascii="Times New Roman" w:eastAsia="Calibri" w:hAnsi="Times New Roman" w:cs="Times New Roman"/>
                <w:sz w:val="24"/>
                <w:szCs w:val="24"/>
              </w:rPr>
            </w:pPr>
            <w:r w:rsidRPr="00EB35F3">
              <w:rPr>
                <w:rFonts w:ascii="Times New Roman" w:eastAsia="Calibri" w:hAnsi="Times New Roman" w:cs="Times New Roman"/>
                <w:sz w:val="24"/>
                <w:szCs w:val="24"/>
              </w:rPr>
              <w:t>от 05.08.2020 № 564 «Об утверждении особенностей использования,</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охраны,</w:t>
            </w:r>
            <w:r w:rsidRPr="00EB35F3">
              <w:rPr>
                <w:rFonts w:ascii="Times New Roman" w:eastAsia="Calibri" w:hAnsi="Times New Roman" w:cs="Times New Roman"/>
                <w:spacing w:val="-13"/>
                <w:sz w:val="24"/>
                <w:szCs w:val="24"/>
              </w:rPr>
              <w:t xml:space="preserve"> </w:t>
            </w:r>
            <w:r w:rsidRPr="00EB35F3">
              <w:rPr>
                <w:rFonts w:ascii="Times New Roman" w:eastAsia="Calibri" w:hAnsi="Times New Roman" w:cs="Times New Roman"/>
                <w:sz w:val="24"/>
                <w:szCs w:val="24"/>
              </w:rPr>
              <w:t>защиты,</w:t>
            </w:r>
            <w:r w:rsidRPr="00EB35F3">
              <w:rPr>
                <w:rFonts w:ascii="Times New Roman" w:eastAsia="Calibri" w:hAnsi="Times New Roman" w:cs="Times New Roman"/>
                <w:spacing w:val="-10"/>
                <w:sz w:val="24"/>
                <w:szCs w:val="24"/>
              </w:rPr>
              <w:t xml:space="preserve"> </w:t>
            </w:r>
            <w:r w:rsidRPr="00EB35F3">
              <w:rPr>
                <w:rFonts w:ascii="Times New Roman" w:eastAsia="Calibri" w:hAnsi="Times New Roman" w:cs="Times New Roman"/>
                <w:sz w:val="24"/>
                <w:szCs w:val="24"/>
              </w:rPr>
              <w:t>воспроизводства</w:t>
            </w:r>
            <w:r w:rsidRPr="00EB35F3">
              <w:rPr>
                <w:rFonts w:ascii="Times New Roman" w:eastAsia="Calibri" w:hAnsi="Times New Roman" w:cs="Times New Roman"/>
                <w:spacing w:val="-11"/>
                <w:sz w:val="24"/>
                <w:szCs w:val="24"/>
              </w:rPr>
              <w:t xml:space="preserve"> </w:t>
            </w:r>
            <w:r w:rsidRPr="00EB35F3">
              <w:rPr>
                <w:rFonts w:ascii="Times New Roman" w:eastAsia="Calibri" w:hAnsi="Times New Roman" w:cs="Times New Roman"/>
                <w:sz w:val="24"/>
                <w:szCs w:val="24"/>
              </w:rPr>
              <w:t>лесов, расположенных на землях населенных пунктов»);</w:t>
            </w:r>
          </w:p>
          <w:p w14:paraId="1C7BB933" w14:textId="77777777" w:rsidR="00EB35F3" w:rsidRPr="00EB35F3" w:rsidRDefault="00EB35F3" w:rsidP="00415405">
            <w:pPr>
              <w:widowControl w:val="0"/>
              <w:autoSpaceDE w:val="0"/>
              <w:autoSpaceDN w:val="0"/>
              <w:spacing w:after="0" w:line="259" w:lineRule="exact"/>
              <w:ind w:left="105" w:firstLine="165"/>
              <w:jc w:val="both"/>
              <w:rPr>
                <w:rFonts w:ascii="Times New Roman" w:eastAsia="Calibri" w:hAnsi="Times New Roman" w:cs="Times New Roman"/>
                <w:spacing w:val="-2"/>
                <w:sz w:val="24"/>
                <w:szCs w:val="24"/>
              </w:rPr>
            </w:pPr>
            <w:r w:rsidRPr="00EB35F3">
              <w:rPr>
                <w:rFonts w:ascii="Times New Roman" w:eastAsia="Calibri" w:hAnsi="Times New Roman" w:cs="Times New Roman"/>
                <w:sz w:val="24"/>
                <w:szCs w:val="24"/>
              </w:rPr>
              <w:t>2. Изменение границ земель, на которых располагаются городские леса, которое может привести к уменьшению их</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площади,</w:t>
            </w:r>
            <w:r w:rsidRPr="00EB35F3">
              <w:rPr>
                <w:rFonts w:ascii="Times New Roman" w:eastAsia="Calibri" w:hAnsi="Times New Roman" w:cs="Times New Roman"/>
                <w:spacing w:val="-8"/>
                <w:sz w:val="24"/>
                <w:szCs w:val="24"/>
              </w:rPr>
              <w:t xml:space="preserve"> </w:t>
            </w:r>
            <w:r w:rsidRPr="00EB35F3">
              <w:rPr>
                <w:rFonts w:ascii="Times New Roman" w:eastAsia="Calibri" w:hAnsi="Times New Roman" w:cs="Times New Roman"/>
                <w:sz w:val="24"/>
                <w:szCs w:val="24"/>
              </w:rPr>
              <w:t>не</w:t>
            </w:r>
            <w:r w:rsidRPr="00EB35F3">
              <w:rPr>
                <w:rFonts w:ascii="Times New Roman" w:eastAsia="Calibri" w:hAnsi="Times New Roman" w:cs="Times New Roman"/>
                <w:spacing w:val="-6"/>
                <w:sz w:val="24"/>
                <w:szCs w:val="24"/>
              </w:rPr>
              <w:t xml:space="preserve"> </w:t>
            </w:r>
            <w:r w:rsidRPr="00EB35F3">
              <w:rPr>
                <w:rFonts w:ascii="Times New Roman" w:eastAsia="Calibri" w:hAnsi="Times New Roman" w:cs="Times New Roman"/>
                <w:sz w:val="24"/>
                <w:szCs w:val="24"/>
              </w:rPr>
              <w:t>допускается</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(статья</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116</w:t>
            </w:r>
            <w:r w:rsidRPr="00EB35F3">
              <w:rPr>
                <w:rFonts w:ascii="Times New Roman" w:eastAsia="Calibri" w:hAnsi="Times New Roman" w:cs="Times New Roman"/>
                <w:spacing w:val="-4"/>
                <w:sz w:val="24"/>
                <w:szCs w:val="24"/>
              </w:rPr>
              <w:t xml:space="preserve"> </w:t>
            </w:r>
            <w:r w:rsidRPr="00EB35F3">
              <w:rPr>
                <w:rFonts w:ascii="Times New Roman" w:eastAsia="Calibri" w:hAnsi="Times New Roman" w:cs="Times New Roman"/>
                <w:sz w:val="24"/>
                <w:szCs w:val="24"/>
              </w:rPr>
              <w:t>Лесного</w:t>
            </w:r>
            <w:r w:rsidRPr="00EB35F3">
              <w:rPr>
                <w:rFonts w:ascii="Times New Roman" w:eastAsia="Calibri" w:hAnsi="Times New Roman" w:cs="Times New Roman"/>
                <w:spacing w:val="-5"/>
                <w:sz w:val="24"/>
                <w:szCs w:val="24"/>
              </w:rPr>
              <w:t xml:space="preserve"> </w:t>
            </w:r>
            <w:r w:rsidRPr="00EB35F3">
              <w:rPr>
                <w:rFonts w:ascii="Times New Roman" w:eastAsia="Calibri" w:hAnsi="Times New Roman" w:cs="Times New Roman"/>
                <w:sz w:val="24"/>
                <w:szCs w:val="24"/>
              </w:rPr>
              <w:t>кодекса Российской Федерации).</w:t>
            </w:r>
          </w:p>
          <w:p w14:paraId="517CAC19" w14:textId="77777777" w:rsidR="00EB35F3" w:rsidRPr="00EB35F3" w:rsidRDefault="00EB35F3" w:rsidP="00415405">
            <w:pPr>
              <w:widowControl w:val="0"/>
              <w:autoSpaceDE w:val="0"/>
              <w:autoSpaceDN w:val="0"/>
              <w:spacing w:after="0" w:line="259" w:lineRule="exact"/>
              <w:ind w:left="105" w:firstLine="165"/>
              <w:jc w:val="both"/>
              <w:rPr>
                <w:rFonts w:ascii="Times New Roman" w:eastAsia="Calibri" w:hAnsi="Times New Roman" w:cs="Times New Roman"/>
                <w:sz w:val="24"/>
                <w:szCs w:val="24"/>
              </w:rPr>
            </w:pPr>
          </w:p>
        </w:tc>
      </w:tr>
    </w:tbl>
    <w:p w14:paraId="419DA849" w14:textId="77777777" w:rsidR="00EB35F3" w:rsidRPr="00EB35F3" w:rsidRDefault="00EB35F3" w:rsidP="00EB35F3">
      <w:pPr>
        <w:spacing w:after="0" w:line="259" w:lineRule="exact"/>
        <w:rPr>
          <w:rFonts w:ascii="Times New Roman" w:eastAsia="Times New Roman" w:hAnsi="Times New Roman" w:cs="Times New Roman"/>
          <w:sz w:val="24"/>
          <w:szCs w:val="24"/>
          <w:lang w:eastAsia="ru-RU"/>
        </w:rPr>
        <w:sectPr w:rsidR="00EB35F3" w:rsidRPr="00EB35F3">
          <w:headerReference w:type="default" r:id="rId38"/>
          <w:pgSz w:w="11910" w:h="16850"/>
          <w:pgMar w:top="560" w:right="340" w:bottom="280" w:left="340" w:header="0" w:footer="0" w:gutter="0"/>
          <w:cols w:space="720"/>
        </w:sectPr>
      </w:pPr>
    </w:p>
    <w:p w14:paraId="584DC8C4" w14:textId="77777777" w:rsidR="00EB35F3" w:rsidRPr="00EB35F3" w:rsidRDefault="00EB35F3" w:rsidP="00EB35F3">
      <w:pPr>
        <w:spacing w:after="0" w:line="240" w:lineRule="auto"/>
        <w:ind w:firstLine="709"/>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lastRenderedPageBreak/>
        <w:t>3.2. Ограничения по видам особо защитных участков лесов</w:t>
      </w:r>
    </w:p>
    <w:p w14:paraId="3B1BF5A6" w14:textId="77777777" w:rsidR="00EB35F3" w:rsidRPr="00EB35F3" w:rsidRDefault="00EB35F3" w:rsidP="00EB35F3">
      <w:pPr>
        <w:spacing w:after="0" w:line="240" w:lineRule="auto"/>
        <w:ind w:firstLine="709"/>
        <w:jc w:val="center"/>
        <w:rPr>
          <w:rFonts w:ascii="Times New Roman" w:eastAsia="Times New Roman" w:hAnsi="Times New Roman" w:cs="Times New Roman"/>
          <w:sz w:val="28"/>
          <w:szCs w:val="28"/>
          <w:lang w:eastAsia="ru-RU"/>
        </w:rPr>
      </w:pPr>
    </w:p>
    <w:p w14:paraId="3AABB11B" w14:textId="77777777" w:rsidR="00B878A4" w:rsidRDefault="00EB35F3" w:rsidP="00B878A4">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 xml:space="preserve">В соответствии  со статьей 119 Лесного кодекса Российской Федерации – особо защитные участки лесов могут быть выделены в защитных лесах.    </w:t>
      </w:r>
    </w:p>
    <w:p w14:paraId="67B61D71" w14:textId="77777777" w:rsidR="00EB35F3" w:rsidRPr="00EB35F3" w:rsidRDefault="00EB35F3" w:rsidP="00B878A4">
      <w:pPr>
        <w:spacing w:after="0" w:line="240" w:lineRule="auto"/>
        <w:ind w:firstLine="851"/>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В  лесах Кушвинского городского лесничества из-за отсутствия признаков выделения особо защитных участков лесов, приведенные в пункте 23 Лесоустроительной инструкции, утвержденной приказом Минприроды России  от 29.03.2018 № 122, особо защитные участки лесов не выделены.</w:t>
      </w:r>
    </w:p>
    <w:p w14:paraId="50946093" w14:textId="77777777" w:rsidR="00EB35F3" w:rsidRPr="00EB35F3" w:rsidRDefault="00EB35F3" w:rsidP="00EB35F3">
      <w:pPr>
        <w:spacing w:after="0" w:line="240" w:lineRule="auto"/>
        <w:ind w:firstLine="709"/>
        <w:jc w:val="both"/>
        <w:rPr>
          <w:rFonts w:ascii="Times New Roman" w:eastAsia="Times New Roman" w:hAnsi="Times New Roman" w:cs="Times New Roman"/>
          <w:sz w:val="28"/>
          <w:szCs w:val="28"/>
          <w:lang w:eastAsia="ru-RU"/>
        </w:rPr>
      </w:pPr>
    </w:p>
    <w:p w14:paraId="6749D026" w14:textId="77777777" w:rsidR="00EB35F3" w:rsidRDefault="00EB35F3" w:rsidP="00EB35F3">
      <w:pPr>
        <w:widowControl w:val="0"/>
        <w:spacing w:after="0" w:line="240" w:lineRule="auto"/>
        <w:jc w:val="center"/>
        <w:rPr>
          <w:rFonts w:ascii="Times New Roman" w:eastAsia="Times New Roman" w:hAnsi="Times New Roman" w:cs="Times New Roman"/>
          <w:color w:val="FF0000"/>
          <w:sz w:val="28"/>
          <w:szCs w:val="28"/>
          <w:lang w:eastAsia="ru-RU"/>
        </w:rPr>
      </w:pPr>
      <w:r w:rsidRPr="00EB35F3">
        <w:rPr>
          <w:rFonts w:ascii="Times New Roman" w:eastAsia="Times New Roman" w:hAnsi="Times New Roman" w:cs="Times New Roman"/>
          <w:sz w:val="28"/>
          <w:szCs w:val="28"/>
          <w:lang w:eastAsia="ru-RU"/>
        </w:rPr>
        <w:t>3.3. Ограничения по видам использования  лесов</w:t>
      </w:r>
      <w:r w:rsidRPr="00EB35F3">
        <w:rPr>
          <w:rFonts w:ascii="Times New Roman" w:eastAsia="Times New Roman" w:hAnsi="Times New Roman" w:cs="Times New Roman"/>
          <w:color w:val="FF0000"/>
          <w:sz w:val="28"/>
          <w:szCs w:val="28"/>
          <w:lang w:eastAsia="ru-RU"/>
        </w:rPr>
        <w:t xml:space="preserve"> </w:t>
      </w:r>
    </w:p>
    <w:p w14:paraId="15C33F76" w14:textId="77777777" w:rsidR="00D252AF" w:rsidRPr="00EB35F3" w:rsidRDefault="00D252AF" w:rsidP="00EB35F3">
      <w:pPr>
        <w:widowControl w:val="0"/>
        <w:spacing w:after="0" w:line="240" w:lineRule="auto"/>
        <w:jc w:val="center"/>
        <w:rPr>
          <w:rFonts w:ascii="Times New Roman" w:eastAsia="Times New Roman" w:hAnsi="Times New Roman" w:cs="Times New Roman"/>
          <w:sz w:val="28"/>
          <w:szCs w:val="28"/>
          <w:lang w:eastAsia="ru-RU"/>
        </w:rPr>
      </w:pPr>
    </w:p>
    <w:p w14:paraId="7E665CCB" w14:textId="77777777" w:rsidR="00EB35F3" w:rsidRPr="00EB35F3" w:rsidRDefault="00EB35F3" w:rsidP="00EB35F3">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Ограничения по видам использования лесов Кушвинского городского лесничества приводятся в таблице 19.1.</w:t>
      </w:r>
    </w:p>
    <w:p w14:paraId="3802CA2A" w14:textId="77777777" w:rsidR="00EB35F3" w:rsidRPr="00EB35F3" w:rsidRDefault="00EB35F3" w:rsidP="00EB35F3">
      <w:pPr>
        <w:widowControl w:val="0"/>
        <w:spacing w:after="0" w:line="240" w:lineRule="auto"/>
        <w:jc w:val="right"/>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Таблица19.1</w:t>
      </w:r>
    </w:p>
    <w:p w14:paraId="5E126ED2" w14:textId="77777777" w:rsidR="00EB35F3" w:rsidRPr="00EB35F3" w:rsidRDefault="00EB35F3" w:rsidP="00EB35F3">
      <w:pPr>
        <w:widowControl w:val="0"/>
        <w:spacing w:after="0" w:line="240" w:lineRule="auto"/>
        <w:jc w:val="center"/>
        <w:rPr>
          <w:rFonts w:ascii="Times New Roman" w:eastAsia="Times New Roman" w:hAnsi="Times New Roman" w:cs="Times New Roman"/>
          <w:sz w:val="28"/>
          <w:szCs w:val="28"/>
          <w:lang w:eastAsia="ru-RU"/>
        </w:rPr>
      </w:pPr>
      <w:r w:rsidRPr="00EB35F3">
        <w:rPr>
          <w:rFonts w:ascii="Times New Roman" w:eastAsia="Times New Roman" w:hAnsi="Times New Roman" w:cs="Times New Roman"/>
          <w:sz w:val="28"/>
          <w:szCs w:val="28"/>
          <w:lang w:eastAsia="ru-RU"/>
        </w:rPr>
        <w:t>Ограничения по видам использования  лесов</w:t>
      </w:r>
      <w:r w:rsidRPr="00EB35F3">
        <w:rPr>
          <w:rFonts w:ascii="Times New Roman" w:eastAsia="Times New Roman" w:hAnsi="Times New Roman" w:cs="Times New Roman"/>
          <w:color w:val="FF0000"/>
          <w:sz w:val="28"/>
          <w:szCs w:val="28"/>
          <w:lang w:eastAsia="ru-RU"/>
        </w:rPr>
        <w:t xml:space="preserve"> </w:t>
      </w: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7"/>
        <w:gridCol w:w="12176"/>
      </w:tblGrid>
      <w:tr w:rsidR="00EB35F3" w:rsidRPr="00EB35F3" w14:paraId="1A4AB58A" w14:textId="77777777" w:rsidTr="00B01B4E">
        <w:trPr>
          <w:trHeight w:val="644"/>
          <w:tblHeader/>
        </w:trPr>
        <w:tc>
          <w:tcPr>
            <w:tcW w:w="3417" w:type="dxa"/>
            <w:vAlign w:val="center"/>
          </w:tcPr>
          <w:p w14:paraId="043245A9" w14:textId="77777777" w:rsidR="00EB35F3" w:rsidRPr="00EB35F3" w:rsidRDefault="00EB35F3" w:rsidP="00EB35F3">
            <w:pPr>
              <w:autoSpaceDE w:val="0"/>
              <w:autoSpaceDN w:val="0"/>
              <w:adjustRightInd w:val="0"/>
              <w:spacing w:after="0" w:line="240" w:lineRule="auto"/>
              <w:ind w:left="113"/>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Виды</w:t>
            </w:r>
          </w:p>
          <w:p w14:paraId="17A70FEE" w14:textId="77777777" w:rsidR="00EB35F3" w:rsidRPr="00EB35F3" w:rsidRDefault="00EB35F3" w:rsidP="00EB35F3">
            <w:pPr>
              <w:spacing w:after="0" w:line="240" w:lineRule="auto"/>
              <w:ind w:left="113"/>
              <w:jc w:val="center"/>
              <w:rPr>
                <w:rFonts w:ascii="Times New Roman" w:eastAsia="Times New Roman" w:hAnsi="Times New Roman" w:cs="Times New Roman"/>
                <w:sz w:val="24"/>
                <w:szCs w:val="24"/>
                <w:lang w:eastAsia="ru-RU"/>
              </w:rPr>
            </w:pPr>
            <w:r w:rsidRPr="00EB35F3">
              <w:rPr>
                <w:rFonts w:ascii="Times New Roman" w:eastAsia="Times New Roman" w:hAnsi="Times New Roman" w:cs="Times New Roman"/>
                <w:sz w:val="24"/>
                <w:szCs w:val="24"/>
                <w:lang w:eastAsia="ru-RU"/>
              </w:rPr>
              <w:t>использования лесов</w:t>
            </w:r>
          </w:p>
        </w:tc>
        <w:tc>
          <w:tcPr>
            <w:tcW w:w="12176" w:type="dxa"/>
          </w:tcPr>
          <w:p w14:paraId="7F1AE563" w14:textId="77777777" w:rsidR="00EB35F3" w:rsidRPr="00EB35F3" w:rsidRDefault="00EB35F3" w:rsidP="00EB35F3">
            <w:pPr>
              <w:spacing w:after="0" w:line="240" w:lineRule="auto"/>
              <w:ind w:left="113"/>
              <w:jc w:val="center"/>
              <w:rPr>
                <w:rFonts w:ascii="Times New Roman" w:eastAsia="Times New Roman" w:hAnsi="Times New Roman" w:cs="Times New Roman"/>
                <w:color w:val="000000"/>
                <w:sz w:val="24"/>
                <w:szCs w:val="24"/>
                <w:lang w:eastAsia="ru-RU"/>
              </w:rPr>
            </w:pPr>
          </w:p>
          <w:p w14:paraId="45DF158E" w14:textId="77777777" w:rsidR="00EB35F3" w:rsidRPr="00EB35F3" w:rsidRDefault="00EB35F3" w:rsidP="00EB35F3">
            <w:pPr>
              <w:autoSpaceDE w:val="0"/>
              <w:autoSpaceDN w:val="0"/>
              <w:adjustRightInd w:val="0"/>
              <w:spacing w:after="0" w:line="240" w:lineRule="auto"/>
              <w:ind w:left="113"/>
              <w:jc w:val="center"/>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Ограничения</w:t>
            </w:r>
          </w:p>
        </w:tc>
      </w:tr>
      <w:tr w:rsidR="00EB35F3" w:rsidRPr="00EB35F3" w14:paraId="482EBDE2" w14:textId="77777777" w:rsidTr="00B01B4E">
        <w:trPr>
          <w:trHeight w:val="1170"/>
        </w:trPr>
        <w:tc>
          <w:tcPr>
            <w:tcW w:w="3417" w:type="dxa"/>
          </w:tcPr>
          <w:p w14:paraId="3F233784"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Заготовка древесины</w:t>
            </w:r>
          </w:p>
          <w:p w14:paraId="45158843"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66194CDA"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73A63137"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49BB0C02"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27C87A7A"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510F5450"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54227187"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486A3A89"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2E54623A"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76491758"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6D1187B9"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5490AEAE"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4D8A2765"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481633E5"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16D1A8BE"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04433E9E"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22C5F2B7"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1EFD1C9E"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6F3F8D79"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74233E02"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070ED807"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5F823D69"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227AE02E"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5EF701ED"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4511CA4C"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p w14:paraId="568AA059" w14:textId="77777777" w:rsidR="00EB35F3" w:rsidRPr="00EB35F3" w:rsidRDefault="00EB35F3" w:rsidP="00EB35F3">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tc>
        <w:tc>
          <w:tcPr>
            <w:tcW w:w="12176" w:type="dxa"/>
          </w:tcPr>
          <w:p w14:paraId="1F364EE6" w14:textId="77777777" w:rsidR="00451EDE" w:rsidRPr="00451EDE" w:rsidRDefault="00451EDE" w:rsidP="00451EDE">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451EDE">
              <w:rPr>
                <w:rFonts w:ascii="Times New Roman" w:eastAsia="Times New Roman" w:hAnsi="Times New Roman" w:cs="Times New Roman"/>
                <w:color w:val="000000"/>
                <w:sz w:val="24"/>
                <w:szCs w:val="24"/>
                <w:lang w:eastAsia="ru-RU"/>
              </w:rPr>
              <w:lastRenderedPageBreak/>
              <w:t>Запрещается:</w:t>
            </w:r>
          </w:p>
          <w:p w14:paraId="017D9BDC" w14:textId="77777777" w:rsidR="00451EDE" w:rsidRPr="00451EDE" w:rsidRDefault="00451EDE" w:rsidP="00451EDE">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451EDE">
              <w:rPr>
                <w:rFonts w:ascii="Times New Roman" w:eastAsia="Times New Roman" w:hAnsi="Times New Roman" w:cs="Times New Roman"/>
                <w:color w:val="000000"/>
                <w:sz w:val="24"/>
                <w:szCs w:val="24"/>
                <w:lang w:eastAsia="ru-RU"/>
              </w:rPr>
              <w:t>1)</w:t>
            </w:r>
            <w:r w:rsidRPr="00451EDE">
              <w:rPr>
                <w:rFonts w:ascii="Times New Roman" w:eastAsia="Times New Roman" w:hAnsi="Times New Roman" w:cs="Times New Roman"/>
                <w:color w:val="000000"/>
                <w:sz w:val="24"/>
                <w:szCs w:val="24"/>
                <w:lang w:eastAsia="ru-RU"/>
              </w:rPr>
              <w:tab/>
              <w:t>заготовка древесины в объеме, превышающем расчетную лесосеку (допустимый объем изъятия древесины) лесничества (Приказ Министерства природных ресурсов и экологии Российской Федерации от 01.12.2020 № 993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p>
          <w:p w14:paraId="4AD0F347" w14:textId="77777777" w:rsidR="00451EDE" w:rsidRDefault="00451EDE" w:rsidP="00451EDE">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451EDE">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451EDE">
              <w:rPr>
                <w:rFonts w:ascii="Times New Roman" w:eastAsia="Times New Roman" w:hAnsi="Times New Roman" w:cs="Times New Roman"/>
                <w:color w:val="000000"/>
                <w:sz w:val="24"/>
                <w:szCs w:val="24"/>
                <w:lang w:eastAsia="ru-RU"/>
              </w:rPr>
              <w:t>при проведении мероприятий по уходу за лесами не допускается проведение чересполосных постепенных рубок и реконструкция малоценных лесных насаждений путем сплошной рубки (приказ Министерства природных ресурсов и экологии Российской Федерации от 05.08.2020 № 564</w:t>
            </w:r>
            <w:r>
              <w:rPr>
                <w:rFonts w:ascii="Times New Roman" w:eastAsia="Times New Roman" w:hAnsi="Times New Roman" w:cs="Times New Roman"/>
                <w:color w:val="000000"/>
                <w:sz w:val="24"/>
                <w:szCs w:val="24"/>
                <w:lang w:eastAsia="ru-RU"/>
              </w:rPr>
              <w:t xml:space="preserve"> </w:t>
            </w:r>
            <w:r w:rsidRPr="00451EDE">
              <w:rPr>
                <w:rFonts w:ascii="Times New Roman" w:eastAsia="Times New Roman" w:hAnsi="Times New Roman" w:cs="Times New Roman"/>
                <w:color w:val="000000"/>
                <w:sz w:val="24"/>
                <w:szCs w:val="24"/>
                <w:lang w:eastAsia="ru-RU"/>
              </w:rPr>
              <w:t>«Об утверждении особенностей использования, охраны, защиты, воспроизводства лесов, расположенных на землях населенных пунктов»);</w:t>
            </w:r>
          </w:p>
          <w:p w14:paraId="4D11D903" w14:textId="77777777" w:rsidR="00513112" w:rsidRP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w:t>
            </w:r>
            <w:r w:rsidRPr="00513112">
              <w:rPr>
                <w:rFonts w:ascii="Times New Roman" w:eastAsia="Times New Roman" w:hAnsi="Times New Roman" w:cs="Times New Roman"/>
                <w:color w:val="000000"/>
                <w:sz w:val="24"/>
                <w:szCs w:val="24"/>
                <w:lang w:eastAsia="ru-RU"/>
              </w:rPr>
              <w:t xml:space="preserve">роведение выборочных рубок допускается только в целях вырубки погибших и </w:t>
            </w:r>
            <w:r w:rsidR="00415405">
              <w:rPr>
                <w:rFonts w:ascii="Times New Roman" w:eastAsia="Times New Roman" w:hAnsi="Times New Roman" w:cs="Times New Roman"/>
                <w:color w:val="000000"/>
                <w:sz w:val="24"/>
                <w:szCs w:val="24"/>
                <w:lang w:eastAsia="ru-RU"/>
              </w:rPr>
              <w:t xml:space="preserve">поврежденных лесных насаждений </w:t>
            </w:r>
            <w:r>
              <w:rPr>
                <w:rFonts w:ascii="Times New Roman" w:eastAsia="Times New Roman" w:hAnsi="Times New Roman" w:cs="Times New Roman"/>
                <w:color w:val="000000"/>
                <w:sz w:val="24"/>
                <w:szCs w:val="24"/>
                <w:lang w:eastAsia="ru-RU"/>
              </w:rPr>
              <w:t>з</w:t>
            </w:r>
            <w:r w:rsidRPr="00513112">
              <w:rPr>
                <w:rFonts w:ascii="Times New Roman" w:eastAsia="Times New Roman" w:hAnsi="Times New Roman" w:cs="Times New Roman"/>
                <w:color w:val="000000"/>
                <w:sz w:val="24"/>
                <w:szCs w:val="24"/>
                <w:lang w:eastAsia="ru-RU"/>
              </w:rPr>
              <w:t xml:space="preserve">апрещается: </w:t>
            </w:r>
          </w:p>
          <w:p w14:paraId="40BF34D0" w14:textId="77777777" w:rsidR="00513112" w:rsidRP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513112">
              <w:rPr>
                <w:rFonts w:ascii="Times New Roman" w:eastAsia="Times New Roman" w:hAnsi="Times New Roman" w:cs="Times New Roman"/>
                <w:color w:val="000000"/>
                <w:sz w:val="24"/>
                <w:szCs w:val="24"/>
                <w:lang w:eastAsia="ru-RU"/>
              </w:rPr>
              <w:t xml:space="preserve">-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 </w:t>
            </w:r>
          </w:p>
          <w:p w14:paraId="0259D88C" w14:textId="77777777" w:rsidR="00513112" w:rsidRP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513112">
              <w:rPr>
                <w:rFonts w:ascii="Times New Roman" w:eastAsia="Times New Roman" w:hAnsi="Times New Roman" w:cs="Times New Roman"/>
                <w:color w:val="000000"/>
                <w:sz w:val="24"/>
                <w:szCs w:val="24"/>
                <w:lang w:eastAsia="ru-RU"/>
              </w:rPr>
              <w:t xml:space="preserve">- уничтожение или повреждение граничных, квартальных, лесосечных и других столбов и знаков; </w:t>
            </w:r>
          </w:p>
          <w:p w14:paraId="4BD52330" w14:textId="77777777" w:rsidR="00513112" w:rsidRP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513112">
              <w:rPr>
                <w:rFonts w:ascii="Times New Roman" w:eastAsia="Times New Roman" w:hAnsi="Times New Roman" w:cs="Times New Roman"/>
                <w:color w:val="000000"/>
                <w:sz w:val="24"/>
                <w:szCs w:val="24"/>
                <w:lang w:eastAsia="ru-RU"/>
              </w:rPr>
              <w:t xml:space="preserve">- рубка и повреждение деревьев, не предназначенных для рубки и подлежащих сохранению в соответствии с Правилами заготовки древесины и лесным законодательством Российской Федерации, в том числе источников обсеменения и плюсовых деревьев; </w:t>
            </w:r>
          </w:p>
          <w:p w14:paraId="4AB3C859" w14:textId="77777777" w:rsidR="00513112" w:rsidRP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513112">
              <w:rPr>
                <w:rFonts w:ascii="Times New Roman" w:eastAsia="Times New Roman" w:hAnsi="Times New Roman" w:cs="Times New Roman"/>
                <w:color w:val="000000"/>
                <w:sz w:val="24"/>
                <w:szCs w:val="24"/>
                <w:lang w:eastAsia="ru-RU"/>
              </w:rPr>
              <w:t xml:space="preserve">- при разработке лесосек сдвигание порубочных остатков к краю леса (стене леса). </w:t>
            </w:r>
          </w:p>
          <w:p w14:paraId="6E19DBFD" w14:textId="77777777" w:rsidR="00513112" w:rsidRPr="00513112" w:rsidRDefault="00B01B4E"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Н</w:t>
            </w:r>
            <w:r w:rsidR="00513112" w:rsidRPr="00513112">
              <w:rPr>
                <w:rFonts w:ascii="Times New Roman" w:eastAsia="Times New Roman" w:hAnsi="Times New Roman" w:cs="Times New Roman"/>
                <w:color w:val="000000"/>
                <w:sz w:val="24"/>
                <w:szCs w:val="24"/>
                <w:lang w:eastAsia="ru-RU"/>
              </w:rPr>
              <w:t xml:space="preserve">е допускается: </w:t>
            </w:r>
          </w:p>
          <w:p w14:paraId="71197B0F" w14:textId="77777777" w:rsidR="00513112" w:rsidRP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513112">
              <w:rPr>
                <w:rFonts w:ascii="Times New Roman" w:eastAsia="Times New Roman" w:hAnsi="Times New Roman" w:cs="Times New Roman"/>
                <w:color w:val="000000"/>
                <w:sz w:val="24"/>
                <w:szCs w:val="24"/>
                <w:lang w:eastAsia="ru-RU"/>
              </w:rPr>
              <w:t xml:space="preserve">- использование русел рек и ручьев в качестве трасс волоков и лесных дорог; </w:t>
            </w:r>
          </w:p>
          <w:p w14:paraId="7992DBEB" w14:textId="77777777" w:rsidR="00513112" w:rsidRP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513112">
              <w:rPr>
                <w:rFonts w:ascii="Times New Roman" w:eastAsia="Times New Roman" w:hAnsi="Times New Roman" w:cs="Times New Roman"/>
                <w:color w:val="000000"/>
                <w:sz w:val="24"/>
                <w:szCs w:val="24"/>
                <w:lang w:eastAsia="ru-RU"/>
              </w:rPr>
              <w:t xml:space="preserve">- невыполнение или несвоевременное выполнение работ по очистке лесосеки; </w:t>
            </w:r>
          </w:p>
          <w:p w14:paraId="120BAEC0" w14:textId="77777777" w:rsidR="00451EDE"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513112">
              <w:rPr>
                <w:rFonts w:ascii="Times New Roman" w:eastAsia="Times New Roman" w:hAnsi="Times New Roman" w:cs="Times New Roman"/>
                <w:color w:val="000000"/>
                <w:sz w:val="24"/>
                <w:szCs w:val="24"/>
                <w:lang w:eastAsia="ru-RU"/>
              </w:rPr>
              <w:t>- сжигание порубочных остатков сплошным палом.</w:t>
            </w:r>
          </w:p>
          <w:p w14:paraId="653BB046" w14:textId="77777777" w:rsidR="00513112" w:rsidRDefault="00513112" w:rsidP="00513112">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в</w:t>
            </w:r>
            <w:r w:rsidRPr="00513112">
              <w:rPr>
                <w:rFonts w:ascii="Times New Roman" w:eastAsia="Times New Roman" w:hAnsi="Times New Roman" w:cs="Times New Roman"/>
                <w:color w:val="000000"/>
                <w:sz w:val="24"/>
                <w:szCs w:val="24"/>
                <w:lang w:eastAsia="ru-RU"/>
              </w:rPr>
              <w:t xml:space="preserve"> целях повышения биоразнообразия лесов на лесосеках могут сохраняться отдельные ценные деревья в любом ярусе и их группы (старовозрастные деревья, деревья с дуплами, гнездами птиц, а также  пригодные для гнездования и мест укрытия мелких животных и т.п.).</w:t>
            </w:r>
          </w:p>
          <w:p w14:paraId="3DE653EF" w14:textId="77777777" w:rsidR="00EB35F3" w:rsidRPr="00EB35F3" w:rsidRDefault="00513112" w:rsidP="00513112">
            <w:pPr>
              <w:autoSpaceDE w:val="0"/>
              <w:autoSpaceDN w:val="0"/>
              <w:adjustRightInd w:val="0"/>
              <w:spacing w:after="0" w:line="240" w:lineRule="auto"/>
              <w:ind w:left="113"/>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5</w:t>
            </w:r>
            <w:r w:rsidR="00451EDE" w:rsidRPr="00451E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00451EDE" w:rsidRPr="00451EDE">
              <w:rPr>
                <w:rFonts w:ascii="Times New Roman" w:eastAsia="Times New Roman" w:hAnsi="Times New Roman" w:cs="Times New Roman"/>
                <w:color w:val="000000"/>
                <w:sz w:val="24"/>
                <w:szCs w:val="24"/>
                <w:lang w:eastAsia="ru-RU"/>
              </w:rPr>
              <w:t>рубка лесных растений, деревьев, занесенных в Красную книгу Российской Федерации и (или) в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утвержденный приказом Рослесхоза от 05.12.2011 № 513, за исключением рубки погибших экземпляров</w:t>
            </w:r>
            <w:r>
              <w:rPr>
                <w:rFonts w:ascii="Times New Roman" w:eastAsia="Times New Roman" w:hAnsi="Times New Roman" w:cs="Times New Roman"/>
                <w:color w:val="000000"/>
                <w:sz w:val="24"/>
                <w:szCs w:val="24"/>
                <w:lang w:eastAsia="ru-RU"/>
              </w:rPr>
              <w:t>.</w:t>
            </w:r>
          </w:p>
        </w:tc>
      </w:tr>
      <w:tr w:rsidR="006B15AA" w:rsidRPr="00EB35F3" w14:paraId="334F6E64" w14:textId="77777777" w:rsidTr="00B01B4E">
        <w:trPr>
          <w:trHeight w:val="401"/>
        </w:trPr>
        <w:tc>
          <w:tcPr>
            <w:tcW w:w="3417" w:type="dxa"/>
          </w:tcPr>
          <w:p w14:paraId="44375A92" w14:textId="77777777" w:rsidR="006B15AA" w:rsidRPr="00EB35F3" w:rsidRDefault="006B15AA" w:rsidP="006B15AA">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lastRenderedPageBreak/>
              <w:t xml:space="preserve"> </w:t>
            </w:r>
            <w:r w:rsidRPr="006B15AA">
              <w:rPr>
                <w:rFonts w:ascii="Times New Roman" w:eastAsia="Times New Roman" w:hAnsi="Times New Roman" w:cs="Times New Roman"/>
                <w:color w:val="000000"/>
                <w:sz w:val="24"/>
                <w:szCs w:val="24"/>
                <w:lang w:eastAsia="ru-RU"/>
              </w:rPr>
              <w:t>Заготовка живицы</w:t>
            </w:r>
          </w:p>
        </w:tc>
        <w:tc>
          <w:tcPr>
            <w:tcW w:w="12176" w:type="dxa"/>
          </w:tcPr>
          <w:p w14:paraId="1A9A7A38" w14:textId="77777777" w:rsidR="006B15AA" w:rsidRDefault="006B15AA" w:rsidP="006B15AA">
            <w:pPr>
              <w:pStyle w:val="TableParagraph"/>
              <w:spacing w:line="258" w:lineRule="exact"/>
              <w:ind w:left="108"/>
              <w:jc w:val="left"/>
              <w:rPr>
                <w:sz w:val="24"/>
              </w:rPr>
            </w:pPr>
            <w:r>
              <w:rPr>
                <w:sz w:val="24"/>
              </w:rPr>
              <w:t>Запрещается</w:t>
            </w:r>
            <w:r>
              <w:rPr>
                <w:spacing w:val="-4"/>
                <w:sz w:val="24"/>
              </w:rPr>
              <w:t xml:space="preserve"> </w:t>
            </w:r>
            <w:r>
              <w:rPr>
                <w:sz w:val="24"/>
              </w:rPr>
              <w:t>(статья</w:t>
            </w:r>
            <w:r>
              <w:rPr>
                <w:spacing w:val="-2"/>
                <w:sz w:val="24"/>
              </w:rPr>
              <w:t xml:space="preserve"> </w:t>
            </w:r>
            <w:r>
              <w:rPr>
                <w:sz w:val="24"/>
              </w:rPr>
              <w:t>116</w:t>
            </w:r>
            <w:r>
              <w:rPr>
                <w:spacing w:val="-1"/>
                <w:sz w:val="24"/>
              </w:rPr>
              <w:t xml:space="preserve"> </w:t>
            </w:r>
            <w:r>
              <w:rPr>
                <w:sz w:val="24"/>
              </w:rPr>
              <w:t>Лесного</w:t>
            </w:r>
            <w:r>
              <w:rPr>
                <w:spacing w:val="-2"/>
                <w:sz w:val="24"/>
              </w:rPr>
              <w:t xml:space="preserve"> </w:t>
            </w:r>
            <w:r>
              <w:rPr>
                <w:sz w:val="24"/>
              </w:rPr>
              <w:t>кодекса</w:t>
            </w:r>
            <w:r>
              <w:rPr>
                <w:spacing w:val="-3"/>
                <w:sz w:val="24"/>
              </w:rPr>
              <w:t xml:space="preserve"> </w:t>
            </w:r>
            <w:r>
              <w:rPr>
                <w:sz w:val="24"/>
              </w:rPr>
              <w:t>Российской</w:t>
            </w:r>
            <w:r>
              <w:rPr>
                <w:spacing w:val="-2"/>
                <w:sz w:val="24"/>
              </w:rPr>
              <w:t xml:space="preserve"> Федерации)</w:t>
            </w:r>
          </w:p>
        </w:tc>
      </w:tr>
      <w:tr w:rsidR="006B15AA" w:rsidRPr="00EB35F3" w14:paraId="5F5082A6" w14:textId="77777777" w:rsidTr="00B01B4E">
        <w:tc>
          <w:tcPr>
            <w:tcW w:w="3417" w:type="dxa"/>
          </w:tcPr>
          <w:p w14:paraId="094AC713" w14:textId="77777777" w:rsidR="006B15AA" w:rsidRPr="00EB35F3" w:rsidRDefault="006B15AA" w:rsidP="006B15AA">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 Заготовка и сбор недревесных лесных ресурсов </w:t>
            </w:r>
          </w:p>
          <w:p w14:paraId="14C3E817" w14:textId="77777777" w:rsidR="006B15AA" w:rsidRPr="00EB35F3" w:rsidRDefault="006B15AA" w:rsidP="006B15AA">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tc>
        <w:tc>
          <w:tcPr>
            <w:tcW w:w="12176" w:type="dxa"/>
          </w:tcPr>
          <w:p w14:paraId="3AAB7912" w14:textId="77777777" w:rsidR="006B15AA" w:rsidRPr="00EB35F3" w:rsidRDefault="006B15AA" w:rsidP="00EE58E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В соответствии с Приказом Мин</w:t>
            </w:r>
            <w:r w:rsidR="00EE58EA">
              <w:rPr>
                <w:rFonts w:ascii="Times New Roman" w:eastAsia="Times New Roman" w:hAnsi="Times New Roman" w:cs="Times New Roman"/>
                <w:color w:val="000000"/>
                <w:sz w:val="24"/>
                <w:szCs w:val="24"/>
                <w:lang w:eastAsia="ru-RU"/>
              </w:rPr>
              <w:t xml:space="preserve">истерства природных ресурсов и экологии </w:t>
            </w:r>
            <w:r w:rsidRPr="00EB35F3">
              <w:rPr>
                <w:rFonts w:ascii="Times New Roman" w:eastAsia="Times New Roman" w:hAnsi="Times New Roman" w:cs="Times New Roman"/>
                <w:color w:val="000000"/>
                <w:sz w:val="24"/>
                <w:szCs w:val="24"/>
                <w:lang w:eastAsia="ru-RU"/>
              </w:rPr>
              <w:t>Росси</w:t>
            </w:r>
            <w:r w:rsidR="00EE58EA">
              <w:rPr>
                <w:rFonts w:ascii="Times New Roman" w:eastAsia="Times New Roman" w:hAnsi="Times New Roman" w:cs="Times New Roman"/>
                <w:color w:val="000000"/>
                <w:sz w:val="24"/>
                <w:szCs w:val="24"/>
                <w:lang w:eastAsia="ru-RU"/>
              </w:rPr>
              <w:t>йской Федераци</w:t>
            </w:r>
            <w:r w:rsidRPr="00EB35F3">
              <w:rPr>
                <w:rFonts w:ascii="Times New Roman" w:eastAsia="Times New Roman" w:hAnsi="Times New Roman" w:cs="Times New Roman"/>
                <w:color w:val="000000"/>
                <w:sz w:val="24"/>
                <w:szCs w:val="24"/>
                <w:lang w:eastAsia="ru-RU"/>
              </w:rPr>
              <w:t>и от 28</w:t>
            </w:r>
            <w:r w:rsidR="00EE58EA">
              <w:rPr>
                <w:rFonts w:ascii="Times New Roman" w:eastAsia="Times New Roman" w:hAnsi="Times New Roman" w:cs="Times New Roman"/>
                <w:color w:val="000000"/>
                <w:sz w:val="24"/>
                <w:szCs w:val="24"/>
                <w:lang w:eastAsia="ru-RU"/>
              </w:rPr>
              <w:t xml:space="preserve"> июля </w:t>
            </w:r>
            <w:r w:rsidRPr="00EB35F3">
              <w:rPr>
                <w:rFonts w:ascii="Times New Roman" w:eastAsia="Times New Roman" w:hAnsi="Times New Roman" w:cs="Times New Roman"/>
                <w:color w:val="000000"/>
                <w:sz w:val="24"/>
                <w:szCs w:val="24"/>
                <w:lang w:eastAsia="ru-RU"/>
              </w:rPr>
              <w:t xml:space="preserve">2020 </w:t>
            </w:r>
            <w:r w:rsidR="00EE58EA">
              <w:rPr>
                <w:rFonts w:ascii="Times New Roman" w:eastAsia="Times New Roman" w:hAnsi="Times New Roman" w:cs="Times New Roman"/>
                <w:color w:val="000000"/>
                <w:sz w:val="24"/>
                <w:szCs w:val="24"/>
                <w:lang w:eastAsia="ru-RU"/>
              </w:rPr>
              <w:t xml:space="preserve">года </w:t>
            </w:r>
            <w:r w:rsidRPr="00EB35F3">
              <w:rPr>
                <w:rFonts w:ascii="Times New Roman" w:eastAsia="Times New Roman" w:hAnsi="Times New Roman" w:cs="Times New Roman"/>
                <w:color w:val="000000"/>
                <w:sz w:val="24"/>
                <w:szCs w:val="24"/>
                <w:lang w:eastAsia="ru-RU"/>
              </w:rPr>
              <w:t>№ 496 «Об утверждении Правил заготовки и сбора недревесных лесных ресурсов», запрещается</w:t>
            </w:r>
            <w:r>
              <w:rPr>
                <w:rFonts w:ascii="Times New Roman" w:eastAsia="Times New Roman" w:hAnsi="Times New Roman" w:cs="Times New Roman"/>
                <w:color w:val="000000"/>
                <w:sz w:val="24"/>
                <w:szCs w:val="24"/>
                <w:lang w:eastAsia="ru-RU"/>
              </w:rPr>
              <w:t xml:space="preserve"> </w:t>
            </w:r>
            <w:r w:rsidRPr="00EB35F3">
              <w:rPr>
                <w:rFonts w:ascii="Times New Roman" w:eastAsia="Times New Roman" w:hAnsi="Times New Roman" w:cs="Times New Roman"/>
                <w:color w:val="000000"/>
                <w:sz w:val="24"/>
                <w:szCs w:val="24"/>
                <w:lang w:eastAsia="ru-RU"/>
              </w:rPr>
              <w:t>использовать для заготовки и сбора недревесных лесных ресурсов виды растений, занесенные в Красную книгу Российской Федерации, Красную книгу Свердловской области, виды, признаваемые наркотическими средствами в соответствии с Федеральным законом от 8</w:t>
            </w:r>
            <w:r w:rsidR="00EE58EA">
              <w:rPr>
                <w:rFonts w:ascii="Times New Roman" w:eastAsia="Times New Roman" w:hAnsi="Times New Roman" w:cs="Times New Roman"/>
                <w:color w:val="000000"/>
                <w:sz w:val="24"/>
                <w:szCs w:val="24"/>
                <w:lang w:eastAsia="ru-RU"/>
              </w:rPr>
              <w:t xml:space="preserve"> января </w:t>
            </w:r>
            <w:r w:rsidRPr="00EB35F3">
              <w:rPr>
                <w:rFonts w:ascii="Times New Roman" w:eastAsia="Times New Roman" w:hAnsi="Times New Roman" w:cs="Times New Roman"/>
                <w:color w:val="000000"/>
                <w:sz w:val="24"/>
                <w:szCs w:val="24"/>
                <w:lang w:eastAsia="ru-RU"/>
              </w:rPr>
              <w:t xml:space="preserve">1998 </w:t>
            </w:r>
            <w:r w:rsidR="00EE58EA">
              <w:rPr>
                <w:rFonts w:ascii="Times New Roman" w:eastAsia="Times New Roman" w:hAnsi="Times New Roman" w:cs="Times New Roman"/>
                <w:color w:val="000000"/>
                <w:sz w:val="24"/>
                <w:szCs w:val="24"/>
                <w:lang w:eastAsia="ru-RU"/>
              </w:rPr>
              <w:t xml:space="preserve">года </w:t>
            </w:r>
            <w:r w:rsidRPr="00EB35F3">
              <w:rPr>
                <w:rFonts w:ascii="Times New Roman" w:eastAsia="Times New Roman" w:hAnsi="Times New Roman" w:cs="Times New Roman"/>
                <w:color w:val="000000"/>
                <w:sz w:val="24"/>
                <w:szCs w:val="24"/>
                <w:lang w:eastAsia="ru-RU"/>
              </w:rPr>
              <w:t>№3-ФЗ «О наркотических средствах и психотропных веществах», а также включенные в Перечень видов (пород) деревьев и кустарников, заготовка древесины которых не допускается (</w:t>
            </w:r>
            <w:r w:rsidR="00EE58EA">
              <w:rPr>
                <w:rFonts w:ascii="Times New Roman" w:eastAsia="Times New Roman" w:hAnsi="Times New Roman" w:cs="Times New Roman"/>
                <w:color w:val="000000"/>
                <w:sz w:val="24"/>
                <w:szCs w:val="24"/>
                <w:lang w:eastAsia="ru-RU"/>
              </w:rPr>
              <w:t>П</w:t>
            </w:r>
            <w:r w:rsidRPr="00EB35F3">
              <w:rPr>
                <w:rFonts w:ascii="Times New Roman" w:eastAsia="Times New Roman" w:hAnsi="Times New Roman" w:cs="Times New Roman"/>
                <w:color w:val="000000"/>
                <w:sz w:val="24"/>
                <w:szCs w:val="24"/>
                <w:lang w:eastAsia="ru-RU"/>
              </w:rPr>
              <w:t>риказ Федерального агентства лесного хозяйства от 5</w:t>
            </w:r>
            <w:r w:rsidR="00EE58EA">
              <w:rPr>
                <w:rFonts w:ascii="Times New Roman" w:eastAsia="Times New Roman" w:hAnsi="Times New Roman" w:cs="Times New Roman"/>
                <w:color w:val="000000"/>
                <w:sz w:val="24"/>
                <w:szCs w:val="24"/>
                <w:lang w:eastAsia="ru-RU"/>
              </w:rPr>
              <w:t xml:space="preserve"> декабря </w:t>
            </w:r>
            <w:r w:rsidRPr="00EB35F3">
              <w:rPr>
                <w:rFonts w:ascii="Times New Roman" w:eastAsia="Times New Roman" w:hAnsi="Times New Roman" w:cs="Times New Roman"/>
                <w:color w:val="000000"/>
                <w:sz w:val="24"/>
                <w:szCs w:val="24"/>
                <w:lang w:eastAsia="ru-RU"/>
              </w:rPr>
              <w:t>2011</w:t>
            </w:r>
            <w:r w:rsidR="00EE58EA">
              <w:rPr>
                <w:rFonts w:ascii="Times New Roman" w:eastAsia="Times New Roman" w:hAnsi="Times New Roman" w:cs="Times New Roman"/>
                <w:color w:val="000000"/>
                <w:sz w:val="24"/>
                <w:szCs w:val="24"/>
                <w:lang w:eastAsia="ru-RU"/>
              </w:rPr>
              <w:t xml:space="preserve"> года</w:t>
            </w:r>
            <w:r w:rsidRPr="00EB35F3">
              <w:rPr>
                <w:rFonts w:ascii="Times New Roman" w:eastAsia="Times New Roman" w:hAnsi="Times New Roman" w:cs="Times New Roman"/>
                <w:color w:val="000000"/>
                <w:sz w:val="24"/>
                <w:szCs w:val="24"/>
                <w:lang w:eastAsia="ru-RU"/>
              </w:rPr>
              <w:t xml:space="preserve"> № 513); </w:t>
            </w:r>
          </w:p>
        </w:tc>
      </w:tr>
      <w:tr w:rsidR="006B15AA" w:rsidRPr="00EB35F3" w14:paraId="17C2AD20" w14:textId="77777777" w:rsidTr="009D2A26">
        <w:trPr>
          <w:trHeight w:val="617"/>
        </w:trPr>
        <w:tc>
          <w:tcPr>
            <w:tcW w:w="3417" w:type="dxa"/>
          </w:tcPr>
          <w:p w14:paraId="2EB115B7" w14:textId="77777777" w:rsidR="006B15AA" w:rsidRPr="00EB35F3" w:rsidRDefault="006B15AA" w:rsidP="006B15AA">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 Заготовка пищевых лесных ресурсов и сбор лекарственных растений </w:t>
            </w:r>
          </w:p>
          <w:p w14:paraId="5A9AC72D" w14:textId="77777777" w:rsidR="006B15AA" w:rsidRPr="00EB35F3" w:rsidRDefault="006B15AA" w:rsidP="006B15AA">
            <w:pPr>
              <w:spacing w:after="0" w:line="240" w:lineRule="auto"/>
              <w:ind w:left="113"/>
              <w:rPr>
                <w:rFonts w:ascii="Times New Roman" w:eastAsia="Times New Roman" w:hAnsi="Times New Roman" w:cs="Times New Roman"/>
                <w:sz w:val="24"/>
                <w:szCs w:val="24"/>
                <w:lang w:eastAsia="ru-RU"/>
              </w:rPr>
            </w:pPr>
          </w:p>
        </w:tc>
        <w:tc>
          <w:tcPr>
            <w:tcW w:w="12176" w:type="dxa"/>
          </w:tcPr>
          <w:p w14:paraId="7ED7DDF0" w14:textId="77777777" w:rsidR="006B15AA" w:rsidRPr="00EB35F3"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Согласно Приказу Мин</w:t>
            </w:r>
            <w:r w:rsidR="00EE58EA">
              <w:rPr>
                <w:rFonts w:ascii="Times New Roman" w:eastAsia="Times New Roman" w:hAnsi="Times New Roman" w:cs="Times New Roman"/>
                <w:color w:val="000000"/>
                <w:sz w:val="24"/>
                <w:szCs w:val="24"/>
                <w:lang w:eastAsia="ru-RU"/>
              </w:rPr>
              <w:t xml:space="preserve">истерства </w:t>
            </w:r>
            <w:r w:rsidRPr="00EB35F3">
              <w:rPr>
                <w:rFonts w:ascii="Times New Roman" w:eastAsia="Times New Roman" w:hAnsi="Times New Roman" w:cs="Times New Roman"/>
                <w:color w:val="000000"/>
                <w:sz w:val="24"/>
                <w:szCs w:val="24"/>
                <w:lang w:eastAsia="ru-RU"/>
              </w:rPr>
              <w:t>природ</w:t>
            </w:r>
            <w:r w:rsidR="00EE58EA">
              <w:rPr>
                <w:rFonts w:ascii="Times New Roman" w:eastAsia="Times New Roman" w:hAnsi="Times New Roman" w:cs="Times New Roman"/>
                <w:color w:val="000000"/>
                <w:sz w:val="24"/>
                <w:szCs w:val="24"/>
                <w:lang w:eastAsia="ru-RU"/>
              </w:rPr>
              <w:t>н</w:t>
            </w:r>
            <w:r w:rsidRPr="00EB35F3">
              <w:rPr>
                <w:rFonts w:ascii="Times New Roman" w:eastAsia="Times New Roman" w:hAnsi="Times New Roman" w:cs="Times New Roman"/>
                <w:color w:val="000000"/>
                <w:sz w:val="24"/>
                <w:szCs w:val="24"/>
                <w:lang w:eastAsia="ru-RU"/>
              </w:rPr>
              <w:t>ы</w:t>
            </w:r>
            <w:r w:rsidR="00EE58EA">
              <w:rPr>
                <w:rFonts w:ascii="Times New Roman" w:eastAsia="Times New Roman" w:hAnsi="Times New Roman" w:cs="Times New Roman"/>
                <w:color w:val="000000"/>
                <w:sz w:val="24"/>
                <w:szCs w:val="24"/>
                <w:lang w:eastAsia="ru-RU"/>
              </w:rPr>
              <w:t xml:space="preserve">х ресурсов и экологии </w:t>
            </w:r>
            <w:r w:rsidRPr="00EB35F3">
              <w:rPr>
                <w:rFonts w:ascii="Times New Roman" w:eastAsia="Times New Roman" w:hAnsi="Times New Roman" w:cs="Times New Roman"/>
                <w:color w:val="000000"/>
                <w:sz w:val="24"/>
                <w:szCs w:val="24"/>
                <w:lang w:eastAsia="ru-RU"/>
              </w:rPr>
              <w:t>Росси</w:t>
            </w:r>
            <w:r w:rsidR="00EE58EA">
              <w:rPr>
                <w:rFonts w:ascii="Times New Roman" w:eastAsia="Times New Roman" w:hAnsi="Times New Roman" w:cs="Times New Roman"/>
                <w:color w:val="000000"/>
                <w:sz w:val="24"/>
                <w:szCs w:val="24"/>
                <w:lang w:eastAsia="ru-RU"/>
              </w:rPr>
              <w:t>йской Федерации</w:t>
            </w:r>
            <w:r w:rsidRPr="00EB35F3">
              <w:rPr>
                <w:rFonts w:ascii="Times New Roman" w:eastAsia="Times New Roman" w:hAnsi="Times New Roman" w:cs="Times New Roman"/>
                <w:b/>
                <w:color w:val="000000"/>
                <w:sz w:val="24"/>
                <w:szCs w:val="24"/>
                <w:lang w:eastAsia="ru-RU"/>
              </w:rPr>
              <w:t xml:space="preserve"> </w:t>
            </w:r>
            <w:r w:rsidRPr="00EB35F3">
              <w:rPr>
                <w:rFonts w:ascii="Times New Roman" w:eastAsia="Times New Roman" w:hAnsi="Times New Roman" w:cs="Times New Roman"/>
                <w:color w:val="000000"/>
                <w:sz w:val="24"/>
                <w:szCs w:val="24"/>
                <w:lang w:eastAsia="ru-RU"/>
              </w:rPr>
              <w:t>от 28</w:t>
            </w:r>
            <w:r w:rsidR="00EE58EA">
              <w:rPr>
                <w:rFonts w:ascii="Times New Roman" w:eastAsia="Times New Roman" w:hAnsi="Times New Roman" w:cs="Times New Roman"/>
                <w:color w:val="000000"/>
                <w:sz w:val="24"/>
                <w:szCs w:val="24"/>
                <w:lang w:eastAsia="ru-RU"/>
              </w:rPr>
              <w:t xml:space="preserve"> июля </w:t>
            </w:r>
            <w:r w:rsidRPr="00EB35F3">
              <w:rPr>
                <w:rFonts w:ascii="Times New Roman" w:eastAsia="Times New Roman" w:hAnsi="Times New Roman" w:cs="Times New Roman"/>
                <w:color w:val="000000"/>
                <w:sz w:val="24"/>
                <w:szCs w:val="24"/>
                <w:lang w:eastAsia="ru-RU"/>
              </w:rPr>
              <w:t xml:space="preserve">2020 </w:t>
            </w:r>
            <w:r w:rsidR="00EE58EA">
              <w:rPr>
                <w:rFonts w:ascii="Times New Roman" w:eastAsia="Times New Roman" w:hAnsi="Times New Roman" w:cs="Times New Roman"/>
                <w:color w:val="000000"/>
                <w:sz w:val="24"/>
                <w:szCs w:val="24"/>
                <w:lang w:eastAsia="ru-RU"/>
              </w:rPr>
              <w:t xml:space="preserve">года </w:t>
            </w:r>
            <w:r w:rsidRPr="00EB35F3">
              <w:rPr>
                <w:rFonts w:ascii="Times New Roman" w:eastAsia="Times New Roman" w:hAnsi="Times New Roman" w:cs="Times New Roman"/>
                <w:color w:val="000000"/>
                <w:sz w:val="24"/>
                <w:szCs w:val="24"/>
                <w:lang w:eastAsia="ru-RU"/>
              </w:rPr>
              <w:t xml:space="preserve">№ 494 «Об утверждении Правил заготовки пищевых лесных ресурсов и сбора лекарственных растений», </w:t>
            </w:r>
            <w:r w:rsidR="00EE58EA">
              <w:rPr>
                <w:rFonts w:ascii="Times New Roman" w:eastAsia="Times New Roman" w:hAnsi="Times New Roman" w:cs="Times New Roman"/>
                <w:color w:val="000000"/>
                <w:sz w:val="24"/>
                <w:szCs w:val="24"/>
                <w:lang w:eastAsia="ru-RU"/>
              </w:rPr>
              <w:t>П</w:t>
            </w:r>
            <w:r w:rsidRPr="00EB35F3">
              <w:rPr>
                <w:rFonts w:ascii="Times New Roman" w:eastAsia="Times New Roman" w:hAnsi="Times New Roman" w:cs="Times New Roman"/>
                <w:color w:val="000000"/>
                <w:sz w:val="24"/>
                <w:szCs w:val="24"/>
                <w:lang w:eastAsia="ru-RU"/>
              </w:rPr>
              <w:t>остановлению Правительства Российской Федерации от 9</w:t>
            </w:r>
            <w:r w:rsidR="00EE58EA">
              <w:rPr>
                <w:rFonts w:ascii="Times New Roman" w:eastAsia="Times New Roman" w:hAnsi="Times New Roman" w:cs="Times New Roman"/>
                <w:color w:val="000000"/>
                <w:sz w:val="24"/>
                <w:szCs w:val="24"/>
                <w:lang w:eastAsia="ru-RU"/>
              </w:rPr>
              <w:t xml:space="preserve"> декабря </w:t>
            </w:r>
            <w:r w:rsidRPr="00EB35F3">
              <w:rPr>
                <w:rFonts w:ascii="Times New Roman" w:eastAsia="Times New Roman" w:hAnsi="Times New Roman" w:cs="Times New Roman"/>
                <w:color w:val="000000"/>
                <w:sz w:val="24"/>
                <w:szCs w:val="24"/>
                <w:lang w:eastAsia="ru-RU"/>
              </w:rPr>
              <w:t xml:space="preserve">2020 года № 2047 «О Правилах санитарной безопасности в лесах», запрещается: </w:t>
            </w:r>
          </w:p>
          <w:p w14:paraId="3A6A432A" w14:textId="77777777" w:rsidR="006B15AA" w:rsidRPr="006B15AA"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6B15AA">
              <w:rPr>
                <w:rFonts w:ascii="Times New Roman" w:eastAsia="Times New Roman" w:hAnsi="Times New Roman" w:cs="Times New Roman"/>
                <w:color w:val="000000"/>
                <w:sz w:val="24"/>
                <w:szCs w:val="24"/>
                <w:lang w:eastAsia="ru-RU"/>
              </w:rPr>
              <w:t>1)</w:t>
            </w:r>
            <w:r w:rsidRPr="006B15AA">
              <w:rPr>
                <w:rFonts w:ascii="Times New Roman" w:eastAsia="Times New Roman" w:hAnsi="Times New Roman" w:cs="Times New Roman"/>
                <w:color w:val="000000"/>
                <w:sz w:val="24"/>
                <w:szCs w:val="24"/>
                <w:lang w:eastAsia="ru-RU"/>
              </w:rPr>
              <w:tab/>
              <w:t>осуществлять заготовку и сбор грибов и дикорастущих растений, виды которых занесены в Красную книгу Российской Федерации, Красные книги субъектов Российской Федерации, а также грибов</w:t>
            </w:r>
          </w:p>
          <w:p w14:paraId="199F6938" w14:textId="77777777" w:rsidR="006B15AA" w:rsidRPr="006B15AA"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6B15AA">
              <w:rPr>
                <w:rFonts w:ascii="Times New Roman" w:eastAsia="Times New Roman" w:hAnsi="Times New Roman" w:cs="Times New Roman"/>
                <w:color w:val="000000"/>
                <w:sz w:val="24"/>
                <w:szCs w:val="24"/>
                <w:lang w:eastAsia="ru-RU"/>
              </w:rPr>
              <w:t>и дикорастущих растений, которые признаются наркотическими средствами в соответствии</w:t>
            </w:r>
          </w:p>
          <w:p w14:paraId="13943D59" w14:textId="77777777" w:rsidR="006B15AA" w:rsidRPr="006B15AA"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6B15AA">
              <w:rPr>
                <w:rFonts w:ascii="Times New Roman" w:eastAsia="Times New Roman" w:hAnsi="Times New Roman" w:cs="Times New Roman"/>
                <w:color w:val="000000"/>
                <w:sz w:val="24"/>
                <w:szCs w:val="24"/>
                <w:lang w:eastAsia="ru-RU"/>
              </w:rPr>
              <w:t>с Федеральным законом от 8 января 1998 года № 3-ФЗ «О наркотических средствах и психотропных веществах»;</w:t>
            </w:r>
          </w:p>
          <w:p w14:paraId="3902350E" w14:textId="77777777" w:rsidR="006B15AA" w:rsidRPr="006B15AA"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6B15AA">
              <w:rPr>
                <w:rFonts w:ascii="Times New Roman" w:eastAsia="Times New Roman" w:hAnsi="Times New Roman" w:cs="Times New Roman"/>
                <w:color w:val="000000"/>
                <w:sz w:val="24"/>
                <w:szCs w:val="24"/>
                <w:lang w:eastAsia="ru-RU"/>
              </w:rPr>
              <w:t>2)</w:t>
            </w:r>
            <w:r w:rsidRPr="006B15AA">
              <w:rPr>
                <w:rFonts w:ascii="Times New Roman" w:eastAsia="Times New Roman" w:hAnsi="Times New Roman" w:cs="Times New Roman"/>
                <w:color w:val="000000"/>
                <w:sz w:val="24"/>
                <w:szCs w:val="24"/>
                <w:lang w:eastAsia="ru-RU"/>
              </w:rPr>
              <w:tab/>
              <w:t>вырывать растения с корнями, повреждать листья (вайи) и корневища (Закон Свердловской области от 29 октября 2007 года № 129-ОЗ «О порядке заготовки гражданами пищевых лесных ресурсов и сбора</w:t>
            </w:r>
            <w:r>
              <w:rPr>
                <w:rFonts w:ascii="Times New Roman" w:eastAsia="Times New Roman" w:hAnsi="Times New Roman" w:cs="Times New Roman"/>
                <w:color w:val="000000"/>
                <w:sz w:val="24"/>
                <w:szCs w:val="24"/>
                <w:lang w:eastAsia="ru-RU"/>
              </w:rPr>
              <w:t xml:space="preserve"> </w:t>
            </w:r>
            <w:r w:rsidRPr="006B15AA">
              <w:rPr>
                <w:rFonts w:ascii="Times New Roman" w:eastAsia="Times New Roman" w:hAnsi="Times New Roman" w:cs="Times New Roman"/>
                <w:color w:val="000000"/>
                <w:sz w:val="24"/>
                <w:szCs w:val="24"/>
                <w:lang w:eastAsia="ru-RU"/>
              </w:rPr>
              <w:t>ими лекарственных растений для собственных нужд в лесах, расположенных на территории Свердловской области»);</w:t>
            </w:r>
          </w:p>
          <w:p w14:paraId="24BA3CFE" w14:textId="77777777" w:rsidR="006B15AA" w:rsidRPr="00EB35F3" w:rsidRDefault="006B15AA" w:rsidP="00B01B4E">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6B15AA">
              <w:rPr>
                <w:rFonts w:ascii="Times New Roman" w:eastAsia="Times New Roman" w:hAnsi="Times New Roman" w:cs="Times New Roman"/>
                <w:color w:val="000000"/>
                <w:sz w:val="24"/>
                <w:szCs w:val="24"/>
                <w:lang w:eastAsia="ru-RU"/>
              </w:rPr>
              <w:t>3)</w:t>
            </w:r>
            <w:r w:rsidRPr="006B15AA">
              <w:rPr>
                <w:rFonts w:ascii="Times New Roman" w:eastAsia="Times New Roman" w:hAnsi="Times New Roman" w:cs="Times New Roman"/>
                <w:color w:val="000000"/>
                <w:sz w:val="24"/>
                <w:szCs w:val="24"/>
                <w:lang w:eastAsia="ru-RU"/>
              </w:rPr>
              <w:tab/>
              <w:t>запрещается вырывать грибы с грибницей, переворачивать при сборе грибов мох и лесную подстилку, а также уничтожать старые грибы (Закон Свердловской области от 29 октября 2007 года № 129-ОЗ</w:t>
            </w:r>
            <w:r>
              <w:rPr>
                <w:rFonts w:ascii="Times New Roman" w:eastAsia="Times New Roman" w:hAnsi="Times New Roman" w:cs="Times New Roman"/>
                <w:color w:val="000000"/>
                <w:sz w:val="24"/>
                <w:szCs w:val="24"/>
                <w:lang w:eastAsia="ru-RU"/>
              </w:rPr>
              <w:t xml:space="preserve"> </w:t>
            </w:r>
            <w:r w:rsidRPr="006B15AA">
              <w:rPr>
                <w:rFonts w:ascii="Times New Roman" w:eastAsia="Times New Roman" w:hAnsi="Times New Roman" w:cs="Times New Roman"/>
                <w:color w:val="000000"/>
                <w:sz w:val="24"/>
                <w:szCs w:val="24"/>
                <w:lang w:eastAsia="ru-RU"/>
              </w:rPr>
              <w:t xml:space="preserve">«О порядке заготовки </w:t>
            </w:r>
            <w:r w:rsidRPr="006B15AA">
              <w:rPr>
                <w:rFonts w:ascii="Times New Roman" w:eastAsia="Times New Roman" w:hAnsi="Times New Roman" w:cs="Times New Roman"/>
                <w:color w:val="000000"/>
                <w:sz w:val="24"/>
                <w:szCs w:val="24"/>
                <w:lang w:eastAsia="ru-RU"/>
              </w:rPr>
              <w:lastRenderedPageBreak/>
              <w:t>гражданами пищевых лесных ресурсов и сбора ими лекарственных растений для собственных нужд в лесах, расположенных на территории Свердловской области»)</w:t>
            </w:r>
            <w:r w:rsidRPr="00EB35F3">
              <w:rPr>
                <w:rFonts w:ascii="Times New Roman" w:eastAsia="Times New Roman" w:hAnsi="Times New Roman" w:cs="Times New Roman"/>
                <w:color w:val="000000"/>
                <w:sz w:val="24"/>
                <w:szCs w:val="24"/>
                <w:lang w:eastAsia="ru-RU"/>
              </w:rPr>
              <w:t xml:space="preserve">- осуществлять заготовку видов (пород) деревьев и кустарников, включенных в Перечень видов (пород) деревьев и кустарников, заготовка древесины которых не допускается;  </w:t>
            </w:r>
          </w:p>
        </w:tc>
      </w:tr>
      <w:tr w:rsidR="006B15AA" w:rsidRPr="00EB35F3" w14:paraId="4C4BB318" w14:textId="77777777" w:rsidTr="00B01B4E">
        <w:trPr>
          <w:trHeight w:val="617"/>
        </w:trPr>
        <w:tc>
          <w:tcPr>
            <w:tcW w:w="3417" w:type="dxa"/>
          </w:tcPr>
          <w:p w14:paraId="227857BA" w14:textId="77777777" w:rsidR="006B15AA" w:rsidRDefault="006B15AA" w:rsidP="00B01B4E">
            <w:pPr>
              <w:pStyle w:val="TableParagraph"/>
              <w:spacing w:line="240" w:lineRule="auto"/>
              <w:ind w:left="107" w:right="-114"/>
              <w:jc w:val="left"/>
              <w:rPr>
                <w:sz w:val="24"/>
              </w:rPr>
            </w:pPr>
            <w:r>
              <w:rPr>
                <w:sz w:val="24"/>
              </w:rPr>
              <w:lastRenderedPageBreak/>
              <w:t>Осуществление</w:t>
            </w:r>
            <w:r>
              <w:rPr>
                <w:spacing w:val="-15"/>
                <w:sz w:val="24"/>
              </w:rPr>
              <w:t xml:space="preserve"> </w:t>
            </w:r>
            <w:r>
              <w:rPr>
                <w:sz w:val="24"/>
              </w:rPr>
              <w:t xml:space="preserve">видов </w:t>
            </w:r>
            <w:r w:rsidR="00B01B4E">
              <w:rPr>
                <w:sz w:val="24"/>
              </w:rPr>
              <w:t>д</w:t>
            </w:r>
            <w:r>
              <w:rPr>
                <w:sz w:val="24"/>
              </w:rPr>
              <w:t>еятельности в сфере</w:t>
            </w:r>
          </w:p>
          <w:p w14:paraId="7DCA4FC3" w14:textId="77777777" w:rsidR="006B15AA" w:rsidRDefault="006B15AA" w:rsidP="006B15AA">
            <w:pPr>
              <w:pStyle w:val="TableParagraph"/>
              <w:spacing w:line="259" w:lineRule="exact"/>
              <w:ind w:left="107"/>
              <w:jc w:val="left"/>
              <w:rPr>
                <w:sz w:val="24"/>
              </w:rPr>
            </w:pPr>
            <w:r>
              <w:rPr>
                <w:sz w:val="24"/>
              </w:rPr>
              <w:t>охотничьего</w:t>
            </w:r>
            <w:r>
              <w:rPr>
                <w:spacing w:val="-6"/>
                <w:sz w:val="24"/>
              </w:rPr>
              <w:t xml:space="preserve"> </w:t>
            </w:r>
            <w:r>
              <w:rPr>
                <w:spacing w:val="-2"/>
                <w:sz w:val="24"/>
              </w:rPr>
              <w:t>хозяйства</w:t>
            </w:r>
          </w:p>
        </w:tc>
        <w:tc>
          <w:tcPr>
            <w:tcW w:w="12176" w:type="dxa"/>
          </w:tcPr>
          <w:p w14:paraId="5562D9D5" w14:textId="77777777" w:rsidR="006B15AA" w:rsidRDefault="006B15AA" w:rsidP="006B15AA">
            <w:pPr>
              <w:pStyle w:val="TableParagraph"/>
              <w:spacing w:line="272" w:lineRule="exact"/>
              <w:ind w:left="108"/>
              <w:jc w:val="left"/>
              <w:rPr>
                <w:sz w:val="24"/>
              </w:rPr>
            </w:pPr>
            <w:r>
              <w:rPr>
                <w:sz w:val="24"/>
              </w:rPr>
              <w:t>Запрещается</w:t>
            </w:r>
            <w:r>
              <w:rPr>
                <w:spacing w:val="-3"/>
                <w:sz w:val="24"/>
              </w:rPr>
              <w:t xml:space="preserve"> </w:t>
            </w:r>
            <w:r>
              <w:rPr>
                <w:sz w:val="24"/>
              </w:rPr>
              <w:t>(статья</w:t>
            </w:r>
            <w:r>
              <w:rPr>
                <w:spacing w:val="-2"/>
                <w:sz w:val="24"/>
              </w:rPr>
              <w:t xml:space="preserve"> </w:t>
            </w:r>
            <w:r>
              <w:rPr>
                <w:sz w:val="24"/>
              </w:rPr>
              <w:t>116</w:t>
            </w:r>
            <w:r>
              <w:rPr>
                <w:spacing w:val="-1"/>
                <w:sz w:val="24"/>
              </w:rPr>
              <w:t xml:space="preserve"> </w:t>
            </w:r>
            <w:r>
              <w:rPr>
                <w:sz w:val="24"/>
              </w:rPr>
              <w:t>Лесного</w:t>
            </w:r>
            <w:r>
              <w:rPr>
                <w:spacing w:val="-2"/>
                <w:sz w:val="24"/>
              </w:rPr>
              <w:t xml:space="preserve"> </w:t>
            </w:r>
            <w:r>
              <w:rPr>
                <w:sz w:val="24"/>
              </w:rPr>
              <w:t>кодекса</w:t>
            </w:r>
            <w:r>
              <w:rPr>
                <w:spacing w:val="-3"/>
                <w:sz w:val="24"/>
              </w:rPr>
              <w:t xml:space="preserve"> </w:t>
            </w:r>
            <w:r>
              <w:rPr>
                <w:sz w:val="24"/>
              </w:rPr>
              <w:t>Российской</w:t>
            </w:r>
            <w:r>
              <w:rPr>
                <w:spacing w:val="-1"/>
                <w:sz w:val="24"/>
              </w:rPr>
              <w:t xml:space="preserve"> </w:t>
            </w:r>
            <w:r>
              <w:rPr>
                <w:spacing w:val="-2"/>
                <w:sz w:val="24"/>
              </w:rPr>
              <w:t>Федерации)</w:t>
            </w:r>
          </w:p>
        </w:tc>
      </w:tr>
      <w:tr w:rsidR="006B15AA" w:rsidRPr="00EB35F3" w14:paraId="67430203" w14:textId="77777777" w:rsidTr="00B01B4E">
        <w:trPr>
          <w:trHeight w:val="389"/>
        </w:trPr>
        <w:tc>
          <w:tcPr>
            <w:tcW w:w="3417" w:type="dxa"/>
          </w:tcPr>
          <w:p w14:paraId="0F227D15" w14:textId="77777777" w:rsidR="006B15AA" w:rsidRDefault="006B15AA" w:rsidP="006B15AA">
            <w:pPr>
              <w:pStyle w:val="TableParagraph"/>
              <w:spacing w:line="258" w:lineRule="exact"/>
              <w:ind w:left="107"/>
              <w:jc w:val="left"/>
              <w:rPr>
                <w:sz w:val="24"/>
              </w:rPr>
            </w:pPr>
            <w:r>
              <w:rPr>
                <w:sz w:val="24"/>
              </w:rPr>
              <w:t>Ведение</w:t>
            </w:r>
            <w:r>
              <w:rPr>
                <w:spacing w:val="-4"/>
                <w:sz w:val="24"/>
              </w:rPr>
              <w:t xml:space="preserve"> </w:t>
            </w:r>
            <w:r>
              <w:rPr>
                <w:sz w:val="24"/>
              </w:rPr>
              <w:t>сельского</w:t>
            </w:r>
            <w:r>
              <w:rPr>
                <w:spacing w:val="-2"/>
                <w:sz w:val="24"/>
              </w:rPr>
              <w:t xml:space="preserve"> хозяйства</w:t>
            </w:r>
          </w:p>
        </w:tc>
        <w:tc>
          <w:tcPr>
            <w:tcW w:w="12176" w:type="dxa"/>
          </w:tcPr>
          <w:p w14:paraId="39254E8B" w14:textId="77777777" w:rsidR="006B15AA" w:rsidRDefault="006B15AA" w:rsidP="006B15AA">
            <w:pPr>
              <w:pStyle w:val="TableParagraph"/>
              <w:spacing w:line="258" w:lineRule="exact"/>
              <w:ind w:left="108"/>
              <w:jc w:val="left"/>
              <w:rPr>
                <w:sz w:val="24"/>
              </w:rPr>
            </w:pPr>
            <w:r>
              <w:rPr>
                <w:sz w:val="24"/>
              </w:rPr>
              <w:t>Запрещается</w:t>
            </w:r>
            <w:r>
              <w:rPr>
                <w:spacing w:val="-4"/>
                <w:sz w:val="24"/>
              </w:rPr>
              <w:t xml:space="preserve"> </w:t>
            </w:r>
            <w:r>
              <w:rPr>
                <w:sz w:val="24"/>
              </w:rPr>
              <w:t>(статья</w:t>
            </w:r>
            <w:r>
              <w:rPr>
                <w:spacing w:val="-2"/>
                <w:sz w:val="24"/>
              </w:rPr>
              <w:t xml:space="preserve"> </w:t>
            </w:r>
            <w:r>
              <w:rPr>
                <w:sz w:val="24"/>
              </w:rPr>
              <w:t>116</w:t>
            </w:r>
            <w:r>
              <w:rPr>
                <w:spacing w:val="-1"/>
                <w:sz w:val="24"/>
              </w:rPr>
              <w:t xml:space="preserve"> </w:t>
            </w:r>
            <w:r>
              <w:rPr>
                <w:sz w:val="24"/>
              </w:rPr>
              <w:t>Лесного</w:t>
            </w:r>
            <w:r>
              <w:rPr>
                <w:spacing w:val="-2"/>
                <w:sz w:val="24"/>
              </w:rPr>
              <w:t xml:space="preserve"> </w:t>
            </w:r>
            <w:r>
              <w:rPr>
                <w:sz w:val="24"/>
              </w:rPr>
              <w:t>кодекса</w:t>
            </w:r>
            <w:r>
              <w:rPr>
                <w:spacing w:val="-3"/>
                <w:sz w:val="24"/>
              </w:rPr>
              <w:t xml:space="preserve"> </w:t>
            </w:r>
            <w:r>
              <w:rPr>
                <w:sz w:val="24"/>
              </w:rPr>
              <w:t>Российской</w:t>
            </w:r>
            <w:r>
              <w:rPr>
                <w:spacing w:val="-2"/>
                <w:sz w:val="24"/>
              </w:rPr>
              <w:t xml:space="preserve"> Федерации)</w:t>
            </w:r>
          </w:p>
        </w:tc>
      </w:tr>
      <w:tr w:rsidR="006B15AA" w:rsidRPr="00EB35F3" w14:paraId="6A83CAFE" w14:textId="77777777" w:rsidTr="00B01B4E">
        <w:trPr>
          <w:trHeight w:val="321"/>
        </w:trPr>
        <w:tc>
          <w:tcPr>
            <w:tcW w:w="3417" w:type="dxa"/>
          </w:tcPr>
          <w:p w14:paraId="10B10CED" w14:textId="77777777" w:rsidR="006B15AA" w:rsidRDefault="006B15AA" w:rsidP="006B15AA">
            <w:pPr>
              <w:pStyle w:val="TableParagraph"/>
              <w:ind w:left="107"/>
              <w:jc w:val="left"/>
              <w:rPr>
                <w:sz w:val="24"/>
              </w:rPr>
            </w:pPr>
            <w:r>
              <w:rPr>
                <w:sz w:val="24"/>
              </w:rPr>
              <w:t>Осуществление</w:t>
            </w:r>
            <w:r>
              <w:rPr>
                <w:spacing w:val="-5"/>
                <w:sz w:val="24"/>
              </w:rPr>
              <w:t xml:space="preserve"> </w:t>
            </w:r>
            <w:r>
              <w:rPr>
                <w:spacing w:val="-2"/>
                <w:sz w:val="24"/>
              </w:rPr>
              <w:t>рыболовства,</w:t>
            </w:r>
          </w:p>
        </w:tc>
        <w:tc>
          <w:tcPr>
            <w:tcW w:w="12176" w:type="dxa"/>
          </w:tcPr>
          <w:p w14:paraId="73499FC9" w14:textId="77777777" w:rsidR="006B15AA" w:rsidRDefault="006B15AA" w:rsidP="006B15AA">
            <w:pPr>
              <w:pStyle w:val="TableParagraph"/>
              <w:ind w:left="108"/>
              <w:jc w:val="left"/>
              <w:rPr>
                <w:sz w:val="24"/>
              </w:rPr>
            </w:pPr>
            <w:r>
              <w:rPr>
                <w:sz w:val="24"/>
              </w:rPr>
              <w:t>Запрещается,</w:t>
            </w:r>
            <w:r>
              <w:rPr>
                <w:spacing w:val="-1"/>
                <w:sz w:val="24"/>
              </w:rPr>
              <w:t xml:space="preserve"> </w:t>
            </w:r>
            <w:r>
              <w:rPr>
                <w:sz w:val="24"/>
              </w:rPr>
              <w:t>кроме</w:t>
            </w:r>
            <w:r>
              <w:rPr>
                <w:spacing w:val="-2"/>
                <w:sz w:val="24"/>
              </w:rPr>
              <w:t xml:space="preserve"> </w:t>
            </w:r>
            <w:r>
              <w:rPr>
                <w:sz w:val="24"/>
              </w:rPr>
              <w:t>любительского</w:t>
            </w:r>
            <w:r>
              <w:rPr>
                <w:spacing w:val="-1"/>
                <w:sz w:val="24"/>
              </w:rPr>
              <w:t xml:space="preserve"> </w:t>
            </w:r>
            <w:r>
              <w:rPr>
                <w:spacing w:val="-2"/>
                <w:sz w:val="24"/>
              </w:rPr>
              <w:t>рыболовства,</w:t>
            </w:r>
            <w:r>
              <w:t xml:space="preserve"> </w:t>
            </w:r>
            <w:r w:rsidRPr="006B15AA">
              <w:rPr>
                <w:spacing w:val="-2"/>
                <w:sz w:val="24"/>
              </w:rPr>
              <w:t>за исключением любительского</w:t>
            </w:r>
            <w:r>
              <w:rPr>
                <w:spacing w:val="-2"/>
                <w:sz w:val="24"/>
              </w:rPr>
              <w:t xml:space="preserve"> </w:t>
            </w:r>
            <w:r w:rsidRPr="006B15AA">
              <w:rPr>
                <w:spacing w:val="-2"/>
                <w:sz w:val="24"/>
              </w:rPr>
              <w:t>рыболовства</w:t>
            </w:r>
          </w:p>
        </w:tc>
      </w:tr>
      <w:tr w:rsidR="006B15AA" w:rsidRPr="00EB35F3" w14:paraId="093E89F2" w14:textId="77777777" w:rsidTr="009D2A26">
        <w:trPr>
          <w:trHeight w:val="2547"/>
        </w:trPr>
        <w:tc>
          <w:tcPr>
            <w:tcW w:w="3417" w:type="dxa"/>
          </w:tcPr>
          <w:p w14:paraId="5D0F5E8B" w14:textId="77777777" w:rsidR="006B15AA" w:rsidRPr="00EB35F3" w:rsidRDefault="006B15AA" w:rsidP="006B15AA">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 Осуществление научно-исследовательской деятельности, образовательной деятельности </w:t>
            </w:r>
          </w:p>
          <w:p w14:paraId="31AAE665" w14:textId="77777777" w:rsidR="006B15AA" w:rsidRPr="00EB35F3" w:rsidRDefault="006B15AA" w:rsidP="006B15AA">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p>
        </w:tc>
        <w:tc>
          <w:tcPr>
            <w:tcW w:w="12176" w:type="dxa"/>
          </w:tcPr>
          <w:p w14:paraId="045579C0" w14:textId="77777777" w:rsidR="006B15AA" w:rsidRPr="00EB35F3"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В соответствии с Приказом Мин</w:t>
            </w:r>
            <w:r w:rsidR="00EE58EA">
              <w:rPr>
                <w:rFonts w:ascii="Times New Roman" w:eastAsia="Times New Roman" w:hAnsi="Times New Roman" w:cs="Times New Roman"/>
                <w:color w:val="000000"/>
                <w:sz w:val="24"/>
                <w:szCs w:val="24"/>
                <w:lang w:eastAsia="ru-RU"/>
              </w:rPr>
              <w:t xml:space="preserve">истерства </w:t>
            </w:r>
            <w:r w:rsidRPr="00EB35F3">
              <w:rPr>
                <w:rFonts w:ascii="Times New Roman" w:eastAsia="Times New Roman" w:hAnsi="Times New Roman" w:cs="Times New Roman"/>
                <w:color w:val="000000"/>
                <w:sz w:val="24"/>
                <w:szCs w:val="24"/>
                <w:lang w:eastAsia="ru-RU"/>
              </w:rPr>
              <w:t>природ</w:t>
            </w:r>
            <w:r w:rsidR="00EE58EA">
              <w:rPr>
                <w:rFonts w:ascii="Times New Roman" w:eastAsia="Times New Roman" w:hAnsi="Times New Roman" w:cs="Times New Roman"/>
                <w:color w:val="000000"/>
                <w:sz w:val="24"/>
                <w:szCs w:val="24"/>
                <w:lang w:eastAsia="ru-RU"/>
              </w:rPr>
              <w:t>н</w:t>
            </w:r>
            <w:r w:rsidRPr="00EB35F3">
              <w:rPr>
                <w:rFonts w:ascii="Times New Roman" w:eastAsia="Times New Roman" w:hAnsi="Times New Roman" w:cs="Times New Roman"/>
                <w:color w:val="000000"/>
                <w:sz w:val="24"/>
                <w:szCs w:val="24"/>
                <w:lang w:eastAsia="ru-RU"/>
              </w:rPr>
              <w:t>ы</w:t>
            </w:r>
            <w:r w:rsidR="00EE58EA">
              <w:rPr>
                <w:rFonts w:ascii="Times New Roman" w:eastAsia="Times New Roman" w:hAnsi="Times New Roman" w:cs="Times New Roman"/>
                <w:color w:val="000000"/>
                <w:sz w:val="24"/>
                <w:szCs w:val="24"/>
                <w:lang w:eastAsia="ru-RU"/>
              </w:rPr>
              <w:t>х ресурсов и экологии Российской Федерации</w:t>
            </w:r>
            <w:r w:rsidRPr="00EB35F3">
              <w:rPr>
                <w:rFonts w:ascii="Times New Roman" w:eastAsia="Times New Roman" w:hAnsi="Times New Roman" w:cs="Times New Roman"/>
                <w:color w:val="000000"/>
                <w:sz w:val="24"/>
                <w:szCs w:val="24"/>
                <w:lang w:eastAsia="ru-RU"/>
              </w:rPr>
              <w:t xml:space="preserve"> от 27</w:t>
            </w:r>
            <w:r w:rsidR="00EE58EA">
              <w:rPr>
                <w:rFonts w:ascii="Times New Roman" w:eastAsia="Times New Roman" w:hAnsi="Times New Roman" w:cs="Times New Roman"/>
                <w:color w:val="000000"/>
                <w:sz w:val="24"/>
                <w:szCs w:val="24"/>
                <w:lang w:eastAsia="ru-RU"/>
              </w:rPr>
              <w:t xml:space="preserve"> июля </w:t>
            </w:r>
            <w:r w:rsidRPr="00EB35F3">
              <w:rPr>
                <w:rFonts w:ascii="Times New Roman" w:eastAsia="Times New Roman" w:hAnsi="Times New Roman" w:cs="Times New Roman"/>
                <w:color w:val="000000"/>
                <w:sz w:val="24"/>
                <w:szCs w:val="24"/>
                <w:lang w:eastAsia="ru-RU"/>
              </w:rPr>
              <w:t xml:space="preserve">2020 </w:t>
            </w:r>
            <w:r w:rsidR="00EE58EA">
              <w:rPr>
                <w:rFonts w:ascii="Times New Roman" w:eastAsia="Times New Roman" w:hAnsi="Times New Roman" w:cs="Times New Roman"/>
                <w:color w:val="000000"/>
                <w:sz w:val="24"/>
                <w:szCs w:val="24"/>
                <w:lang w:eastAsia="ru-RU"/>
              </w:rPr>
              <w:t xml:space="preserve">года </w:t>
            </w:r>
            <w:r w:rsidRPr="00EB35F3">
              <w:rPr>
                <w:rFonts w:ascii="Times New Roman" w:eastAsia="Times New Roman" w:hAnsi="Times New Roman" w:cs="Times New Roman"/>
                <w:color w:val="000000"/>
                <w:sz w:val="24"/>
                <w:szCs w:val="24"/>
                <w:lang w:eastAsia="ru-RU"/>
              </w:rPr>
              <w:t xml:space="preserve">№ 487 «Об утверждении Правил использования лесов для осуществления научно-исследовательской деятельности, образовательной деятельности» не допускается: </w:t>
            </w:r>
          </w:p>
          <w:p w14:paraId="5E2C720C" w14:textId="77777777" w:rsidR="006B15AA" w:rsidRPr="00EB35F3"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повреждение лесных насаждени</w:t>
            </w:r>
            <w:r>
              <w:rPr>
                <w:rFonts w:ascii="Times New Roman" w:eastAsia="Times New Roman" w:hAnsi="Times New Roman" w:cs="Times New Roman"/>
                <w:color w:val="000000"/>
                <w:sz w:val="24"/>
                <w:szCs w:val="24"/>
                <w:lang w:eastAsia="ru-RU"/>
              </w:rPr>
              <w:t>й, растительного покрова и почв</w:t>
            </w:r>
            <w:r w:rsidRPr="00EB35F3">
              <w:rPr>
                <w:rFonts w:ascii="Times New Roman" w:eastAsia="Times New Roman" w:hAnsi="Times New Roman" w:cs="Times New Roman"/>
                <w:color w:val="000000"/>
                <w:sz w:val="24"/>
                <w:szCs w:val="24"/>
                <w:lang w:eastAsia="ru-RU"/>
              </w:rPr>
              <w:t xml:space="preserve">; </w:t>
            </w:r>
          </w:p>
          <w:p w14:paraId="6A201225" w14:textId="77777777" w:rsidR="006B15AA" w:rsidRPr="00EB35F3"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 захламление предоставленного лесного участка и территории за его пределами строительным и бытовым мусором, отходами древесины, иными видами отходов; </w:t>
            </w:r>
          </w:p>
          <w:p w14:paraId="6B6502D6" w14:textId="77777777" w:rsidR="006B15AA" w:rsidRPr="00EB35F3" w:rsidRDefault="006B15AA" w:rsidP="006B15AA">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 загрязнение площади предоставленного лесного участка и территории за его пределами химическими и радиоактивными веществами; </w:t>
            </w:r>
          </w:p>
          <w:p w14:paraId="1D2AAD14" w14:textId="77777777" w:rsidR="006B15AA" w:rsidRPr="00EB35F3" w:rsidRDefault="006B15AA" w:rsidP="009D2A26">
            <w:pPr>
              <w:spacing w:after="0" w:line="240" w:lineRule="auto"/>
              <w:ind w:left="113"/>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 </w:t>
            </w:r>
          </w:p>
        </w:tc>
      </w:tr>
      <w:tr w:rsidR="006B15AA" w:rsidRPr="00EB35F3" w14:paraId="2CB90FD7" w14:textId="77777777" w:rsidTr="00B01B4E">
        <w:tc>
          <w:tcPr>
            <w:tcW w:w="3417" w:type="dxa"/>
          </w:tcPr>
          <w:p w14:paraId="3F3ECCCD" w14:textId="77777777" w:rsidR="006B15AA" w:rsidRPr="00EB35F3" w:rsidRDefault="006B15AA" w:rsidP="006B15AA">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 Осуществление </w:t>
            </w:r>
          </w:p>
          <w:p w14:paraId="67439DAD" w14:textId="77777777" w:rsidR="006B15AA" w:rsidRPr="00EB35F3" w:rsidRDefault="006B15AA" w:rsidP="006B15AA">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рекреационной </w:t>
            </w:r>
          </w:p>
          <w:p w14:paraId="2804E172" w14:textId="77777777" w:rsidR="006B15AA" w:rsidRPr="00EB35F3" w:rsidRDefault="006B15AA" w:rsidP="006B15AA">
            <w:pPr>
              <w:widowControl w:val="0"/>
              <w:shd w:val="clear" w:color="auto" w:fill="FFFFFF"/>
              <w:spacing w:after="0" w:line="240" w:lineRule="auto"/>
              <w:ind w:left="113"/>
              <w:rPr>
                <w:rFonts w:ascii="Times New Roman" w:eastAsia="Times New Roman" w:hAnsi="Times New Roman" w:cs="Times New Roman"/>
                <w:color w:val="000000"/>
                <w:sz w:val="24"/>
                <w:szCs w:val="24"/>
                <w:lang w:eastAsia="ru-RU"/>
              </w:rPr>
            </w:pPr>
            <w:r w:rsidRPr="00EB35F3">
              <w:rPr>
                <w:rFonts w:ascii="Times New Roman" w:eastAsia="Times New Roman" w:hAnsi="Times New Roman" w:cs="Times New Roman"/>
                <w:color w:val="000000"/>
                <w:sz w:val="24"/>
                <w:szCs w:val="24"/>
                <w:lang w:eastAsia="ru-RU"/>
              </w:rPr>
              <w:t xml:space="preserve">деятельности </w:t>
            </w:r>
          </w:p>
        </w:tc>
        <w:tc>
          <w:tcPr>
            <w:tcW w:w="12176" w:type="dxa"/>
          </w:tcPr>
          <w:p w14:paraId="5E49A5F5" w14:textId="77777777" w:rsidR="006B15AA" w:rsidRDefault="006B15AA" w:rsidP="006B15AA">
            <w:pPr>
              <w:pStyle w:val="TableParagraph"/>
              <w:spacing w:line="273" w:lineRule="exact"/>
              <w:ind w:left="108"/>
              <w:jc w:val="left"/>
              <w:rPr>
                <w:sz w:val="24"/>
              </w:rPr>
            </w:pPr>
            <w:r>
              <w:rPr>
                <w:spacing w:val="-2"/>
                <w:sz w:val="24"/>
              </w:rPr>
              <w:t>Запрещается:</w:t>
            </w:r>
          </w:p>
          <w:p w14:paraId="4A709626" w14:textId="77777777" w:rsidR="006B15AA" w:rsidRDefault="006B15AA" w:rsidP="006B15AA">
            <w:pPr>
              <w:pStyle w:val="TableParagraph"/>
              <w:numPr>
                <w:ilvl w:val="0"/>
                <w:numId w:val="15"/>
              </w:numPr>
              <w:tabs>
                <w:tab w:val="left" w:pos="369"/>
              </w:tabs>
              <w:spacing w:line="240" w:lineRule="auto"/>
              <w:ind w:right="340" w:firstLine="0"/>
              <w:jc w:val="left"/>
              <w:rPr>
                <w:sz w:val="24"/>
              </w:rPr>
            </w:pPr>
            <w:r>
              <w:rPr>
                <w:sz w:val="24"/>
              </w:rPr>
              <w:t>использование лесов для осуществления рекреационной деятельности в случае невозможности соблюдения</w:t>
            </w:r>
            <w:r>
              <w:rPr>
                <w:spacing w:val="-4"/>
                <w:sz w:val="24"/>
              </w:rPr>
              <w:t xml:space="preserve"> </w:t>
            </w:r>
            <w:r>
              <w:rPr>
                <w:sz w:val="24"/>
              </w:rPr>
              <w:t>охраны</w:t>
            </w:r>
            <w:r>
              <w:rPr>
                <w:spacing w:val="-4"/>
                <w:sz w:val="24"/>
              </w:rPr>
              <w:t xml:space="preserve"> </w:t>
            </w:r>
            <w:r>
              <w:rPr>
                <w:sz w:val="24"/>
              </w:rPr>
              <w:t>редких</w:t>
            </w:r>
            <w:r>
              <w:rPr>
                <w:spacing w:val="-2"/>
                <w:sz w:val="24"/>
              </w:rPr>
              <w:t xml:space="preserve"> </w:t>
            </w:r>
            <w:r>
              <w:rPr>
                <w:sz w:val="24"/>
              </w:rPr>
              <w:t>и</w:t>
            </w:r>
            <w:r>
              <w:rPr>
                <w:spacing w:val="-6"/>
                <w:sz w:val="24"/>
              </w:rPr>
              <w:t xml:space="preserve"> </w:t>
            </w:r>
            <w:r>
              <w:rPr>
                <w:sz w:val="24"/>
              </w:rPr>
              <w:t>находящихся</w:t>
            </w:r>
            <w:r>
              <w:rPr>
                <w:spacing w:val="-4"/>
                <w:sz w:val="24"/>
              </w:rPr>
              <w:t xml:space="preserve"> </w:t>
            </w:r>
            <w:r>
              <w:rPr>
                <w:sz w:val="24"/>
              </w:rPr>
              <w:t>под</w:t>
            </w:r>
            <w:r>
              <w:rPr>
                <w:spacing w:val="-2"/>
                <w:sz w:val="24"/>
              </w:rPr>
              <w:t xml:space="preserve"> </w:t>
            </w:r>
            <w:r>
              <w:rPr>
                <w:sz w:val="24"/>
              </w:rPr>
              <w:t>угрозой</w:t>
            </w:r>
            <w:r>
              <w:rPr>
                <w:spacing w:val="-4"/>
                <w:sz w:val="24"/>
              </w:rPr>
              <w:t xml:space="preserve"> </w:t>
            </w:r>
            <w:r>
              <w:rPr>
                <w:sz w:val="24"/>
              </w:rPr>
              <w:t>исчезновения</w:t>
            </w:r>
            <w:r>
              <w:rPr>
                <w:spacing w:val="-7"/>
                <w:sz w:val="24"/>
              </w:rPr>
              <w:t xml:space="preserve"> </w:t>
            </w:r>
            <w:r>
              <w:rPr>
                <w:sz w:val="24"/>
              </w:rPr>
              <w:t>деревьев,</w:t>
            </w:r>
            <w:r>
              <w:rPr>
                <w:spacing w:val="-4"/>
                <w:sz w:val="24"/>
              </w:rPr>
              <w:t xml:space="preserve"> </w:t>
            </w:r>
            <w:r>
              <w:rPr>
                <w:sz w:val="24"/>
              </w:rPr>
              <w:t>кустарников,</w:t>
            </w:r>
            <w:r>
              <w:rPr>
                <w:spacing w:val="-4"/>
                <w:sz w:val="24"/>
              </w:rPr>
              <w:t xml:space="preserve"> </w:t>
            </w:r>
            <w:r>
              <w:rPr>
                <w:sz w:val="24"/>
              </w:rPr>
              <w:t>лиан,</w:t>
            </w:r>
            <w:r>
              <w:rPr>
                <w:spacing w:val="-4"/>
                <w:sz w:val="24"/>
              </w:rPr>
              <w:t xml:space="preserve"> </w:t>
            </w:r>
            <w:r>
              <w:rPr>
                <w:sz w:val="24"/>
              </w:rPr>
              <w:t xml:space="preserve">иных лесных растений, занесенных в Красную книгу Российской Федерации или Красную книгу субъекта Российской Федерации </w:t>
            </w:r>
            <w:r w:rsidR="00B00175">
              <w:rPr>
                <w:sz w:val="24"/>
              </w:rPr>
              <w:t>(П</w:t>
            </w:r>
            <w:r>
              <w:rPr>
                <w:sz w:val="24"/>
              </w:rPr>
              <w:t>риказ Министерства природных ресурсов и экологии Российской Федерации от 9</w:t>
            </w:r>
            <w:r w:rsidR="00B00175">
              <w:rPr>
                <w:sz w:val="24"/>
              </w:rPr>
              <w:t xml:space="preserve"> ноября </w:t>
            </w:r>
            <w:r>
              <w:rPr>
                <w:sz w:val="24"/>
              </w:rPr>
              <w:t xml:space="preserve">2020 </w:t>
            </w:r>
            <w:r w:rsidR="00B00175">
              <w:rPr>
                <w:sz w:val="24"/>
              </w:rPr>
              <w:t xml:space="preserve"> года </w:t>
            </w:r>
            <w:r>
              <w:rPr>
                <w:sz w:val="24"/>
              </w:rPr>
              <w:t xml:space="preserve">№ 908 «Об утверждении Правил использования лесов для осуществления рекреационной </w:t>
            </w:r>
            <w:r>
              <w:rPr>
                <w:spacing w:val="-2"/>
                <w:sz w:val="24"/>
              </w:rPr>
              <w:t>деятельности»);</w:t>
            </w:r>
          </w:p>
          <w:p w14:paraId="5C3D0A18" w14:textId="77777777" w:rsidR="006B15AA" w:rsidRPr="00EB35F3" w:rsidRDefault="006B15AA" w:rsidP="00B01B4E">
            <w:pPr>
              <w:pStyle w:val="TableParagraph"/>
              <w:numPr>
                <w:ilvl w:val="0"/>
                <w:numId w:val="15"/>
              </w:numPr>
              <w:tabs>
                <w:tab w:val="left" w:pos="369"/>
              </w:tabs>
              <w:spacing w:line="240" w:lineRule="auto"/>
              <w:ind w:right="157" w:firstLine="0"/>
              <w:jc w:val="left"/>
              <w:rPr>
                <w:rFonts w:ascii="Arial" w:hAnsi="Arial" w:cs="Arial"/>
                <w:color w:val="000000"/>
                <w:sz w:val="24"/>
                <w:szCs w:val="24"/>
                <w:lang w:eastAsia="ru-RU"/>
              </w:rPr>
            </w:pPr>
            <w:r>
              <w:rPr>
                <w:sz w:val="24"/>
              </w:rPr>
              <w:t>строительство</w:t>
            </w:r>
            <w:r>
              <w:rPr>
                <w:spacing w:val="-5"/>
                <w:sz w:val="24"/>
              </w:rPr>
              <w:t xml:space="preserve"> </w:t>
            </w:r>
            <w:r>
              <w:rPr>
                <w:sz w:val="24"/>
              </w:rPr>
              <w:t>объектов</w:t>
            </w:r>
            <w:r>
              <w:rPr>
                <w:spacing w:val="-5"/>
                <w:sz w:val="24"/>
              </w:rPr>
              <w:t xml:space="preserve"> </w:t>
            </w:r>
            <w:r>
              <w:rPr>
                <w:sz w:val="24"/>
              </w:rPr>
              <w:t>капитального</w:t>
            </w:r>
            <w:r>
              <w:rPr>
                <w:spacing w:val="-5"/>
                <w:sz w:val="24"/>
              </w:rPr>
              <w:t xml:space="preserve"> </w:t>
            </w:r>
            <w:r>
              <w:rPr>
                <w:sz w:val="24"/>
              </w:rPr>
              <w:t>строительства,</w:t>
            </w:r>
            <w:r>
              <w:rPr>
                <w:spacing w:val="-5"/>
                <w:sz w:val="24"/>
              </w:rPr>
              <w:t xml:space="preserve"> </w:t>
            </w:r>
            <w:r>
              <w:rPr>
                <w:sz w:val="24"/>
              </w:rPr>
              <w:t>за</w:t>
            </w:r>
            <w:r>
              <w:rPr>
                <w:spacing w:val="-6"/>
                <w:sz w:val="24"/>
              </w:rPr>
              <w:t xml:space="preserve"> </w:t>
            </w:r>
            <w:r>
              <w:rPr>
                <w:sz w:val="24"/>
              </w:rPr>
              <w:t>исключением</w:t>
            </w:r>
            <w:r>
              <w:rPr>
                <w:spacing w:val="-6"/>
                <w:sz w:val="24"/>
              </w:rPr>
              <w:t xml:space="preserve"> </w:t>
            </w:r>
            <w:r>
              <w:rPr>
                <w:sz w:val="24"/>
              </w:rPr>
              <w:t>велосипедных</w:t>
            </w:r>
            <w:r>
              <w:rPr>
                <w:spacing w:val="-6"/>
                <w:sz w:val="24"/>
              </w:rPr>
              <w:t xml:space="preserve"> </w:t>
            </w:r>
            <w:r>
              <w:rPr>
                <w:sz w:val="24"/>
              </w:rPr>
              <w:t>и</w:t>
            </w:r>
            <w:r>
              <w:rPr>
                <w:spacing w:val="-5"/>
                <w:sz w:val="24"/>
              </w:rPr>
              <w:t xml:space="preserve"> </w:t>
            </w:r>
            <w:r>
              <w:rPr>
                <w:sz w:val="24"/>
              </w:rPr>
              <w:t>беговых</w:t>
            </w:r>
            <w:r>
              <w:rPr>
                <w:spacing w:val="-3"/>
                <w:sz w:val="24"/>
              </w:rPr>
              <w:t xml:space="preserve"> </w:t>
            </w:r>
            <w:r>
              <w:rPr>
                <w:sz w:val="24"/>
              </w:rPr>
              <w:t>дорожек (статья 116 Лесного кодекса Российской Федерации);</w:t>
            </w:r>
          </w:p>
        </w:tc>
      </w:tr>
      <w:tr w:rsidR="006B15AA" w:rsidRPr="00EB35F3" w14:paraId="23EF9D9F" w14:textId="77777777" w:rsidTr="00B01B4E">
        <w:tc>
          <w:tcPr>
            <w:tcW w:w="3417" w:type="dxa"/>
          </w:tcPr>
          <w:p w14:paraId="52A16BC5" w14:textId="77777777" w:rsidR="006B15AA" w:rsidRDefault="006B15AA" w:rsidP="00B01B4E">
            <w:pPr>
              <w:pStyle w:val="TableParagraph"/>
              <w:spacing w:line="276" w:lineRule="exact"/>
              <w:ind w:left="107" w:right="-114"/>
              <w:jc w:val="left"/>
              <w:rPr>
                <w:sz w:val="24"/>
              </w:rPr>
            </w:pPr>
            <w:r>
              <w:rPr>
                <w:sz w:val="24"/>
              </w:rPr>
              <w:t>Создание</w:t>
            </w:r>
            <w:r>
              <w:rPr>
                <w:spacing w:val="-15"/>
                <w:sz w:val="24"/>
              </w:rPr>
              <w:t xml:space="preserve"> </w:t>
            </w:r>
            <w:r>
              <w:rPr>
                <w:sz w:val="24"/>
              </w:rPr>
              <w:t>лесных</w:t>
            </w:r>
            <w:r>
              <w:rPr>
                <w:spacing w:val="-15"/>
                <w:sz w:val="24"/>
              </w:rPr>
              <w:t xml:space="preserve"> </w:t>
            </w:r>
            <w:r>
              <w:rPr>
                <w:sz w:val="24"/>
              </w:rPr>
              <w:t>плантаций и их эксплуатация</w:t>
            </w:r>
          </w:p>
        </w:tc>
        <w:tc>
          <w:tcPr>
            <w:tcW w:w="12176" w:type="dxa"/>
          </w:tcPr>
          <w:p w14:paraId="15B0350B" w14:textId="77777777" w:rsidR="006B15AA" w:rsidRDefault="006B15AA" w:rsidP="006B15AA">
            <w:pPr>
              <w:pStyle w:val="TableParagraph"/>
              <w:spacing w:line="273" w:lineRule="exact"/>
              <w:ind w:left="108"/>
              <w:jc w:val="left"/>
              <w:rPr>
                <w:sz w:val="24"/>
              </w:rPr>
            </w:pPr>
            <w:r>
              <w:rPr>
                <w:spacing w:val="-2"/>
                <w:sz w:val="24"/>
              </w:rPr>
              <w:t>Запрещается</w:t>
            </w:r>
          </w:p>
        </w:tc>
      </w:tr>
      <w:tr w:rsidR="006B15AA" w:rsidRPr="00EB35F3" w14:paraId="581B6FFB" w14:textId="77777777" w:rsidTr="00B01B4E">
        <w:tc>
          <w:tcPr>
            <w:tcW w:w="3417" w:type="dxa"/>
          </w:tcPr>
          <w:p w14:paraId="3A7EA033" w14:textId="77777777" w:rsidR="006B15AA" w:rsidRDefault="006B15AA" w:rsidP="00B01B4E">
            <w:pPr>
              <w:pStyle w:val="TableParagraph"/>
              <w:spacing w:line="240" w:lineRule="auto"/>
              <w:ind w:left="107" w:right="-114"/>
              <w:jc w:val="left"/>
              <w:rPr>
                <w:sz w:val="24"/>
              </w:rPr>
            </w:pPr>
            <w:r>
              <w:rPr>
                <w:sz w:val="24"/>
              </w:rPr>
              <w:t>Выращивание лесных плодовых, ягодных, декоративных</w:t>
            </w:r>
            <w:r>
              <w:rPr>
                <w:spacing w:val="-15"/>
                <w:sz w:val="24"/>
              </w:rPr>
              <w:t xml:space="preserve"> </w:t>
            </w:r>
            <w:r>
              <w:rPr>
                <w:sz w:val="24"/>
              </w:rPr>
              <w:t>растений,</w:t>
            </w:r>
          </w:p>
          <w:p w14:paraId="26D48A4A" w14:textId="77777777" w:rsidR="006B15AA" w:rsidRDefault="006B15AA" w:rsidP="006B15AA">
            <w:pPr>
              <w:pStyle w:val="TableParagraph"/>
              <w:spacing w:line="259" w:lineRule="exact"/>
              <w:ind w:left="107"/>
              <w:jc w:val="left"/>
              <w:rPr>
                <w:sz w:val="24"/>
              </w:rPr>
            </w:pPr>
            <w:r>
              <w:rPr>
                <w:sz w:val="24"/>
              </w:rPr>
              <w:lastRenderedPageBreak/>
              <w:t>лекарственных</w:t>
            </w:r>
            <w:r>
              <w:rPr>
                <w:spacing w:val="-3"/>
                <w:sz w:val="24"/>
              </w:rPr>
              <w:t xml:space="preserve"> </w:t>
            </w:r>
            <w:r>
              <w:rPr>
                <w:spacing w:val="-2"/>
                <w:sz w:val="24"/>
              </w:rPr>
              <w:t>растений;</w:t>
            </w:r>
          </w:p>
        </w:tc>
        <w:tc>
          <w:tcPr>
            <w:tcW w:w="12176" w:type="dxa"/>
          </w:tcPr>
          <w:p w14:paraId="42C9F07B" w14:textId="77777777" w:rsidR="006B15AA" w:rsidRDefault="006B15AA" w:rsidP="006B15AA">
            <w:pPr>
              <w:pStyle w:val="TableParagraph"/>
              <w:spacing w:line="275" w:lineRule="exact"/>
              <w:ind w:left="108"/>
              <w:jc w:val="left"/>
              <w:rPr>
                <w:sz w:val="24"/>
              </w:rPr>
            </w:pPr>
            <w:r>
              <w:rPr>
                <w:spacing w:val="-2"/>
                <w:sz w:val="24"/>
              </w:rPr>
              <w:lastRenderedPageBreak/>
              <w:t>Запрещается</w:t>
            </w:r>
          </w:p>
        </w:tc>
      </w:tr>
      <w:tr w:rsidR="006B15AA" w:rsidRPr="00EB35F3" w14:paraId="0C5FB609" w14:textId="77777777" w:rsidTr="00B01B4E">
        <w:tc>
          <w:tcPr>
            <w:tcW w:w="3417" w:type="dxa"/>
          </w:tcPr>
          <w:p w14:paraId="2FA3CD19" w14:textId="77777777" w:rsidR="006B15AA" w:rsidRDefault="006B15AA" w:rsidP="006B15AA">
            <w:pPr>
              <w:pStyle w:val="TableParagraph"/>
              <w:spacing w:line="273" w:lineRule="exact"/>
              <w:ind w:left="107"/>
              <w:jc w:val="left"/>
              <w:rPr>
                <w:sz w:val="24"/>
              </w:rPr>
            </w:pPr>
            <w:r>
              <w:rPr>
                <w:sz w:val="24"/>
              </w:rPr>
              <w:t>Создание</w:t>
            </w:r>
            <w:r>
              <w:rPr>
                <w:spacing w:val="-4"/>
                <w:sz w:val="24"/>
              </w:rPr>
              <w:t xml:space="preserve"> </w:t>
            </w:r>
            <w:r>
              <w:rPr>
                <w:sz w:val="24"/>
              </w:rPr>
              <w:t xml:space="preserve">лесных </w:t>
            </w:r>
            <w:r>
              <w:rPr>
                <w:spacing w:val="-2"/>
                <w:sz w:val="24"/>
              </w:rPr>
              <w:t>питомников</w:t>
            </w:r>
          </w:p>
          <w:p w14:paraId="39FFF48D" w14:textId="77777777" w:rsidR="006B15AA" w:rsidRDefault="006B15AA" w:rsidP="006B15AA">
            <w:pPr>
              <w:pStyle w:val="TableParagraph"/>
              <w:spacing w:line="259" w:lineRule="exact"/>
              <w:ind w:left="107"/>
              <w:jc w:val="left"/>
              <w:rPr>
                <w:sz w:val="24"/>
              </w:rPr>
            </w:pPr>
            <w:r>
              <w:rPr>
                <w:sz w:val="24"/>
              </w:rPr>
              <w:t>и их</w:t>
            </w:r>
            <w:r>
              <w:rPr>
                <w:spacing w:val="1"/>
                <w:sz w:val="24"/>
              </w:rPr>
              <w:t xml:space="preserve"> </w:t>
            </w:r>
            <w:r>
              <w:rPr>
                <w:spacing w:val="-2"/>
                <w:sz w:val="24"/>
              </w:rPr>
              <w:t>эксплуатация</w:t>
            </w:r>
          </w:p>
        </w:tc>
        <w:tc>
          <w:tcPr>
            <w:tcW w:w="12176" w:type="dxa"/>
          </w:tcPr>
          <w:p w14:paraId="2B558F1B" w14:textId="77777777" w:rsidR="006B15AA" w:rsidRDefault="006B15AA" w:rsidP="006B15AA">
            <w:pPr>
              <w:pStyle w:val="TableParagraph"/>
              <w:spacing w:line="273" w:lineRule="exact"/>
              <w:ind w:left="108"/>
              <w:jc w:val="left"/>
              <w:rPr>
                <w:sz w:val="24"/>
              </w:rPr>
            </w:pPr>
            <w:r>
              <w:rPr>
                <w:spacing w:val="-2"/>
                <w:sz w:val="24"/>
              </w:rPr>
              <w:t>Запрещается</w:t>
            </w:r>
          </w:p>
        </w:tc>
      </w:tr>
      <w:tr w:rsidR="006B15AA" w:rsidRPr="00EB35F3" w14:paraId="4C3A4BBF" w14:textId="77777777" w:rsidTr="00B01B4E">
        <w:tc>
          <w:tcPr>
            <w:tcW w:w="3417" w:type="dxa"/>
          </w:tcPr>
          <w:p w14:paraId="4ED725B9" w14:textId="77777777" w:rsidR="006B15AA" w:rsidRDefault="006B15AA" w:rsidP="00B01B4E">
            <w:pPr>
              <w:pStyle w:val="TableParagraph"/>
              <w:spacing w:line="240" w:lineRule="auto"/>
              <w:ind w:left="107" w:right="28"/>
              <w:jc w:val="left"/>
              <w:rPr>
                <w:sz w:val="24"/>
              </w:rPr>
            </w:pPr>
            <w:r>
              <w:rPr>
                <w:sz w:val="24"/>
              </w:rPr>
              <w:t>Осуществление</w:t>
            </w:r>
            <w:r>
              <w:rPr>
                <w:spacing w:val="-15"/>
                <w:sz w:val="24"/>
              </w:rPr>
              <w:t xml:space="preserve"> </w:t>
            </w:r>
            <w:r>
              <w:rPr>
                <w:sz w:val="24"/>
              </w:rPr>
              <w:t>геологического изучения недр, разведка</w:t>
            </w:r>
          </w:p>
          <w:p w14:paraId="2ECF1BBA" w14:textId="77777777" w:rsidR="006B15AA" w:rsidRDefault="006B15AA" w:rsidP="00B01B4E">
            <w:pPr>
              <w:pStyle w:val="TableParagraph"/>
              <w:spacing w:line="259" w:lineRule="exact"/>
              <w:ind w:left="107" w:right="28"/>
              <w:jc w:val="left"/>
              <w:rPr>
                <w:sz w:val="24"/>
              </w:rPr>
            </w:pPr>
            <w:r>
              <w:rPr>
                <w:sz w:val="24"/>
              </w:rPr>
              <w:t>и</w:t>
            </w:r>
            <w:r>
              <w:rPr>
                <w:spacing w:val="-1"/>
                <w:sz w:val="24"/>
              </w:rPr>
              <w:t xml:space="preserve"> </w:t>
            </w:r>
            <w:r>
              <w:rPr>
                <w:sz w:val="24"/>
              </w:rPr>
              <w:t>добыча</w:t>
            </w:r>
            <w:r>
              <w:rPr>
                <w:spacing w:val="-3"/>
                <w:sz w:val="24"/>
              </w:rPr>
              <w:t xml:space="preserve"> </w:t>
            </w:r>
            <w:r>
              <w:rPr>
                <w:sz w:val="24"/>
              </w:rPr>
              <w:t>полезных</w:t>
            </w:r>
            <w:r>
              <w:rPr>
                <w:spacing w:val="1"/>
                <w:sz w:val="24"/>
              </w:rPr>
              <w:t xml:space="preserve"> </w:t>
            </w:r>
            <w:r>
              <w:rPr>
                <w:spacing w:val="-2"/>
                <w:sz w:val="24"/>
              </w:rPr>
              <w:t>ископаемых</w:t>
            </w:r>
          </w:p>
        </w:tc>
        <w:tc>
          <w:tcPr>
            <w:tcW w:w="12176" w:type="dxa"/>
          </w:tcPr>
          <w:p w14:paraId="5A67692A" w14:textId="77777777" w:rsidR="006B15AA" w:rsidRDefault="006B15AA" w:rsidP="006B15AA">
            <w:pPr>
              <w:pStyle w:val="TableParagraph"/>
              <w:spacing w:line="272" w:lineRule="exact"/>
              <w:ind w:left="108"/>
              <w:jc w:val="left"/>
              <w:rPr>
                <w:sz w:val="24"/>
              </w:rPr>
            </w:pPr>
            <w:r>
              <w:rPr>
                <w:spacing w:val="-2"/>
                <w:sz w:val="24"/>
              </w:rPr>
              <w:t>Запрещается</w:t>
            </w:r>
          </w:p>
        </w:tc>
      </w:tr>
      <w:tr w:rsidR="00B01B4E" w:rsidRPr="00EB35F3" w14:paraId="09303E2D" w14:textId="77777777" w:rsidTr="00B01B4E">
        <w:tc>
          <w:tcPr>
            <w:tcW w:w="3417" w:type="dxa"/>
          </w:tcPr>
          <w:p w14:paraId="7378AFE8" w14:textId="77777777" w:rsidR="00B01B4E" w:rsidRPr="00B01B4E" w:rsidRDefault="00B01B4E" w:rsidP="00B01B4E">
            <w:pPr>
              <w:pStyle w:val="TableParagraph"/>
              <w:spacing w:line="276" w:lineRule="exact"/>
              <w:ind w:left="107"/>
              <w:jc w:val="left"/>
              <w:rPr>
                <w:sz w:val="24"/>
                <w:szCs w:val="24"/>
              </w:rPr>
            </w:pPr>
            <w:r w:rsidRPr="00B01B4E">
              <w:rPr>
                <w:sz w:val="24"/>
                <w:szCs w:val="24"/>
              </w:rPr>
              <w:t>Строительство</w:t>
            </w:r>
            <w:r w:rsidRPr="00B01B4E">
              <w:rPr>
                <w:spacing w:val="-15"/>
                <w:sz w:val="24"/>
                <w:szCs w:val="24"/>
              </w:rPr>
              <w:t xml:space="preserve"> </w:t>
            </w:r>
            <w:r w:rsidRPr="00B01B4E">
              <w:rPr>
                <w:sz w:val="24"/>
                <w:szCs w:val="24"/>
              </w:rPr>
              <w:t>и</w:t>
            </w:r>
            <w:r w:rsidRPr="00B01B4E">
              <w:rPr>
                <w:spacing w:val="-15"/>
                <w:sz w:val="24"/>
                <w:szCs w:val="24"/>
              </w:rPr>
              <w:t xml:space="preserve"> </w:t>
            </w:r>
            <w:r w:rsidRPr="00B01B4E">
              <w:rPr>
                <w:sz w:val="24"/>
                <w:szCs w:val="24"/>
              </w:rPr>
              <w:t>эксплуатация водохранилищ и иных искусственных водных объектов, создание</w:t>
            </w:r>
          </w:p>
          <w:p w14:paraId="78014918" w14:textId="77777777" w:rsidR="00B01B4E" w:rsidRDefault="00B01B4E" w:rsidP="00B01B4E">
            <w:pPr>
              <w:pStyle w:val="TableParagraph"/>
              <w:spacing w:line="276" w:lineRule="exact"/>
              <w:ind w:left="107"/>
              <w:jc w:val="left"/>
              <w:rPr>
                <w:sz w:val="24"/>
              </w:rPr>
            </w:pPr>
            <w:r w:rsidRPr="00B01B4E">
              <w:rPr>
                <w:sz w:val="24"/>
                <w:szCs w:val="24"/>
              </w:rPr>
              <w:t xml:space="preserve">и расширение морских и речных портов, </w:t>
            </w:r>
            <w:r>
              <w:rPr>
                <w:sz w:val="24"/>
                <w:szCs w:val="24"/>
              </w:rPr>
              <w:t>с</w:t>
            </w:r>
            <w:r w:rsidRPr="00B01B4E">
              <w:rPr>
                <w:sz w:val="24"/>
                <w:szCs w:val="24"/>
              </w:rPr>
              <w:t xml:space="preserve">троительство, реконструкция и эксплуатация гидротехнических сооружений </w:t>
            </w:r>
          </w:p>
        </w:tc>
        <w:tc>
          <w:tcPr>
            <w:tcW w:w="12176" w:type="dxa"/>
          </w:tcPr>
          <w:p w14:paraId="645E1A9F" w14:textId="77777777" w:rsidR="00B01B4E" w:rsidRDefault="00B01B4E" w:rsidP="00B01B4E">
            <w:pPr>
              <w:pStyle w:val="TableParagraph"/>
              <w:spacing w:line="276" w:lineRule="exact"/>
              <w:ind w:left="108"/>
              <w:jc w:val="left"/>
              <w:rPr>
                <w:sz w:val="24"/>
              </w:rPr>
            </w:pPr>
            <w:r>
              <w:rPr>
                <w:sz w:val="24"/>
              </w:rPr>
              <w:t>Запрещается,</w:t>
            </w:r>
            <w:r>
              <w:rPr>
                <w:spacing w:val="-5"/>
                <w:sz w:val="24"/>
              </w:rPr>
              <w:t xml:space="preserve"> </w:t>
            </w:r>
            <w:r>
              <w:rPr>
                <w:sz w:val="24"/>
              </w:rPr>
              <w:t>за</w:t>
            </w:r>
            <w:r>
              <w:rPr>
                <w:spacing w:val="-6"/>
                <w:sz w:val="24"/>
              </w:rPr>
              <w:t xml:space="preserve"> </w:t>
            </w:r>
            <w:r>
              <w:rPr>
                <w:sz w:val="24"/>
              </w:rPr>
              <w:t>исключением</w:t>
            </w:r>
            <w:r>
              <w:rPr>
                <w:spacing w:val="-6"/>
                <w:sz w:val="24"/>
              </w:rPr>
              <w:t xml:space="preserve"> </w:t>
            </w:r>
            <w:r>
              <w:rPr>
                <w:sz w:val="24"/>
              </w:rPr>
              <w:t>строительства</w:t>
            </w:r>
            <w:r>
              <w:rPr>
                <w:spacing w:val="-6"/>
                <w:sz w:val="24"/>
              </w:rPr>
              <w:t xml:space="preserve"> </w:t>
            </w:r>
            <w:r>
              <w:rPr>
                <w:sz w:val="24"/>
              </w:rPr>
              <w:t>и</w:t>
            </w:r>
            <w:r>
              <w:rPr>
                <w:spacing w:val="-5"/>
                <w:sz w:val="24"/>
              </w:rPr>
              <w:t xml:space="preserve"> </w:t>
            </w:r>
            <w:r>
              <w:rPr>
                <w:sz w:val="24"/>
              </w:rPr>
              <w:t>эксплуатации</w:t>
            </w:r>
            <w:r>
              <w:rPr>
                <w:spacing w:val="-5"/>
                <w:sz w:val="24"/>
              </w:rPr>
              <w:t xml:space="preserve"> </w:t>
            </w:r>
            <w:r>
              <w:rPr>
                <w:sz w:val="24"/>
              </w:rPr>
              <w:t>гидротехнических</w:t>
            </w:r>
            <w:r>
              <w:rPr>
                <w:spacing w:val="-3"/>
                <w:sz w:val="24"/>
              </w:rPr>
              <w:t xml:space="preserve"> </w:t>
            </w:r>
            <w:r>
              <w:rPr>
                <w:sz w:val="24"/>
              </w:rPr>
              <w:t>сооружений</w:t>
            </w:r>
            <w:r>
              <w:rPr>
                <w:spacing w:val="-5"/>
                <w:sz w:val="24"/>
              </w:rPr>
              <w:t xml:space="preserve"> </w:t>
            </w:r>
            <w:r>
              <w:rPr>
                <w:sz w:val="24"/>
              </w:rPr>
              <w:t>(статья</w:t>
            </w:r>
            <w:r>
              <w:rPr>
                <w:spacing w:val="-5"/>
                <w:sz w:val="24"/>
              </w:rPr>
              <w:t xml:space="preserve"> </w:t>
            </w:r>
            <w:r>
              <w:rPr>
                <w:sz w:val="24"/>
              </w:rPr>
              <w:t>116 Лесного кодекса Российской Федерации)</w:t>
            </w:r>
          </w:p>
        </w:tc>
      </w:tr>
      <w:tr w:rsidR="00B01B4E" w:rsidRPr="00EB35F3" w14:paraId="3DEC4FFA" w14:textId="77777777" w:rsidTr="00415405">
        <w:trPr>
          <w:trHeight w:hRule="exact" w:val="1217"/>
        </w:trPr>
        <w:tc>
          <w:tcPr>
            <w:tcW w:w="3417" w:type="dxa"/>
          </w:tcPr>
          <w:p w14:paraId="1ACDF3DB" w14:textId="77777777" w:rsidR="00B01B4E" w:rsidRPr="00B01B4E" w:rsidRDefault="00B01B4E" w:rsidP="00B01B4E">
            <w:pPr>
              <w:pStyle w:val="TableParagraph"/>
              <w:spacing w:line="240" w:lineRule="auto"/>
              <w:ind w:left="107" w:right="180"/>
              <w:jc w:val="left"/>
              <w:rPr>
                <w:sz w:val="24"/>
              </w:rPr>
            </w:pPr>
            <w:r w:rsidRPr="00B01B4E">
              <w:rPr>
                <w:sz w:val="24"/>
              </w:rPr>
              <w:t>Строительство,</w:t>
            </w:r>
            <w:r w:rsidRPr="00B01B4E">
              <w:rPr>
                <w:spacing w:val="-15"/>
                <w:sz w:val="24"/>
              </w:rPr>
              <w:t xml:space="preserve"> </w:t>
            </w:r>
            <w:r w:rsidRPr="00B01B4E">
              <w:rPr>
                <w:sz w:val="24"/>
              </w:rPr>
              <w:t>реконструкция, эксплуатация линейных</w:t>
            </w:r>
          </w:p>
          <w:p w14:paraId="6A10D22D" w14:textId="77777777" w:rsidR="00B01B4E" w:rsidRPr="00B01B4E" w:rsidRDefault="00B01B4E" w:rsidP="00B01B4E">
            <w:pPr>
              <w:spacing w:after="0" w:line="240" w:lineRule="auto"/>
              <w:ind w:left="113"/>
              <w:rPr>
                <w:rFonts w:ascii="Times New Roman" w:eastAsia="Times New Roman" w:hAnsi="Times New Roman" w:cs="Times New Roman"/>
                <w:color w:val="000000"/>
                <w:sz w:val="24"/>
                <w:szCs w:val="24"/>
                <w:lang w:eastAsia="ru-RU"/>
              </w:rPr>
            </w:pPr>
            <w:r w:rsidRPr="00B01B4E">
              <w:rPr>
                <w:rFonts w:ascii="Times New Roman" w:hAnsi="Times New Roman" w:cs="Times New Roman"/>
                <w:spacing w:val="-2"/>
                <w:sz w:val="24"/>
              </w:rPr>
              <w:t>объектов</w:t>
            </w:r>
          </w:p>
        </w:tc>
        <w:tc>
          <w:tcPr>
            <w:tcW w:w="12176" w:type="dxa"/>
          </w:tcPr>
          <w:p w14:paraId="225BFC57" w14:textId="77777777" w:rsidR="00B01B4E" w:rsidRPr="00B01B4E" w:rsidRDefault="00B01B4E" w:rsidP="00B01B4E">
            <w:pPr>
              <w:autoSpaceDE w:val="0"/>
              <w:autoSpaceDN w:val="0"/>
              <w:adjustRightInd w:val="0"/>
              <w:spacing w:after="0" w:line="240" w:lineRule="auto"/>
              <w:ind w:left="113"/>
              <w:jc w:val="both"/>
              <w:rPr>
                <w:rFonts w:ascii="Times New Roman" w:eastAsia="Times New Roman" w:hAnsi="Times New Roman" w:cs="Times New Roman"/>
                <w:color w:val="000000"/>
                <w:sz w:val="24"/>
                <w:szCs w:val="24"/>
                <w:lang w:eastAsia="ru-RU"/>
              </w:rPr>
            </w:pPr>
            <w:r w:rsidRPr="00B01B4E">
              <w:rPr>
                <w:rFonts w:ascii="Times New Roman" w:hAnsi="Times New Roman" w:cs="Times New Roman"/>
                <w:sz w:val="24"/>
              </w:rPr>
              <w:t>Запрещается</w:t>
            </w:r>
            <w:r w:rsidRPr="00B01B4E">
              <w:rPr>
                <w:rFonts w:ascii="Times New Roman" w:hAnsi="Times New Roman" w:cs="Times New Roman"/>
                <w:spacing w:val="-4"/>
                <w:sz w:val="24"/>
              </w:rPr>
              <w:t xml:space="preserve"> </w:t>
            </w:r>
            <w:r w:rsidRPr="00B01B4E">
              <w:rPr>
                <w:rFonts w:ascii="Times New Roman" w:hAnsi="Times New Roman" w:cs="Times New Roman"/>
                <w:sz w:val="24"/>
              </w:rPr>
              <w:t>(статья</w:t>
            </w:r>
            <w:r w:rsidRPr="00B01B4E">
              <w:rPr>
                <w:rFonts w:ascii="Times New Roman" w:hAnsi="Times New Roman" w:cs="Times New Roman"/>
                <w:spacing w:val="-2"/>
                <w:sz w:val="24"/>
              </w:rPr>
              <w:t xml:space="preserve"> </w:t>
            </w:r>
            <w:r w:rsidRPr="00B01B4E">
              <w:rPr>
                <w:rFonts w:ascii="Times New Roman" w:hAnsi="Times New Roman" w:cs="Times New Roman"/>
                <w:sz w:val="24"/>
              </w:rPr>
              <w:t>116</w:t>
            </w:r>
            <w:r w:rsidRPr="00B01B4E">
              <w:rPr>
                <w:rFonts w:ascii="Times New Roman" w:hAnsi="Times New Roman" w:cs="Times New Roman"/>
                <w:spacing w:val="-1"/>
                <w:sz w:val="24"/>
              </w:rPr>
              <w:t xml:space="preserve"> </w:t>
            </w:r>
            <w:r w:rsidRPr="00B01B4E">
              <w:rPr>
                <w:rFonts w:ascii="Times New Roman" w:hAnsi="Times New Roman" w:cs="Times New Roman"/>
                <w:sz w:val="24"/>
              </w:rPr>
              <w:t>Лесного</w:t>
            </w:r>
            <w:r w:rsidRPr="00B01B4E">
              <w:rPr>
                <w:rFonts w:ascii="Times New Roman" w:hAnsi="Times New Roman" w:cs="Times New Roman"/>
                <w:spacing w:val="-2"/>
                <w:sz w:val="24"/>
              </w:rPr>
              <w:t xml:space="preserve"> </w:t>
            </w:r>
            <w:r w:rsidRPr="00B01B4E">
              <w:rPr>
                <w:rFonts w:ascii="Times New Roman" w:hAnsi="Times New Roman" w:cs="Times New Roman"/>
                <w:sz w:val="24"/>
              </w:rPr>
              <w:t>кодекса</w:t>
            </w:r>
            <w:r w:rsidRPr="00B01B4E">
              <w:rPr>
                <w:rFonts w:ascii="Times New Roman" w:hAnsi="Times New Roman" w:cs="Times New Roman"/>
                <w:spacing w:val="-3"/>
                <w:sz w:val="24"/>
              </w:rPr>
              <w:t xml:space="preserve"> </w:t>
            </w:r>
            <w:r w:rsidRPr="00B01B4E">
              <w:rPr>
                <w:rFonts w:ascii="Times New Roman" w:hAnsi="Times New Roman" w:cs="Times New Roman"/>
                <w:sz w:val="24"/>
              </w:rPr>
              <w:t>Российской</w:t>
            </w:r>
            <w:r w:rsidRPr="00B01B4E">
              <w:rPr>
                <w:rFonts w:ascii="Times New Roman" w:hAnsi="Times New Roman" w:cs="Times New Roman"/>
                <w:spacing w:val="-2"/>
                <w:sz w:val="24"/>
              </w:rPr>
              <w:t xml:space="preserve"> Федерации)</w:t>
            </w:r>
          </w:p>
        </w:tc>
      </w:tr>
      <w:tr w:rsidR="00B01B4E" w:rsidRPr="00EB35F3" w14:paraId="0C9EE3AB" w14:textId="77777777" w:rsidTr="00B01B4E">
        <w:trPr>
          <w:trHeight w:hRule="exact" w:val="1148"/>
        </w:trPr>
        <w:tc>
          <w:tcPr>
            <w:tcW w:w="3417" w:type="dxa"/>
          </w:tcPr>
          <w:p w14:paraId="2DC4F067" w14:textId="77777777" w:rsidR="00B01B4E" w:rsidRPr="00B01B4E" w:rsidRDefault="00B01B4E" w:rsidP="00B01B4E">
            <w:pPr>
              <w:pStyle w:val="TableParagraph"/>
              <w:spacing w:line="276" w:lineRule="exact"/>
              <w:ind w:left="107" w:right="679"/>
              <w:jc w:val="left"/>
              <w:rPr>
                <w:sz w:val="24"/>
              </w:rPr>
            </w:pPr>
            <w:r w:rsidRPr="00B01B4E">
              <w:rPr>
                <w:sz w:val="24"/>
              </w:rPr>
              <w:t>Создание</w:t>
            </w:r>
            <w:r w:rsidRPr="00B01B4E">
              <w:rPr>
                <w:spacing w:val="-15"/>
                <w:sz w:val="24"/>
              </w:rPr>
              <w:t xml:space="preserve"> </w:t>
            </w:r>
            <w:r w:rsidRPr="00B01B4E">
              <w:rPr>
                <w:sz w:val="24"/>
              </w:rPr>
              <w:t>и</w:t>
            </w:r>
            <w:r w:rsidRPr="00B01B4E">
              <w:rPr>
                <w:spacing w:val="-15"/>
                <w:sz w:val="24"/>
              </w:rPr>
              <w:t xml:space="preserve"> </w:t>
            </w:r>
            <w:r w:rsidRPr="00B01B4E">
              <w:rPr>
                <w:sz w:val="24"/>
              </w:rPr>
              <w:t xml:space="preserve">эксплуатация </w:t>
            </w:r>
            <w:r w:rsidRPr="00B01B4E">
              <w:rPr>
                <w:spacing w:val="-2"/>
                <w:sz w:val="24"/>
              </w:rPr>
              <w:t>объектов лесоперерабатывающей инфраструктуры</w:t>
            </w:r>
          </w:p>
        </w:tc>
        <w:tc>
          <w:tcPr>
            <w:tcW w:w="12176" w:type="dxa"/>
          </w:tcPr>
          <w:p w14:paraId="77477D4D" w14:textId="77777777" w:rsidR="00B01B4E" w:rsidRDefault="00B01B4E" w:rsidP="00B00175">
            <w:pPr>
              <w:pStyle w:val="TableParagraph"/>
              <w:spacing w:line="240" w:lineRule="auto"/>
              <w:ind w:left="108" w:right="106"/>
              <w:jc w:val="left"/>
              <w:rPr>
                <w:sz w:val="24"/>
              </w:rPr>
            </w:pPr>
            <w:r>
              <w:rPr>
                <w:sz w:val="24"/>
              </w:rPr>
              <w:t xml:space="preserve">Запрещается (статья 14 Лесного кодекса Российской Федерации, </w:t>
            </w:r>
            <w:r w:rsidR="00B00175">
              <w:rPr>
                <w:sz w:val="24"/>
              </w:rPr>
              <w:t>П</w:t>
            </w:r>
            <w:r>
              <w:rPr>
                <w:sz w:val="24"/>
              </w:rPr>
              <w:t>риказ Министерства природных ресурсов</w:t>
            </w:r>
            <w:r>
              <w:rPr>
                <w:spacing w:val="-4"/>
                <w:sz w:val="24"/>
              </w:rPr>
              <w:t xml:space="preserve"> </w:t>
            </w:r>
            <w:r>
              <w:rPr>
                <w:sz w:val="24"/>
              </w:rPr>
              <w:t>и</w:t>
            </w:r>
            <w:r>
              <w:rPr>
                <w:spacing w:val="-4"/>
                <w:sz w:val="24"/>
              </w:rPr>
              <w:t xml:space="preserve"> </w:t>
            </w:r>
            <w:r>
              <w:rPr>
                <w:sz w:val="24"/>
              </w:rPr>
              <w:t>экологии</w:t>
            </w:r>
            <w:r>
              <w:rPr>
                <w:spacing w:val="-4"/>
                <w:sz w:val="24"/>
              </w:rPr>
              <w:t xml:space="preserve"> </w:t>
            </w:r>
            <w:r>
              <w:rPr>
                <w:sz w:val="24"/>
              </w:rPr>
              <w:t>Российской</w:t>
            </w:r>
            <w:r>
              <w:rPr>
                <w:spacing w:val="-4"/>
                <w:sz w:val="24"/>
              </w:rPr>
              <w:t xml:space="preserve"> </w:t>
            </w:r>
            <w:r>
              <w:rPr>
                <w:sz w:val="24"/>
              </w:rPr>
              <w:t>Федерации от</w:t>
            </w:r>
            <w:r>
              <w:rPr>
                <w:spacing w:val="-6"/>
                <w:sz w:val="24"/>
              </w:rPr>
              <w:t xml:space="preserve"> </w:t>
            </w:r>
            <w:r>
              <w:rPr>
                <w:sz w:val="24"/>
              </w:rPr>
              <w:t>28</w:t>
            </w:r>
            <w:r w:rsidR="00B00175">
              <w:rPr>
                <w:sz w:val="24"/>
              </w:rPr>
              <w:t xml:space="preserve"> июля </w:t>
            </w:r>
            <w:r>
              <w:rPr>
                <w:sz w:val="24"/>
              </w:rPr>
              <w:t>2020</w:t>
            </w:r>
            <w:r>
              <w:rPr>
                <w:spacing w:val="-4"/>
                <w:sz w:val="24"/>
              </w:rPr>
              <w:t xml:space="preserve"> </w:t>
            </w:r>
            <w:r w:rsidR="00B00175">
              <w:rPr>
                <w:spacing w:val="-4"/>
                <w:sz w:val="24"/>
              </w:rPr>
              <w:t xml:space="preserve"> года </w:t>
            </w:r>
            <w:r>
              <w:rPr>
                <w:sz w:val="24"/>
              </w:rPr>
              <w:t>№</w:t>
            </w:r>
            <w:r>
              <w:rPr>
                <w:spacing w:val="-5"/>
                <w:sz w:val="24"/>
              </w:rPr>
              <w:t xml:space="preserve"> </w:t>
            </w:r>
            <w:r>
              <w:rPr>
                <w:sz w:val="24"/>
              </w:rPr>
              <w:t>495 «Об</w:t>
            </w:r>
            <w:r>
              <w:rPr>
                <w:spacing w:val="-2"/>
                <w:sz w:val="24"/>
              </w:rPr>
              <w:t xml:space="preserve"> </w:t>
            </w:r>
            <w:r>
              <w:rPr>
                <w:sz w:val="24"/>
              </w:rPr>
              <w:t>утверждении</w:t>
            </w:r>
            <w:r>
              <w:rPr>
                <w:spacing w:val="-1"/>
                <w:sz w:val="24"/>
              </w:rPr>
              <w:t xml:space="preserve"> </w:t>
            </w:r>
            <w:r>
              <w:rPr>
                <w:sz w:val="24"/>
              </w:rPr>
              <w:t>Правил</w:t>
            </w:r>
            <w:r>
              <w:rPr>
                <w:spacing w:val="-4"/>
                <w:sz w:val="24"/>
              </w:rPr>
              <w:t xml:space="preserve"> </w:t>
            </w:r>
            <w:r>
              <w:rPr>
                <w:sz w:val="24"/>
              </w:rPr>
              <w:t>использования лесов для переработки древесины и иных лесных ресурсов»)</w:t>
            </w:r>
          </w:p>
        </w:tc>
      </w:tr>
      <w:tr w:rsidR="00B01B4E" w:rsidRPr="00EB35F3" w14:paraId="71FE0807" w14:textId="77777777" w:rsidTr="00B01B4E">
        <w:trPr>
          <w:trHeight w:hRule="exact" w:val="1346"/>
        </w:trPr>
        <w:tc>
          <w:tcPr>
            <w:tcW w:w="3417" w:type="dxa"/>
          </w:tcPr>
          <w:p w14:paraId="4690D1CA" w14:textId="77777777" w:rsidR="00B01B4E" w:rsidRDefault="00B01B4E" w:rsidP="00B01B4E">
            <w:pPr>
              <w:pStyle w:val="TableParagraph"/>
              <w:spacing w:line="240" w:lineRule="auto"/>
              <w:ind w:left="107" w:right="447"/>
              <w:jc w:val="left"/>
              <w:rPr>
                <w:sz w:val="24"/>
              </w:rPr>
            </w:pPr>
            <w:r>
              <w:rPr>
                <w:sz w:val="24"/>
              </w:rPr>
              <w:t>Осуществление</w:t>
            </w:r>
            <w:r>
              <w:rPr>
                <w:spacing w:val="-15"/>
                <w:sz w:val="24"/>
              </w:rPr>
              <w:t xml:space="preserve"> </w:t>
            </w:r>
            <w:r>
              <w:rPr>
                <w:sz w:val="24"/>
              </w:rPr>
              <w:t xml:space="preserve">религиозной </w:t>
            </w:r>
            <w:r>
              <w:rPr>
                <w:spacing w:val="-2"/>
                <w:sz w:val="24"/>
              </w:rPr>
              <w:t>деятельности</w:t>
            </w:r>
          </w:p>
        </w:tc>
        <w:tc>
          <w:tcPr>
            <w:tcW w:w="12176" w:type="dxa"/>
          </w:tcPr>
          <w:p w14:paraId="3CCD14D7" w14:textId="77777777" w:rsidR="00B01B4E" w:rsidRDefault="00B01B4E" w:rsidP="00B01B4E">
            <w:pPr>
              <w:pStyle w:val="TableParagraph"/>
              <w:spacing w:line="275" w:lineRule="exact"/>
              <w:ind w:left="108"/>
              <w:jc w:val="left"/>
              <w:rPr>
                <w:sz w:val="24"/>
              </w:rPr>
            </w:pPr>
            <w:r>
              <w:rPr>
                <w:spacing w:val="-2"/>
                <w:sz w:val="24"/>
              </w:rPr>
              <w:t>Запрещается:</w:t>
            </w:r>
          </w:p>
          <w:p w14:paraId="22A54982" w14:textId="77777777" w:rsidR="00B01B4E" w:rsidRDefault="00B01B4E" w:rsidP="00B01B4E">
            <w:pPr>
              <w:pStyle w:val="TableParagraph"/>
              <w:numPr>
                <w:ilvl w:val="0"/>
                <w:numId w:val="16"/>
              </w:numPr>
              <w:spacing w:line="240" w:lineRule="auto"/>
              <w:ind w:left="0" w:right="-141" w:hanging="231"/>
              <w:rPr>
                <w:sz w:val="24"/>
              </w:rPr>
            </w:pPr>
            <w:r>
              <w:rPr>
                <w:sz w:val="24"/>
              </w:rPr>
              <w:t>строительство</w:t>
            </w:r>
            <w:r>
              <w:rPr>
                <w:spacing w:val="-5"/>
                <w:sz w:val="24"/>
              </w:rPr>
              <w:t xml:space="preserve"> </w:t>
            </w:r>
            <w:r>
              <w:rPr>
                <w:sz w:val="24"/>
              </w:rPr>
              <w:t>объектов</w:t>
            </w:r>
            <w:r>
              <w:rPr>
                <w:spacing w:val="-5"/>
                <w:sz w:val="24"/>
              </w:rPr>
              <w:t xml:space="preserve"> </w:t>
            </w:r>
            <w:r>
              <w:rPr>
                <w:sz w:val="24"/>
              </w:rPr>
              <w:t>капитального</w:t>
            </w:r>
            <w:r>
              <w:rPr>
                <w:spacing w:val="-5"/>
                <w:sz w:val="24"/>
              </w:rPr>
              <w:t xml:space="preserve"> </w:t>
            </w:r>
            <w:r>
              <w:rPr>
                <w:sz w:val="24"/>
              </w:rPr>
              <w:t>строительства</w:t>
            </w:r>
            <w:r>
              <w:rPr>
                <w:spacing w:val="-6"/>
                <w:sz w:val="24"/>
              </w:rPr>
              <w:t xml:space="preserve"> </w:t>
            </w:r>
            <w:r>
              <w:rPr>
                <w:sz w:val="24"/>
              </w:rPr>
              <w:t>(статья</w:t>
            </w:r>
            <w:r>
              <w:rPr>
                <w:spacing w:val="-5"/>
                <w:sz w:val="24"/>
              </w:rPr>
              <w:t xml:space="preserve"> </w:t>
            </w:r>
            <w:r>
              <w:rPr>
                <w:sz w:val="24"/>
              </w:rPr>
              <w:t>116</w:t>
            </w:r>
            <w:r>
              <w:rPr>
                <w:spacing w:val="-4"/>
                <w:sz w:val="24"/>
              </w:rPr>
              <w:t xml:space="preserve"> </w:t>
            </w:r>
            <w:r>
              <w:rPr>
                <w:sz w:val="24"/>
              </w:rPr>
              <w:t>Лесного</w:t>
            </w:r>
            <w:r>
              <w:rPr>
                <w:spacing w:val="-5"/>
                <w:sz w:val="24"/>
              </w:rPr>
              <w:t xml:space="preserve"> </w:t>
            </w:r>
            <w:r>
              <w:rPr>
                <w:sz w:val="24"/>
              </w:rPr>
              <w:t>кодекса</w:t>
            </w:r>
            <w:r>
              <w:rPr>
                <w:spacing w:val="-6"/>
                <w:sz w:val="24"/>
              </w:rPr>
              <w:t xml:space="preserve"> </w:t>
            </w:r>
            <w:r>
              <w:rPr>
                <w:sz w:val="24"/>
              </w:rPr>
              <w:t xml:space="preserve">Российской </w:t>
            </w:r>
            <w:r>
              <w:rPr>
                <w:spacing w:val="-2"/>
                <w:sz w:val="24"/>
              </w:rPr>
              <w:t>Федерации);</w:t>
            </w:r>
          </w:p>
          <w:p w14:paraId="3A01CC0E" w14:textId="77777777" w:rsidR="00B01B4E" w:rsidRDefault="00B01B4E" w:rsidP="00B01B4E">
            <w:pPr>
              <w:pStyle w:val="TableParagraph"/>
              <w:numPr>
                <w:ilvl w:val="0"/>
                <w:numId w:val="16"/>
              </w:numPr>
              <w:tabs>
                <w:tab w:val="left" w:pos="107"/>
              </w:tabs>
              <w:spacing w:line="260" w:lineRule="exact"/>
              <w:ind w:left="53" w:firstLine="54"/>
              <w:rPr>
                <w:sz w:val="24"/>
              </w:rPr>
            </w:pPr>
            <w:r>
              <w:rPr>
                <w:sz w:val="24"/>
              </w:rPr>
              <w:t>использование</w:t>
            </w:r>
            <w:r>
              <w:rPr>
                <w:spacing w:val="-6"/>
                <w:sz w:val="24"/>
              </w:rPr>
              <w:t xml:space="preserve"> </w:t>
            </w:r>
            <w:r>
              <w:rPr>
                <w:sz w:val="24"/>
              </w:rPr>
              <w:t>токсичных</w:t>
            </w:r>
            <w:r>
              <w:rPr>
                <w:spacing w:val="-4"/>
                <w:sz w:val="24"/>
              </w:rPr>
              <w:t xml:space="preserve"> </w:t>
            </w:r>
            <w:r>
              <w:rPr>
                <w:sz w:val="24"/>
              </w:rPr>
              <w:t>химических</w:t>
            </w:r>
            <w:r>
              <w:rPr>
                <w:spacing w:val="-4"/>
                <w:sz w:val="24"/>
              </w:rPr>
              <w:t xml:space="preserve"> </w:t>
            </w:r>
            <w:r>
              <w:rPr>
                <w:sz w:val="24"/>
              </w:rPr>
              <w:t>препаратов</w:t>
            </w:r>
            <w:r>
              <w:rPr>
                <w:spacing w:val="-3"/>
                <w:sz w:val="24"/>
              </w:rPr>
              <w:t xml:space="preserve"> </w:t>
            </w:r>
            <w:r>
              <w:rPr>
                <w:sz w:val="24"/>
              </w:rPr>
              <w:t>(статья</w:t>
            </w:r>
            <w:r>
              <w:rPr>
                <w:spacing w:val="-3"/>
                <w:sz w:val="24"/>
              </w:rPr>
              <w:t xml:space="preserve"> </w:t>
            </w:r>
            <w:r>
              <w:rPr>
                <w:sz w:val="24"/>
              </w:rPr>
              <w:t>116</w:t>
            </w:r>
            <w:r>
              <w:rPr>
                <w:spacing w:val="1"/>
                <w:sz w:val="24"/>
              </w:rPr>
              <w:t xml:space="preserve"> </w:t>
            </w:r>
            <w:r>
              <w:rPr>
                <w:sz w:val="24"/>
              </w:rPr>
              <w:t>Лесного</w:t>
            </w:r>
            <w:r>
              <w:rPr>
                <w:spacing w:val="-3"/>
                <w:sz w:val="24"/>
              </w:rPr>
              <w:t xml:space="preserve"> </w:t>
            </w:r>
            <w:r>
              <w:rPr>
                <w:sz w:val="24"/>
              </w:rPr>
              <w:t>кодекса</w:t>
            </w:r>
            <w:r>
              <w:rPr>
                <w:spacing w:val="-4"/>
                <w:sz w:val="24"/>
              </w:rPr>
              <w:t xml:space="preserve"> </w:t>
            </w:r>
            <w:r>
              <w:rPr>
                <w:sz w:val="24"/>
              </w:rPr>
              <w:t>Российской</w:t>
            </w:r>
            <w:r>
              <w:rPr>
                <w:spacing w:val="-4"/>
                <w:sz w:val="24"/>
              </w:rPr>
              <w:t xml:space="preserve"> </w:t>
            </w:r>
            <w:r>
              <w:rPr>
                <w:spacing w:val="-2"/>
                <w:sz w:val="24"/>
              </w:rPr>
              <w:t>Федерации).</w:t>
            </w:r>
          </w:p>
        </w:tc>
      </w:tr>
    </w:tbl>
    <w:p w14:paraId="3986F7AB" w14:textId="77777777" w:rsidR="00EB35F3" w:rsidRPr="00EB35F3" w:rsidRDefault="00EB35F3" w:rsidP="00EB35F3">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sectPr w:rsidR="00EB35F3" w:rsidRPr="00EB35F3" w:rsidSect="00E820E6">
          <w:pgSz w:w="16840" w:h="11907" w:orient="landscape" w:code="9"/>
          <w:pgMar w:top="1418" w:right="851" w:bottom="567" w:left="1134" w:header="357" w:footer="210" w:gutter="0"/>
          <w:cols w:space="708"/>
          <w:docGrid w:linePitch="360"/>
        </w:sectPr>
      </w:pPr>
    </w:p>
    <w:p w14:paraId="09D8302B" w14:textId="77777777" w:rsidR="00415405" w:rsidRDefault="00415405" w:rsidP="00415405">
      <w:pPr>
        <w:pStyle w:val="af0"/>
        <w:ind w:right="221"/>
        <w:jc w:val="right"/>
      </w:pPr>
      <w:r>
        <w:lastRenderedPageBreak/>
        <w:t>Таблица</w:t>
      </w:r>
      <w:r>
        <w:rPr>
          <w:spacing w:val="-5"/>
        </w:rPr>
        <w:t xml:space="preserve"> 20</w:t>
      </w:r>
    </w:p>
    <w:p w14:paraId="45BC9B51" w14:textId="77777777" w:rsidR="00415405" w:rsidRDefault="00415405" w:rsidP="00415405">
      <w:pPr>
        <w:pStyle w:val="af0"/>
        <w:ind w:left="1306" w:right="1316"/>
        <w:jc w:val="center"/>
      </w:pPr>
      <w:r>
        <w:t>Нормативы</w:t>
      </w:r>
      <w:r>
        <w:rPr>
          <w:spacing w:val="-7"/>
        </w:rPr>
        <w:t xml:space="preserve"> </w:t>
      </w:r>
      <w:r>
        <w:t>и</w:t>
      </w:r>
      <w:r>
        <w:rPr>
          <w:spacing w:val="-7"/>
        </w:rPr>
        <w:t xml:space="preserve"> </w:t>
      </w:r>
      <w:r>
        <w:t>параметры</w:t>
      </w:r>
      <w:r>
        <w:rPr>
          <w:spacing w:val="-9"/>
        </w:rPr>
        <w:t xml:space="preserve"> </w:t>
      </w:r>
      <w:r>
        <w:t>объектов</w:t>
      </w:r>
      <w:r>
        <w:rPr>
          <w:spacing w:val="-10"/>
        </w:rPr>
        <w:t xml:space="preserve"> </w:t>
      </w:r>
      <w:r>
        <w:t>биологического</w:t>
      </w:r>
      <w:r>
        <w:rPr>
          <w:spacing w:val="-6"/>
        </w:rPr>
        <w:t xml:space="preserve"> </w:t>
      </w:r>
      <w:r>
        <w:t>разнообразия и буферных зон, подлежащих сохранению</w:t>
      </w:r>
    </w:p>
    <w:p w14:paraId="6F9F4704" w14:textId="77777777" w:rsidR="00415405" w:rsidRDefault="00415405" w:rsidP="00415405">
      <w:pPr>
        <w:pStyle w:val="af0"/>
        <w:spacing w:line="322" w:lineRule="exact"/>
        <w:ind w:left="1306" w:right="1313"/>
        <w:jc w:val="center"/>
      </w:pPr>
      <w:r>
        <w:t>при</w:t>
      </w:r>
      <w:r>
        <w:rPr>
          <w:spacing w:val="-5"/>
        </w:rPr>
        <w:t xml:space="preserve"> </w:t>
      </w:r>
      <w:r>
        <w:t>осуществлении</w:t>
      </w:r>
      <w:r>
        <w:rPr>
          <w:spacing w:val="-8"/>
        </w:rPr>
        <w:t xml:space="preserve"> </w:t>
      </w:r>
      <w:r>
        <w:t>лесосечных</w:t>
      </w:r>
      <w:r>
        <w:rPr>
          <w:spacing w:val="-7"/>
        </w:rPr>
        <w:t xml:space="preserve"> </w:t>
      </w:r>
      <w:r>
        <w:rPr>
          <w:spacing w:val="-2"/>
        </w:rPr>
        <w:t>работ</w:t>
      </w:r>
    </w:p>
    <w:p w14:paraId="4C74676D" w14:textId="77777777" w:rsidR="00415405" w:rsidRDefault="00415405" w:rsidP="00415405">
      <w:pPr>
        <w:pStyle w:val="af0"/>
        <w:spacing w:before="10"/>
        <w:rPr>
          <w:sz w:val="27"/>
        </w:rPr>
      </w:pPr>
    </w:p>
    <w:tbl>
      <w:tblPr>
        <w:tblStyle w:val="TableNormal"/>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126"/>
        <w:gridCol w:w="3119"/>
        <w:gridCol w:w="3260"/>
      </w:tblGrid>
      <w:tr w:rsidR="00415405" w14:paraId="28003013" w14:textId="77777777" w:rsidTr="00415405">
        <w:trPr>
          <w:trHeight w:val="830"/>
        </w:trPr>
        <w:tc>
          <w:tcPr>
            <w:tcW w:w="709" w:type="dxa"/>
          </w:tcPr>
          <w:p w14:paraId="28B0ADEB" w14:textId="77777777" w:rsidR="00415405" w:rsidRDefault="00415405" w:rsidP="005D0B10">
            <w:pPr>
              <w:pStyle w:val="TableParagraph"/>
              <w:spacing w:line="240" w:lineRule="auto"/>
              <w:ind w:left="182" w:right="170" w:firstLine="48"/>
              <w:jc w:val="left"/>
              <w:rPr>
                <w:sz w:val="24"/>
              </w:rPr>
            </w:pPr>
            <w:r>
              <w:rPr>
                <w:spacing w:val="-10"/>
                <w:sz w:val="24"/>
              </w:rPr>
              <w:t xml:space="preserve">№ </w:t>
            </w:r>
            <w:r>
              <w:rPr>
                <w:spacing w:val="-5"/>
                <w:sz w:val="24"/>
              </w:rPr>
              <w:t>п/п</w:t>
            </w:r>
          </w:p>
        </w:tc>
        <w:tc>
          <w:tcPr>
            <w:tcW w:w="2126" w:type="dxa"/>
          </w:tcPr>
          <w:p w14:paraId="1D0CEABD" w14:textId="77777777" w:rsidR="00415405" w:rsidRDefault="00415405" w:rsidP="00415405">
            <w:pPr>
              <w:pStyle w:val="TableParagraph"/>
              <w:spacing w:line="276" w:lineRule="exact"/>
              <w:ind w:left="211" w:right="201"/>
              <w:rPr>
                <w:sz w:val="24"/>
              </w:rPr>
            </w:pPr>
            <w:r>
              <w:rPr>
                <w:sz w:val="24"/>
              </w:rPr>
              <w:t>Наименование</w:t>
            </w:r>
            <w:r>
              <w:rPr>
                <w:spacing w:val="-15"/>
                <w:sz w:val="24"/>
              </w:rPr>
              <w:t xml:space="preserve"> </w:t>
            </w:r>
            <w:r>
              <w:rPr>
                <w:sz w:val="24"/>
              </w:rPr>
              <w:t xml:space="preserve">объектов </w:t>
            </w:r>
            <w:r>
              <w:rPr>
                <w:spacing w:val="-2"/>
                <w:sz w:val="24"/>
              </w:rPr>
              <w:t>биологического разнообразия</w:t>
            </w:r>
          </w:p>
        </w:tc>
        <w:tc>
          <w:tcPr>
            <w:tcW w:w="3119" w:type="dxa"/>
          </w:tcPr>
          <w:p w14:paraId="13960A63" w14:textId="77777777" w:rsidR="00415405" w:rsidRDefault="00415405" w:rsidP="00415405">
            <w:pPr>
              <w:pStyle w:val="TableParagraph"/>
              <w:spacing w:line="276" w:lineRule="exact"/>
              <w:ind w:right="-126"/>
              <w:rPr>
                <w:sz w:val="24"/>
              </w:rPr>
            </w:pPr>
            <w:r>
              <w:rPr>
                <w:sz w:val="24"/>
              </w:rPr>
              <w:t>Характеристика</w:t>
            </w:r>
            <w:r>
              <w:rPr>
                <w:spacing w:val="-15"/>
                <w:sz w:val="24"/>
              </w:rPr>
              <w:t xml:space="preserve"> </w:t>
            </w:r>
            <w:r>
              <w:rPr>
                <w:sz w:val="24"/>
              </w:rPr>
              <w:t xml:space="preserve">объектов </w:t>
            </w:r>
            <w:r>
              <w:rPr>
                <w:spacing w:val="-2"/>
                <w:sz w:val="24"/>
              </w:rPr>
              <w:t>биологического разнообразия</w:t>
            </w:r>
          </w:p>
        </w:tc>
        <w:tc>
          <w:tcPr>
            <w:tcW w:w="3260" w:type="dxa"/>
          </w:tcPr>
          <w:p w14:paraId="7E193481" w14:textId="77777777" w:rsidR="00415405" w:rsidRPr="004602BE" w:rsidRDefault="00415405" w:rsidP="00415405">
            <w:pPr>
              <w:pStyle w:val="TableParagraph"/>
              <w:spacing w:line="240" w:lineRule="auto"/>
              <w:ind w:left="656" w:right="141" w:hanging="530"/>
              <w:jc w:val="left"/>
              <w:rPr>
                <w:sz w:val="24"/>
                <w:lang w:val="ru-RU"/>
              </w:rPr>
            </w:pPr>
            <w:r w:rsidRPr="004602BE">
              <w:rPr>
                <w:sz w:val="24"/>
                <w:lang w:val="ru-RU"/>
              </w:rPr>
              <w:t>Размеры</w:t>
            </w:r>
            <w:r w:rsidRPr="004602BE">
              <w:rPr>
                <w:spacing w:val="-15"/>
                <w:sz w:val="24"/>
                <w:lang w:val="ru-RU"/>
              </w:rPr>
              <w:t xml:space="preserve"> </w:t>
            </w:r>
            <w:r w:rsidRPr="004602BE">
              <w:rPr>
                <w:sz w:val="24"/>
                <w:lang w:val="ru-RU"/>
              </w:rPr>
              <w:t>буферных</w:t>
            </w:r>
            <w:r w:rsidRPr="004602BE">
              <w:rPr>
                <w:spacing w:val="-15"/>
                <w:sz w:val="24"/>
                <w:lang w:val="ru-RU"/>
              </w:rPr>
              <w:t xml:space="preserve"> </w:t>
            </w:r>
            <w:r w:rsidRPr="004602BE">
              <w:rPr>
                <w:sz w:val="24"/>
                <w:lang w:val="ru-RU"/>
              </w:rPr>
              <w:t>зон (при необходимости)</w:t>
            </w:r>
          </w:p>
        </w:tc>
      </w:tr>
      <w:tr w:rsidR="00415405" w14:paraId="40B8C057" w14:textId="77777777" w:rsidTr="00415405">
        <w:trPr>
          <w:trHeight w:val="275"/>
        </w:trPr>
        <w:tc>
          <w:tcPr>
            <w:tcW w:w="709" w:type="dxa"/>
          </w:tcPr>
          <w:p w14:paraId="2A412271" w14:textId="77777777" w:rsidR="00415405" w:rsidRDefault="00415405" w:rsidP="005D0B10">
            <w:pPr>
              <w:pStyle w:val="TableParagraph"/>
              <w:ind w:left="8"/>
              <w:rPr>
                <w:sz w:val="24"/>
              </w:rPr>
            </w:pPr>
            <w:r>
              <w:rPr>
                <w:sz w:val="24"/>
              </w:rPr>
              <w:t>-</w:t>
            </w:r>
          </w:p>
        </w:tc>
        <w:tc>
          <w:tcPr>
            <w:tcW w:w="2126" w:type="dxa"/>
          </w:tcPr>
          <w:p w14:paraId="1FD32537" w14:textId="77777777" w:rsidR="00415405" w:rsidRDefault="00415405" w:rsidP="005D0B10">
            <w:pPr>
              <w:pStyle w:val="TableParagraph"/>
              <w:ind w:left="7"/>
              <w:rPr>
                <w:sz w:val="24"/>
              </w:rPr>
            </w:pPr>
            <w:r>
              <w:rPr>
                <w:sz w:val="24"/>
              </w:rPr>
              <w:t>-</w:t>
            </w:r>
          </w:p>
        </w:tc>
        <w:tc>
          <w:tcPr>
            <w:tcW w:w="3119" w:type="dxa"/>
          </w:tcPr>
          <w:p w14:paraId="0247727F" w14:textId="77777777" w:rsidR="00415405" w:rsidRDefault="00415405" w:rsidP="005D0B10">
            <w:pPr>
              <w:pStyle w:val="TableParagraph"/>
              <w:ind w:left="7"/>
              <w:rPr>
                <w:sz w:val="24"/>
              </w:rPr>
            </w:pPr>
            <w:r>
              <w:rPr>
                <w:sz w:val="24"/>
              </w:rPr>
              <w:t>-</w:t>
            </w:r>
          </w:p>
        </w:tc>
        <w:tc>
          <w:tcPr>
            <w:tcW w:w="3260" w:type="dxa"/>
          </w:tcPr>
          <w:p w14:paraId="0A001881" w14:textId="77777777" w:rsidR="00415405" w:rsidRDefault="00415405" w:rsidP="005D0B10">
            <w:pPr>
              <w:pStyle w:val="TableParagraph"/>
              <w:ind w:left="14"/>
              <w:rPr>
                <w:sz w:val="24"/>
              </w:rPr>
            </w:pPr>
            <w:r>
              <w:rPr>
                <w:sz w:val="24"/>
              </w:rPr>
              <w:t>-</w:t>
            </w:r>
          </w:p>
        </w:tc>
      </w:tr>
    </w:tbl>
    <w:p w14:paraId="0AB7B246" w14:textId="77777777" w:rsidR="00415405" w:rsidRDefault="00415405" w:rsidP="00415405">
      <w:pPr>
        <w:pStyle w:val="af0"/>
      </w:pPr>
    </w:p>
    <w:p w14:paraId="443EE878" w14:textId="77777777" w:rsidR="00415405" w:rsidRDefault="00415405" w:rsidP="00415405">
      <w:pPr>
        <w:pStyle w:val="af0"/>
        <w:ind w:left="218" w:right="224" w:firstLine="719"/>
      </w:pPr>
      <w:r>
        <w:t>Примечание.</w:t>
      </w:r>
      <w:r>
        <w:rPr>
          <w:spacing w:val="80"/>
          <w:w w:val="150"/>
        </w:rPr>
        <w:t xml:space="preserve"> </w:t>
      </w:r>
      <w:r>
        <w:t>Местоположение</w:t>
      </w:r>
      <w:r>
        <w:rPr>
          <w:spacing w:val="80"/>
          <w:w w:val="150"/>
        </w:rPr>
        <w:t xml:space="preserve"> </w:t>
      </w:r>
      <w:r>
        <w:t>объектов</w:t>
      </w:r>
      <w:r>
        <w:rPr>
          <w:spacing w:val="80"/>
          <w:w w:val="150"/>
        </w:rPr>
        <w:t xml:space="preserve"> </w:t>
      </w:r>
      <w:r>
        <w:t>биологического</w:t>
      </w:r>
      <w:r>
        <w:rPr>
          <w:spacing w:val="80"/>
          <w:w w:val="150"/>
        </w:rPr>
        <w:t xml:space="preserve"> </w:t>
      </w:r>
      <w:r>
        <w:t>разнообразия</w:t>
      </w:r>
      <w:r>
        <w:rPr>
          <w:spacing w:val="80"/>
          <w:w w:val="150"/>
        </w:rPr>
        <w:t xml:space="preserve"> </w:t>
      </w:r>
      <w:r>
        <w:t>и</w:t>
      </w:r>
      <w:r>
        <w:rPr>
          <w:spacing w:val="-1"/>
        </w:rPr>
        <w:t xml:space="preserve"> </w:t>
      </w:r>
      <w:r>
        <w:t>площадь буферных зон указываются при их проектировании при</w:t>
      </w:r>
      <w:r>
        <w:rPr>
          <w:spacing w:val="40"/>
        </w:rPr>
        <w:t xml:space="preserve"> </w:t>
      </w:r>
      <w:r>
        <w:t>лесоустройстве и специальных обследованиях.</w:t>
      </w:r>
    </w:p>
    <w:p w14:paraId="3C69108C" w14:textId="77777777" w:rsidR="00415405" w:rsidRDefault="00415405" w:rsidP="00415405">
      <w:pPr>
        <w:pStyle w:val="af0"/>
        <w:spacing w:before="4"/>
        <w:rPr>
          <w:sz w:val="20"/>
        </w:rPr>
      </w:pPr>
    </w:p>
    <w:p w14:paraId="25AC933E" w14:textId="77777777" w:rsidR="00415405" w:rsidRDefault="00415405" w:rsidP="00415405">
      <w:pPr>
        <w:pStyle w:val="af0"/>
        <w:spacing w:before="89" w:line="322" w:lineRule="exact"/>
        <w:jc w:val="right"/>
      </w:pPr>
      <w:r>
        <w:t>Таблица</w:t>
      </w:r>
      <w:r>
        <w:rPr>
          <w:spacing w:val="-5"/>
        </w:rPr>
        <w:t xml:space="preserve"> 21</w:t>
      </w:r>
    </w:p>
    <w:p w14:paraId="689976D4" w14:textId="77777777" w:rsidR="00415405" w:rsidRDefault="00415405" w:rsidP="00415405">
      <w:pPr>
        <w:pStyle w:val="af0"/>
        <w:ind w:left="3221" w:right="654" w:hanging="1556"/>
      </w:pPr>
      <w:r>
        <w:t>Нормативы</w:t>
      </w:r>
      <w:r>
        <w:rPr>
          <w:spacing w:val="-7"/>
        </w:rPr>
        <w:t xml:space="preserve"> </w:t>
      </w:r>
      <w:r>
        <w:t>и</w:t>
      </w:r>
      <w:r>
        <w:rPr>
          <w:spacing w:val="-7"/>
        </w:rPr>
        <w:t xml:space="preserve"> </w:t>
      </w:r>
      <w:r>
        <w:t>параметры</w:t>
      </w:r>
      <w:r>
        <w:rPr>
          <w:spacing w:val="-10"/>
        </w:rPr>
        <w:t xml:space="preserve"> </w:t>
      </w:r>
      <w:r>
        <w:t>существующих</w:t>
      </w:r>
      <w:r>
        <w:rPr>
          <w:spacing w:val="-6"/>
        </w:rPr>
        <w:t xml:space="preserve"> </w:t>
      </w:r>
      <w:r>
        <w:t>и</w:t>
      </w:r>
      <w:r>
        <w:rPr>
          <w:spacing w:val="-7"/>
        </w:rPr>
        <w:t xml:space="preserve"> </w:t>
      </w:r>
      <w:r>
        <w:t>проектируемых объектов лесного семеноводства</w:t>
      </w:r>
    </w:p>
    <w:p w14:paraId="6270A3E4" w14:textId="77777777" w:rsidR="00415405" w:rsidRDefault="00415405" w:rsidP="00415405">
      <w:pPr>
        <w:pStyle w:val="af0"/>
        <w:spacing w:before="10"/>
        <w:rPr>
          <w:sz w:val="27"/>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126"/>
        <w:gridCol w:w="2552"/>
        <w:gridCol w:w="2176"/>
        <w:gridCol w:w="1610"/>
      </w:tblGrid>
      <w:tr w:rsidR="00415405" w14:paraId="6718ED75" w14:textId="77777777" w:rsidTr="00415405">
        <w:trPr>
          <w:trHeight w:val="1103"/>
        </w:trPr>
        <w:tc>
          <w:tcPr>
            <w:tcW w:w="709" w:type="dxa"/>
          </w:tcPr>
          <w:p w14:paraId="164C4BDB" w14:textId="77777777" w:rsidR="00415405" w:rsidRDefault="00415405" w:rsidP="005D0B10">
            <w:pPr>
              <w:pStyle w:val="TableParagraph"/>
              <w:spacing w:line="240" w:lineRule="auto"/>
              <w:ind w:left="177" w:right="163" w:firstLine="48"/>
              <w:jc w:val="left"/>
              <w:rPr>
                <w:sz w:val="24"/>
              </w:rPr>
            </w:pPr>
            <w:r>
              <w:rPr>
                <w:spacing w:val="-10"/>
                <w:sz w:val="24"/>
              </w:rPr>
              <w:t xml:space="preserve">№ </w:t>
            </w:r>
            <w:r>
              <w:rPr>
                <w:spacing w:val="-5"/>
                <w:sz w:val="24"/>
              </w:rPr>
              <w:t>п/п</w:t>
            </w:r>
          </w:p>
        </w:tc>
        <w:tc>
          <w:tcPr>
            <w:tcW w:w="2126" w:type="dxa"/>
          </w:tcPr>
          <w:p w14:paraId="0806C4DD" w14:textId="77777777" w:rsidR="00415405" w:rsidRDefault="00415405" w:rsidP="005D0B10">
            <w:pPr>
              <w:pStyle w:val="TableParagraph"/>
              <w:spacing w:line="240" w:lineRule="auto"/>
              <w:ind w:left="335" w:right="324" w:hanging="2"/>
              <w:rPr>
                <w:sz w:val="24"/>
              </w:rPr>
            </w:pPr>
            <w:r>
              <w:rPr>
                <w:spacing w:val="-2"/>
                <w:sz w:val="24"/>
              </w:rPr>
              <w:t xml:space="preserve">Наименование </w:t>
            </w:r>
            <w:r>
              <w:rPr>
                <w:sz w:val="24"/>
              </w:rPr>
              <w:t>объектов</w:t>
            </w:r>
            <w:r>
              <w:rPr>
                <w:spacing w:val="-15"/>
                <w:sz w:val="24"/>
              </w:rPr>
              <w:t xml:space="preserve"> </w:t>
            </w:r>
            <w:r>
              <w:rPr>
                <w:sz w:val="24"/>
              </w:rPr>
              <w:t xml:space="preserve">лесного </w:t>
            </w:r>
            <w:r>
              <w:rPr>
                <w:spacing w:val="-2"/>
                <w:sz w:val="24"/>
              </w:rPr>
              <w:t>семеноводства</w:t>
            </w:r>
          </w:p>
        </w:tc>
        <w:tc>
          <w:tcPr>
            <w:tcW w:w="2552" w:type="dxa"/>
          </w:tcPr>
          <w:p w14:paraId="06BAFD86" w14:textId="77777777" w:rsidR="00415405" w:rsidRDefault="00415405" w:rsidP="005D0B10">
            <w:pPr>
              <w:pStyle w:val="TableParagraph"/>
              <w:spacing w:line="240" w:lineRule="auto"/>
              <w:ind w:left="401" w:right="388"/>
              <w:rPr>
                <w:sz w:val="24"/>
              </w:rPr>
            </w:pPr>
            <w:r>
              <w:rPr>
                <w:spacing w:val="-2"/>
                <w:sz w:val="24"/>
              </w:rPr>
              <w:t>Характеристика объектов</w:t>
            </w:r>
          </w:p>
          <w:p w14:paraId="4E9CA9BD" w14:textId="77777777" w:rsidR="00415405" w:rsidRDefault="00415405" w:rsidP="005D0B10">
            <w:pPr>
              <w:pStyle w:val="TableParagraph"/>
              <w:spacing w:line="274" w:lineRule="exact"/>
              <w:ind w:left="470" w:right="459" w:hanging="1"/>
              <w:rPr>
                <w:sz w:val="24"/>
              </w:rPr>
            </w:pPr>
            <w:r>
              <w:rPr>
                <w:spacing w:val="-2"/>
                <w:sz w:val="24"/>
              </w:rPr>
              <w:t>лесного семеноводства</w:t>
            </w:r>
          </w:p>
        </w:tc>
        <w:tc>
          <w:tcPr>
            <w:tcW w:w="2176" w:type="dxa"/>
          </w:tcPr>
          <w:p w14:paraId="6B288A01" w14:textId="77777777" w:rsidR="00415405" w:rsidRDefault="00415405" w:rsidP="00415405">
            <w:pPr>
              <w:pStyle w:val="TableParagraph"/>
              <w:spacing w:line="275" w:lineRule="exact"/>
              <w:ind w:left="573" w:right="-89" w:hanging="567"/>
              <w:rPr>
                <w:sz w:val="24"/>
              </w:rPr>
            </w:pPr>
            <w:r>
              <w:rPr>
                <w:spacing w:val="-2"/>
                <w:sz w:val="24"/>
              </w:rPr>
              <w:t>Местоположение</w:t>
            </w:r>
          </w:p>
        </w:tc>
        <w:tc>
          <w:tcPr>
            <w:tcW w:w="1610" w:type="dxa"/>
          </w:tcPr>
          <w:p w14:paraId="0D433A1C" w14:textId="77777777" w:rsidR="00415405" w:rsidRDefault="00415405" w:rsidP="005D0B10">
            <w:pPr>
              <w:pStyle w:val="TableParagraph"/>
              <w:spacing w:line="240" w:lineRule="auto"/>
              <w:ind w:left="270" w:hanging="164"/>
              <w:jc w:val="left"/>
              <w:rPr>
                <w:sz w:val="24"/>
              </w:rPr>
            </w:pPr>
            <w:r>
              <w:rPr>
                <w:spacing w:val="-2"/>
                <w:sz w:val="24"/>
              </w:rPr>
              <w:t xml:space="preserve">Мероприятия </w:t>
            </w:r>
            <w:r>
              <w:rPr>
                <w:sz w:val="24"/>
              </w:rPr>
              <w:t>(по годам)</w:t>
            </w:r>
          </w:p>
        </w:tc>
      </w:tr>
      <w:tr w:rsidR="00415405" w14:paraId="14B20DF4" w14:textId="77777777" w:rsidTr="00415405">
        <w:trPr>
          <w:trHeight w:val="278"/>
        </w:trPr>
        <w:tc>
          <w:tcPr>
            <w:tcW w:w="709" w:type="dxa"/>
          </w:tcPr>
          <w:p w14:paraId="425A7E91" w14:textId="77777777" w:rsidR="00415405" w:rsidRDefault="00415405" w:rsidP="005D0B10">
            <w:pPr>
              <w:pStyle w:val="TableParagraph"/>
              <w:spacing w:line="258" w:lineRule="exact"/>
              <w:ind w:left="10"/>
              <w:rPr>
                <w:sz w:val="24"/>
              </w:rPr>
            </w:pPr>
            <w:r>
              <w:rPr>
                <w:sz w:val="24"/>
              </w:rPr>
              <w:t>-</w:t>
            </w:r>
          </w:p>
        </w:tc>
        <w:tc>
          <w:tcPr>
            <w:tcW w:w="2126" w:type="dxa"/>
          </w:tcPr>
          <w:p w14:paraId="24B64B15" w14:textId="77777777" w:rsidR="00415405" w:rsidRDefault="00415405" w:rsidP="005D0B10">
            <w:pPr>
              <w:pStyle w:val="TableParagraph"/>
              <w:spacing w:line="258" w:lineRule="exact"/>
              <w:ind w:left="10"/>
              <w:rPr>
                <w:sz w:val="24"/>
              </w:rPr>
            </w:pPr>
            <w:r>
              <w:rPr>
                <w:sz w:val="24"/>
              </w:rPr>
              <w:t>-</w:t>
            </w:r>
          </w:p>
        </w:tc>
        <w:tc>
          <w:tcPr>
            <w:tcW w:w="2552" w:type="dxa"/>
          </w:tcPr>
          <w:p w14:paraId="006B2645" w14:textId="77777777" w:rsidR="00415405" w:rsidRDefault="00415405" w:rsidP="005D0B10">
            <w:pPr>
              <w:pStyle w:val="TableParagraph"/>
              <w:spacing w:line="258" w:lineRule="exact"/>
              <w:ind w:left="9"/>
              <w:rPr>
                <w:sz w:val="24"/>
              </w:rPr>
            </w:pPr>
            <w:r>
              <w:rPr>
                <w:sz w:val="24"/>
              </w:rPr>
              <w:t>-</w:t>
            </w:r>
          </w:p>
        </w:tc>
        <w:tc>
          <w:tcPr>
            <w:tcW w:w="2176" w:type="dxa"/>
          </w:tcPr>
          <w:p w14:paraId="29A7DD0A" w14:textId="77777777" w:rsidR="00415405" w:rsidRDefault="00415405" w:rsidP="005D0B10">
            <w:pPr>
              <w:pStyle w:val="TableParagraph"/>
              <w:spacing w:line="258" w:lineRule="exact"/>
              <w:ind w:left="7"/>
              <w:rPr>
                <w:sz w:val="24"/>
              </w:rPr>
            </w:pPr>
            <w:r>
              <w:rPr>
                <w:sz w:val="24"/>
              </w:rPr>
              <w:t>-</w:t>
            </w:r>
          </w:p>
        </w:tc>
        <w:tc>
          <w:tcPr>
            <w:tcW w:w="1610" w:type="dxa"/>
          </w:tcPr>
          <w:p w14:paraId="27D79669" w14:textId="77777777" w:rsidR="00415405" w:rsidRDefault="00415405" w:rsidP="005D0B10">
            <w:pPr>
              <w:pStyle w:val="TableParagraph"/>
              <w:spacing w:line="258" w:lineRule="exact"/>
              <w:ind w:left="9"/>
              <w:rPr>
                <w:sz w:val="24"/>
              </w:rPr>
            </w:pPr>
            <w:r>
              <w:rPr>
                <w:sz w:val="24"/>
              </w:rPr>
              <w:t>-</w:t>
            </w:r>
          </w:p>
        </w:tc>
      </w:tr>
    </w:tbl>
    <w:p w14:paraId="0DCE16A2" w14:textId="77777777" w:rsidR="00415405" w:rsidRDefault="00415405" w:rsidP="00415405">
      <w:pPr>
        <w:pStyle w:val="af0"/>
        <w:spacing w:before="3"/>
        <w:rPr>
          <w:sz w:val="20"/>
        </w:rPr>
      </w:pPr>
    </w:p>
    <w:p w14:paraId="3646FD89" w14:textId="77777777" w:rsidR="001D369B" w:rsidRDefault="00EB35F3" w:rsidP="00415405">
      <w:pPr>
        <w:ind w:firstLine="851"/>
        <w:jc w:val="both"/>
      </w:pPr>
      <w:r w:rsidRPr="00EB35F3">
        <w:rPr>
          <w:rFonts w:ascii="Times New Roman" w:eastAsia="Times New Roman" w:hAnsi="Times New Roman" w:cs="Times New Roman"/>
          <w:sz w:val="28"/>
          <w:szCs w:val="28"/>
          <w:lang w:eastAsia="ru-RU"/>
        </w:rPr>
        <w:t>На территории Кушвинского городского лесничества объекты лесного семеноводства отсутствуют. В процессе проведения лесоустроительных работ в 2020 году, плюсовые насаждения, для производство нормальных лесных семян не выяв</w:t>
      </w:r>
      <w:r w:rsidR="00415405">
        <w:rPr>
          <w:rFonts w:ascii="Times New Roman" w:eastAsia="Times New Roman" w:hAnsi="Times New Roman" w:cs="Times New Roman"/>
          <w:sz w:val="28"/>
          <w:szCs w:val="28"/>
          <w:lang w:eastAsia="ru-RU"/>
        </w:rPr>
        <w:t>лены.</w:t>
      </w:r>
    </w:p>
    <w:sectPr w:rsidR="001D36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AC0E1" w14:textId="77777777" w:rsidR="00E541D4" w:rsidRDefault="00E541D4">
      <w:pPr>
        <w:spacing w:after="0" w:line="240" w:lineRule="auto"/>
      </w:pPr>
      <w:r>
        <w:separator/>
      </w:r>
    </w:p>
  </w:endnote>
  <w:endnote w:type="continuationSeparator" w:id="0">
    <w:p w14:paraId="5C9E451F" w14:textId="77777777" w:rsidR="00E541D4" w:rsidRDefault="00E54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itstream Vera Sans">
    <w:altName w:val="Times New Roman"/>
    <w:charset w:val="00"/>
    <w:family w:val="auto"/>
    <w:pitch w:val="variable"/>
  </w:font>
  <w:font w:name="Nimbus Sans L">
    <w:altName w:val="Arial"/>
    <w:charset w:val="00"/>
    <w:family w:val="auto"/>
    <w:pitch w:val="variable"/>
  </w:font>
  <w:font w:name="Nimbus Roman No9 L">
    <w:altName w:val="Times New Roman"/>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erif">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0C72" w14:textId="77777777" w:rsidR="004602BE" w:rsidRDefault="004602BE" w:rsidP="00E820E6">
    <w:pPr>
      <w:pStyle w:val="ae"/>
      <w:jc w:val="center"/>
    </w:pPr>
    <w:r>
      <w:rPr>
        <w:rStyle w:val="ab"/>
      </w:rPr>
      <w:fldChar w:fldCharType="begin"/>
    </w:r>
    <w:r>
      <w:rPr>
        <w:rStyle w:val="ab"/>
      </w:rPr>
      <w:instrText xml:space="preserve"> PAGE </w:instrText>
    </w:r>
    <w:r>
      <w:rPr>
        <w:rStyle w:val="ab"/>
      </w:rPr>
      <w:fldChar w:fldCharType="separate"/>
    </w:r>
    <w:r>
      <w:rPr>
        <w:rStyle w:val="ab"/>
        <w:noProof/>
      </w:rPr>
      <w:t>35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A8663" w14:textId="77777777" w:rsidR="00E541D4" w:rsidRDefault="00E541D4">
      <w:pPr>
        <w:spacing w:after="0" w:line="240" w:lineRule="auto"/>
      </w:pPr>
      <w:r>
        <w:separator/>
      </w:r>
    </w:p>
  </w:footnote>
  <w:footnote w:type="continuationSeparator" w:id="0">
    <w:p w14:paraId="36982377" w14:textId="77777777" w:rsidR="00E541D4" w:rsidRDefault="00E541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7502" w14:textId="77777777" w:rsidR="004602BE" w:rsidRDefault="004602BE">
    <w:pPr>
      <w:pStyle w:val="ac"/>
      <w:framePr w:wrap="around" w:vAnchor="text" w:hAnchor="margin" w:xAlign="right" w:y="1"/>
      <w:rPr>
        <w:rStyle w:val="ab"/>
      </w:rPr>
    </w:pPr>
  </w:p>
  <w:p w14:paraId="2879AE9C" w14:textId="77777777" w:rsidR="004602BE" w:rsidRDefault="004602BE" w:rsidP="00E820E6">
    <w:pPr>
      <w:pStyle w:val="ac"/>
      <w:jc w:val="center"/>
    </w:pPr>
    <w:r>
      <w:rPr>
        <w:rStyle w:val="ab"/>
      </w:rPr>
      <w:fldChar w:fldCharType="begin"/>
    </w:r>
    <w:r>
      <w:rPr>
        <w:rStyle w:val="ab"/>
      </w:rPr>
      <w:instrText xml:space="preserve"> PAGE </w:instrText>
    </w:r>
    <w:r>
      <w:rPr>
        <w:rStyle w:val="ab"/>
      </w:rPr>
      <w:fldChar w:fldCharType="separate"/>
    </w:r>
    <w:r w:rsidR="004D4234">
      <w:rPr>
        <w:rStyle w:val="ab"/>
        <w:noProof/>
      </w:rPr>
      <w:t>21</w:t>
    </w:r>
    <w:r>
      <w:rPr>
        <w:rStyle w:val="a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87C3" w14:textId="77777777" w:rsidR="004602BE" w:rsidRDefault="004602BE">
    <w:pPr>
      <w:pStyle w:val="ac"/>
      <w:jc w:val="center"/>
    </w:pPr>
    <w:r>
      <w:fldChar w:fldCharType="begin"/>
    </w:r>
    <w:r>
      <w:instrText>PAGE   \* MERGEFORMAT</w:instrText>
    </w:r>
    <w:r>
      <w:fldChar w:fldCharType="separate"/>
    </w:r>
    <w:r w:rsidR="004D4234">
      <w:rPr>
        <w:noProof/>
      </w:rPr>
      <w:t>82</w:t>
    </w:r>
    <w:r>
      <w:fldChar w:fldCharType="end"/>
    </w:r>
  </w:p>
  <w:p w14:paraId="78252372" w14:textId="77777777" w:rsidR="004602BE" w:rsidRDefault="004602BE">
    <w:pPr>
      <w:pStyle w:val="af0"/>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2A26" w14:textId="77777777" w:rsidR="004602BE" w:rsidRDefault="004602BE">
    <w:pPr>
      <w:pStyle w:val="af0"/>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734299"/>
      <w:docPartObj>
        <w:docPartGallery w:val="Page Numbers (Top of Page)"/>
        <w:docPartUnique/>
      </w:docPartObj>
    </w:sdtPr>
    <w:sdtContent>
      <w:p w14:paraId="6EF9BD0E" w14:textId="77777777" w:rsidR="004602BE" w:rsidRDefault="004602BE">
        <w:pPr>
          <w:pStyle w:val="ac"/>
          <w:jc w:val="center"/>
        </w:pPr>
        <w:r>
          <w:fldChar w:fldCharType="begin"/>
        </w:r>
        <w:r>
          <w:instrText>PAGE   \* MERGEFORMAT</w:instrText>
        </w:r>
        <w:r>
          <w:fldChar w:fldCharType="separate"/>
        </w:r>
        <w:r w:rsidR="004D4234">
          <w:rPr>
            <w:noProof/>
          </w:rPr>
          <w:t>94</w:t>
        </w:r>
        <w:r>
          <w:fldChar w:fldCharType="end"/>
        </w:r>
      </w:p>
    </w:sdtContent>
  </w:sdt>
  <w:p w14:paraId="7DD6A716" w14:textId="77777777" w:rsidR="004602BE" w:rsidRDefault="004602BE">
    <w:pPr>
      <w:pStyle w:val="af0"/>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94BE" w14:textId="77777777" w:rsidR="004602BE" w:rsidRDefault="004602BE">
    <w:pPr>
      <w:pStyle w:val="af0"/>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9BA0F" w14:textId="77777777" w:rsidR="004602BE" w:rsidRDefault="004602BE">
    <w:pPr>
      <w:pStyle w:val="af0"/>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E8C46" w14:textId="77777777" w:rsidR="004602BE" w:rsidRDefault="004602BE">
    <w:pPr>
      <w:pStyle w:val="af0"/>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83AA8" w14:textId="77777777" w:rsidR="004602BE" w:rsidRDefault="004602BE">
    <w:pPr>
      <w:pStyle w:val="ac"/>
      <w:jc w:val="center"/>
    </w:pPr>
    <w:r>
      <w:fldChar w:fldCharType="begin"/>
    </w:r>
    <w:r>
      <w:instrText>PAGE   \* MERGEFORMAT</w:instrText>
    </w:r>
    <w:r>
      <w:fldChar w:fldCharType="separate"/>
    </w:r>
    <w:r w:rsidR="004D4234">
      <w:rPr>
        <w:noProof/>
      </w:rPr>
      <w:t>113</w:t>
    </w:r>
    <w:r>
      <w:fldChar w:fldCharType="end"/>
    </w:r>
  </w:p>
  <w:p w14:paraId="11CF2B3B" w14:textId="77777777" w:rsidR="004602BE" w:rsidRDefault="004602BE">
    <w:pPr>
      <w:pStyle w:val="af0"/>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61D5A"/>
    <w:multiLevelType w:val="hybridMultilevel"/>
    <w:tmpl w:val="A61C0CE4"/>
    <w:lvl w:ilvl="0" w:tplc="64C8BFD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18B76302"/>
    <w:multiLevelType w:val="hybridMultilevel"/>
    <w:tmpl w:val="09264D58"/>
    <w:lvl w:ilvl="0" w:tplc="9AB6A30A">
      <w:start w:val="1"/>
      <w:numFmt w:val="decimal"/>
      <w:lvlText w:val="%1)"/>
      <w:lvlJc w:val="left"/>
      <w:pPr>
        <w:ind w:left="108" w:hanging="260"/>
      </w:pPr>
      <w:rPr>
        <w:rFonts w:ascii="Times New Roman" w:eastAsia="Times New Roman" w:hAnsi="Times New Roman" w:cs="Times New Roman" w:hint="default"/>
        <w:b w:val="0"/>
        <w:bCs w:val="0"/>
        <w:i w:val="0"/>
        <w:iCs w:val="0"/>
        <w:w w:val="100"/>
        <w:sz w:val="24"/>
        <w:szCs w:val="24"/>
        <w:lang w:val="ru-RU" w:eastAsia="en-US" w:bidi="ar-SA"/>
      </w:rPr>
    </w:lvl>
    <w:lvl w:ilvl="1" w:tplc="63BEF168">
      <w:numFmt w:val="bullet"/>
      <w:lvlText w:val="•"/>
      <w:lvlJc w:val="left"/>
      <w:pPr>
        <w:ind w:left="1215" w:hanging="260"/>
      </w:pPr>
      <w:rPr>
        <w:rFonts w:hint="default"/>
        <w:lang w:val="ru-RU" w:eastAsia="en-US" w:bidi="ar-SA"/>
      </w:rPr>
    </w:lvl>
    <w:lvl w:ilvl="2" w:tplc="A258B4A0">
      <w:numFmt w:val="bullet"/>
      <w:lvlText w:val="•"/>
      <w:lvlJc w:val="left"/>
      <w:pPr>
        <w:ind w:left="2330" w:hanging="260"/>
      </w:pPr>
      <w:rPr>
        <w:rFonts w:hint="default"/>
        <w:lang w:val="ru-RU" w:eastAsia="en-US" w:bidi="ar-SA"/>
      </w:rPr>
    </w:lvl>
    <w:lvl w:ilvl="3" w:tplc="FA66AC76">
      <w:numFmt w:val="bullet"/>
      <w:lvlText w:val="•"/>
      <w:lvlJc w:val="left"/>
      <w:pPr>
        <w:ind w:left="3445" w:hanging="260"/>
      </w:pPr>
      <w:rPr>
        <w:rFonts w:hint="default"/>
        <w:lang w:val="ru-RU" w:eastAsia="en-US" w:bidi="ar-SA"/>
      </w:rPr>
    </w:lvl>
    <w:lvl w:ilvl="4" w:tplc="DD06A7A6">
      <w:numFmt w:val="bullet"/>
      <w:lvlText w:val="•"/>
      <w:lvlJc w:val="left"/>
      <w:pPr>
        <w:ind w:left="4560" w:hanging="260"/>
      </w:pPr>
      <w:rPr>
        <w:rFonts w:hint="default"/>
        <w:lang w:val="ru-RU" w:eastAsia="en-US" w:bidi="ar-SA"/>
      </w:rPr>
    </w:lvl>
    <w:lvl w:ilvl="5" w:tplc="24624122">
      <w:numFmt w:val="bullet"/>
      <w:lvlText w:val="•"/>
      <w:lvlJc w:val="left"/>
      <w:pPr>
        <w:ind w:left="5676" w:hanging="260"/>
      </w:pPr>
      <w:rPr>
        <w:rFonts w:hint="default"/>
        <w:lang w:val="ru-RU" w:eastAsia="en-US" w:bidi="ar-SA"/>
      </w:rPr>
    </w:lvl>
    <w:lvl w:ilvl="6" w:tplc="07F0F754">
      <w:numFmt w:val="bullet"/>
      <w:lvlText w:val="•"/>
      <w:lvlJc w:val="left"/>
      <w:pPr>
        <w:ind w:left="6791" w:hanging="260"/>
      </w:pPr>
      <w:rPr>
        <w:rFonts w:hint="default"/>
        <w:lang w:val="ru-RU" w:eastAsia="en-US" w:bidi="ar-SA"/>
      </w:rPr>
    </w:lvl>
    <w:lvl w:ilvl="7" w:tplc="1E6C74B2">
      <w:numFmt w:val="bullet"/>
      <w:lvlText w:val="•"/>
      <w:lvlJc w:val="left"/>
      <w:pPr>
        <w:ind w:left="7906" w:hanging="260"/>
      </w:pPr>
      <w:rPr>
        <w:rFonts w:hint="default"/>
        <w:lang w:val="ru-RU" w:eastAsia="en-US" w:bidi="ar-SA"/>
      </w:rPr>
    </w:lvl>
    <w:lvl w:ilvl="8" w:tplc="6A1E808A">
      <w:numFmt w:val="bullet"/>
      <w:lvlText w:val="•"/>
      <w:lvlJc w:val="left"/>
      <w:pPr>
        <w:ind w:left="9021" w:hanging="260"/>
      </w:pPr>
      <w:rPr>
        <w:rFonts w:hint="default"/>
        <w:lang w:val="ru-RU" w:eastAsia="en-US" w:bidi="ar-SA"/>
      </w:rPr>
    </w:lvl>
  </w:abstractNum>
  <w:abstractNum w:abstractNumId="2" w15:restartNumberingAfterBreak="0">
    <w:nsid w:val="21643F48"/>
    <w:multiLevelType w:val="hybridMultilevel"/>
    <w:tmpl w:val="648499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1660E6C"/>
    <w:multiLevelType w:val="hybridMultilevel"/>
    <w:tmpl w:val="BEFC54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B0460CA"/>
    <w:multiLevelType w:val="hybridMultilevel"/>
    <w:tmpl w:val="63B692FA"/>
    <w:lvl w:ilvl="0" w:tplc="9ECCA8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30DE694E"/>
    <w:multiLevelType w:val="hybridMultilevel"/>
    <w:tmpl w:val="67C4343A"/>
    <w:lvl w:ilvl="0" w:tplc="F8F2FAFA">
      <w:start w:val="1"/>
      <w:numFmt w:val="decimal"/>
      <w:lvlText w:val="%1)"/>
      <w:lvlJc w:val="left"/>
      <w:pPr>
        <w:ind w:left="108" w:hanging="260"/>
      </w:pPr>
      <w:rPr>
        <w:rFonts w:ascii="Times New Roman" w:eastAsia="Times New Roman" w:hAnsi="Times New Roman" w:cs="Times New Roman" w:hint="default"/>
        <w:b w:val="0"/>
        <w:bCs w:val="0"/>
        <w:i w:val="0"/>
        <w:iCs w:val="0"/>
        <w:w w:val="100"/>
        <w:sz w:val="24"/>
        <w:szCs w:val="24"/>
        <w:lang w:val="ru-RU" w:eastAsia="en-US" w:bidi="ar-SA"/>
      </w:rPr>
    </w:lvl>
    <w:lvl w:ilvl="1" w:tplc="CD2CC244">
      <w:numFmt w:val="bullet"/>
      <w:lvlText w:val="•"/>
      <w:lvlJc w:val="left"/>
      <w:pPr>
        <w:ind w:left="1215" w:hanging="260"/>
      </w:pPr>
      <w:rPr>
        <w:rFonts w:hint="default"/>
        <w:lang w:val="ru-RU" w:eastAsia="en-US" w:bidi="ar-SA"/>
      </w:rPr>
    </w:lvl>
    <w:lvl w:ilvl="2" w:tplc="42763706">
      <w:numFmt w:val="bullet"/>
      <w:lvlText w:val="•"/>
      <w:lvlJc w:val="left"/>
      <w:pPr>
        <w:ind w:left="2330" w:hanging="260"/>
      </w:pPr>
      <w:rPr>
        <w:rFonts w:hint="default"/>
        <w:lang w:val="ru-RU" w:eastAsia="en-US" w:bidi="ar-SA"/>
      </w:rPr>
    </w:lvl>
    <w:lvl w:ilvl="3" w:tplc="55D8B00A">
      <w:numFmt w:val="bullet"/>
      <w:lvlText w:val="•"/>
      <w:lvlJc w:val="left"/>
      <w:pPr>
        <w:ind w:left="3445" w:hanging="260"/>
      </w:pPr>
      <w:rPr>
        <w:rFonts w:hint="default"/>
        <w:lang w:val="ru-RU" w:eastAsia="en-US" w:bidi="ar-SA"/>
      </w:rPr>
    </w:lvl>
    <w:lvl w:ilvl="4" w:tplc="114ABAC2">
      <w:numFmt w:val="bullet"/>
      <w:lvlText w:val="•"/>
      <w:lvlJc w:val="left"/>
      <w:pPr>
        <w:ind w:left="4560" w:hanging="260"/>
      </w:pPr>
      <w:rPr>
        <w:rFonts w:hint="default"/>
        <w:lang w:val="ru-RU" w:eastAsia="en-US" w:bidi="ar-SA"/>
      </w:rPr>
    </w:lvl>
    <w:lvl w:ilvl="5" w:tplc="278A2E42">
      <w:numFmt w:val="bullet"/>
      <w:lvlText w:val="•"/>
      <w:lvlJc w:val="left"/>
      <w:pPr>
        <w:ind w:left="5676" w:hanging="260"/>
      </w:pPr>
      <w:rPr>
        <w:rFonts w:hint="default"/>
        <w:lang w:val="ru-RU" w:eastAsia="en-US" w:bidi="ar-SA"/>
      </w:rPr>
    </w:lvl>
    <w:lvl w:ilvl="6" w:tplc="F7342020">
      <w:numFmt w:val="bullet"/>
      <w:lvlText w:val="•"/>
      <w:lvlJc w:val="left"/>
      <w:pPr>
        <w:ind w:left="6791" w:hanging="260"/>
      </w:pPr>
      <w:rPr>
        <w:rFonts w:hint="default"/>
        <w:lang w:val="ru-RU" w:eastAsia="en-US" w:bidi="ar-SA"/>
      </w:rPr>
    </w:lvl>
    <w:lvl w:ilvl="7" w:tplc="D77A1204">
      <w:numFmt w:val="bullet"/>
      <w:lvlText w:val="•"/>
      <w:lvlJc w:val="left"/>
      <w:pPr>
        <w:ind w:left="7906" w:hanging="260"/>
      </w:pPr>
      <w:rPr>
        <w:rFonts w:hint="default"/>
        <w:lang w:val="ru-RU" w:eastAsia="en-US" w:bidi="ar-SA"/>
      </w:rPr>
    </w:lvl>
    <w:lvl w:ilvl="8" w:tplc="97180142">
      <w:numFmt w:val="bullet"/>
      <w:lvlText w:val="•"/>
      <w:lvlJc w:val="left"/>
      <w:pPr>
        <w:ind w:left="9021" w:hanging="260"/>
      </w:pPr>
      <w:rPr>
        <w:rFonts w:hint="default"/>
        <w:lang w:val="ru-RU" w:eastAsia="en-US" w:bidi="ar-SA"/>
      </w:rPr>
    </w:lvl>
  </w:abstractNum>
  <w:abstractNum w:abstractNumId="6" w15:restartNumberingAfterBreak="0">
    <w:nsid w:val="32EB1BB7"/>
    <w:multiLevelType w:val="hybridMultilevel"/>
    <w:tmpl w:val="70F27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930F4B"/>
    <w:multiLevelType w:val="hybridMultilevel"/>
    <w:tmpl w:val="B2E6C7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3A54ACD"/>
    <w:multiLevelType w:val="hybridMultilevel"/>
    <w:tmpl w:val="C584F3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6865816"/>
    <w:multiLevelType w:val="singleLevel"/>
    <w:tmpl w:val="32B47D94"/>
    <w:lvl w:ilvl="0">
      <w:start w:val="1"/>
      <w:numFmt w:val="decimal"/>
      <w:lvlText w:val="%1."/>
      <w:lvlJc w:val="left"/>
      <w:pPr>
        <w:tabs>
          <w:tab w:val="num" w:pos="960"/>
        </w:tabs>
        <w:ind w:left="960" w:hanging="360"/>
      </w:pPr>
      <w:rPr>
        <w:rFonts w:hint="default"/>
      </w:rPr>
    </w:lvl>
  </w:abstractNum>
  <w:abstractNum w:abstractNumId="10" w15:restartNumberingAfterBreak="0">
    <w:nsid w:val="4DFA470A"/>
    <w:multiLevelType w:val="hybridMultilevel"/>
    <w:tmpl w:val="3B36E3E6"/>
    <w:lvl w:ilvl="0" w:tplc="85207EEE">
      <w:start w:val="1"/>
      <w:numFmt w:val="decimal"/>
      <w:lvlText w:val="%1)"/>
      <w:lvlJc w:val="left"/>
      <w:pPr>
        <w:ind w:left="108" w:hanging="260"/>
      </w:pPr>
      <w:rPr>
        <w:rFonts w:ascii="Times New Roman" w:eastAsia="Times New Roman" w:hAnsi="Times New Roman" w:cs="Times New Roman" w:hint="default"/>
        <w:b w:val="0"/>
        <w:bCs w:val="0"/>
        <w:i w:val="0"/>
        <w:iCs w:val="0"/>
        <w:w w:val="100"/>
        <w:sz w:val="24"/>
        <w:szCs w:val="24"/>
        <w:lang w:val="ru-RU" w:eastAsia="en-US" w:bidi="ar-SA"/>
      </w:rPr>
    </w:lvl>
    <w:lvl w:ilvl="1" w:tplc="D8B8A4E6">
      <w:numFmt w:val="bullet"/>
      <w:lvlText w:val="•"/>
      <w:lvlJc w:val="left"/>
      <w:pPr>
        <w:ind w:left="1215" w:hanging="260"/>
      </w:pPr>
      <w:rPr>
        <w:rFonts w:hint="default"/>
        <w:lang w:val="ru-RU" w:eastAsia="en-US" w:bidi="ar-SA"/>
      </w:rPr>
    </w:lvl>
    <w:lvl w:ilvl="2" w:tplc="BC5835F4">
      <w:numFmt w:val="bullet"/>
      <w:lvlText w:val="•"/>
      <w:lvlJc w:val="left"/>
      <w:pPr>
        <w:ind w:left="2330" w:hanging="260"/>
      </w:pPr>
      <w:rPr>
        <w:rFonts w:hint="default"/>
        <w:lang w:val="ru-RU" w:eastAsia="en-US" w:bidi="ar-SA"/>
      </w:rPr>
    </w:lvl>
    <w:lvl w:ilvl="3" w:tplc="23CA7226">
      <w:numFmt w:val="bullet"/>
      <w:lvlText w:val="•"/>
      <w:lvlJc w:val="left"/>
      <w:pPr>
        <w:ind w:left="3445" w:hanging="260"/>
      </w:pPr>
      <w:rPr>
        <w:rFonts w:hint="default"/>
        <w:lang w:val="ru-RU" w:eastAsia="en-US" w:bidi="ar-SA"/>
      </w:rPr>
    </w:lvl>
    <w:lvl w:ilvl="4" w:tplc="BA0AA85A">
      <w:numFmt w:val="bullet"/>
      <w:lvlText w:val="•"/>
      <w:lvlJc w:val="left"/>
      <w:pPr>
        <w:ind w:left="4560" w:hanging="260"/>
      </w:pPr>
      <w:rPr>
        <w:rFonts w:hint="default"/>
        <w:lang w:val="ru-RU" w:eastAsia="en-US" w:bidi="ar-SA"/>
      </w:rPr>
    </w:lvl>
    <w:lvl w:ilvl="5" w:tplc="FFAACA1C">
      <w:numFmt w:val="bullet"/>
      <w:lvlText w:val="•"/>
      <w:lvlJc w:val="left"/>
      <w:pPr>
        <w:ind w:left="5676" w:hanging="260"/>
      </w:pPr>
      <w:rPr>
        <w:rFonts w:hint="default"/>
        <w:lang w:val="ru-RU" w:eastAsia="en-US" w:bidi="ar-SA"/>
      </w:rPr>
    </w:lvl>
    <w:lvl w:ilvl="6" w:tplc="2C96CDE8">
      <w:numFmt w:val="bullet"/>
      <w:lvlText w:val="•"/>
      <w:lvlJc w:val="left"/>
      <w:pPr>
        <w:ind w:left="6791" w:hanging="260"/>
      </w:pPr>
      <w:rPr>
        <w:rFonts w:hint="default"/>
        <w:lang w:val="ru-RU" w:eastAsia="en-US" w:bidi="ar-SA"/>
      </w:rPr>
    </w:lvl>
    <w:lvl w:ilvl="7" w:tplc="E1B80196">
      <w:numFmt w:val="bullet"/>
      <w:lvlText w:val="•"/>
      <w:lvlJc w:val="left"/>
      <w:pPr>
        <w:ind w:left="7906" w:hanging="260"/>
      </w:pPr>
      <w:rPr>
        <w:rFonts w:hint="default"/>
        <w:lang w:val="ru-RU" w:eastAsia="en-US" w:bidi="ar-SA"/>
      </w:rPr>
    </w:lvl>
    <w:lvl w:ilvl="8" w:tplc="4EC6583A">
      <w:numFmt w:val="bullet"/>
      <w:lvlText w:val="•"/>
      <w:lvlJc w:val="left"/>
      <w:pPr>
        <w:ind w:left="9021" w:hanging="260"/>
      </w:pPr>
      <w:rPr>
        <w:rFonts w:hint="default"/>
        <w:lang w:val="ru-RU" w:eastAsia="en-US" w:bidi="ar-SA"/>
      </w:rPr>
    </w:lvl>
  </w:abstractNum>
  <w:abstractNum w:abstractNumId="11" w15:restartNumberingAfterBreak="0">
    <w:nsid w:val="51B13D66"/>
    <w:multiLevelType w:val="hybridMultilevel"/>
    <w:tmpl w:val="8A8A4A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62C278A7"/>
    <w:multiLevelType w:val="hybridMultilevel"/>
    <w:tmpl w:val="75188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C007C4"/>
    <w:multiLevelType w:val="hybridMultilevel"/>
    <w:tmpl w:val="26AE2B4A"/>
    <w:lvl w:ilvl="0" w:tplc="238C3DB8">
      <w:start w:val="1"/>
      <w:numFmt w:val="decimal"/>
      <w:lvlText w:val="%1)"/>
      <w:lvlJc w:val="left"/>
      <w:pPr>
        <w:ind w:left="105" w:hanging="260"/>
      </w:pPr>
      <w:rPr>
        <w:rFonts w:ascii="Times New Roman" w:eastAsia="Times New Roman" w:hAnsi="Times New Roman" w:cs="Times New Roman" w:hint="default"/>
        <w:b w:val="0"/>
        <w:bCs w:val="0"/>
        <w:i w:val="0"/>
        <w:iCs w:val="0"/>
        <w:w w:val="100"/>
        <w:sz w:val="24"/>
        <w:szCs w:val="24"/>
        <w:lang w:val="ru-RU" w:eastAsia="en-US" w:bidi="ar-SA"/>
      </w:rPr>
    </w:lvl>
    <w:lvl w:ilvl="1" w:tplc="2430D076">
      <w:numFmt w:val="bullet"/>
      <w:lvlText w:val="•"/>
      <w:lvlJc w:val="left"/>
      <w:pPr>
        <w:ind w:left="702" w:hanging="260"/>
      </w:pPr>
      <w:rPr>
        <w:rFonts w:hint="default"/>
        <w:lang w:val="ru-RU" w:eastAsia="en-US" w:bidi="ar-SA"/>
      </w:rPr>
    </w:lvl>
    <w:lvl w:ilvl="2" w:tplc="B4605C48">
      <w:numFmt w:val="bullet"/>
      <w:lvlText w:val="•"/>
      <w:lvlJc w:val="left"/>
      <w:pPr>
        <w:ind w:left="1305" w:hanging="260"/>
      </w:pPr>
      <w:rPr>
        <w:rFonts w:hint="default"/>
        <w:lang w:val="ru-RU" w:eastAsia="en-US" w:bidi="ar-SA"/>
      </w:rPr>
    </w:lvl>
    <w:lvl w:ilvl="3" w:tplc="BC1CEFB2">
      <w:numFmt w:val="bullet"/>
      <w:lvlText w:val="•"/>
      <w:lvlJc w:val="left"/>
      <w:pPr>
        <w:ind w:left="1908" w:hanging="260"/>
      </w:pPr>
      <w:rPr>
        <w:rFonts w:hint="default"/>
        <w:lang w:val="ru-RU" w:eastAsia="en-US" w:bidi="ar-SA"/>
      </w:rPr>
    </w:lvl>
    <w:lvl w:ilvl="4" w:tplc="1F7AE320">
      <w:numFmt w:val="bullet"/>
      <w:lvlText w:val="•"/>
      <w:lvlJc w:val="left"/>
      <w:pPr>
        <w:ind w:left="2511" w:hanging="260"/>
      </w:pPr>
      <w:rPr>
        <w:rFonts w:hint="default"/>
        <w:lang w:val="ru-RU" w:eastAsia="en-US" w:bidi="ar-SA"/>
      </w:rPr>
    </w:lvl>
    <w:lvl w:ilvl="5" w:tplc="F83E0F92">
      <w:numFmt w:val="bullet"/>
      <w:lvlText w:val="•"/>
      <w:lvlJc w:val="left"/>
      <w:pPr>
        <w:ind w:left="3114" w:hanging="260"/>
      </w:pPr>
      <w:rPr>
        <w:rFonts w:hint="default"/>
        <w:lang w:val="ru-RU" w:eastAsia="en-US" w:bidi="ar-SA"/>
      </w:rPr>
    </w:lvl>
    <w:lvl w:ilvl="6" w:tplc="B9706EE4">
      <w:numFmt w:val="bullet"/>
      <w:lvlText w:val="•"/>
      <w:lvlJc w:val="left"/>
      <w:pPr>
        <w:ind w:left="3716" w:hanging="260"/>
      </w:pPr>
      <w:rPr>
        <w:rFonts w:hint="default"/>
        <w:lang w:val="ru-RU" w:eastAsia="en-US" w:bidi="ar-SA"/>
      </w:rPr>
    </w:lvl>
    <w:lvl w:ilvl="7" w:tplc="ABE6268E">
      <w:numFmt w:val="bullet"/>
      <w:lvlText w:val="•"/>
      <w:lvlJc w:val="left"/>
      <w:pPr>
        <w:ind w:left="4319" w:hanging="260"/>
      </w:pPr>
      <w:rPr>
        <w:rFonts w:hint="default"/>
        <w:lang w:val="ru-RU" w:eastAsia="en-US" w:bidi="ar-SA"/>
      </w:rPr>
    </w:lvl>
    <w:lvl w:ilvl="8" w:tplc="6B8EBC06">
      <w:numFmt w:val="bullet"/>
      <w:lvlText w:val="•"/>
      <w:lvlJc w:val="left"/>
      <w:pPr>
        <w:ind w:left="4922" w:hanging="260"/>
      </w:pPr>
      <w:rPr>
        <w:rFonts w:hint="default"/>
        <w:lang w:val="ru-RU" w:eastAsia="en-US" w:bidi="ar-SA"/>
      </w:rPr>
    </w:lvl>
  </w:abstractNum>
  <w:abstractNum w:abstractNumId="14" w15:restartNumberingAfterBreak="0">
    <w:nsid w:val="6DC73058"/>
    <w:multiLevelType w:val="multilevel"/>
    <w:tmpl w:val="2A2435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7"/>
        </w:tabs>
        <w:ind w:left="987"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5" w15:restartNumberingAfterBreak="0">
    <w:nsid w:val="765455E5"/>
    <w:multiLevelType w:val="hybridMultilevel"/>
    <w:tmpl w:val="49884F94"/>
    <w:lvl w:ilvl="0" w:tplc="0419000F">
      <w:start w:val="1"/>
      <w:numFmt w:val="decimal"/>
      <w:lvlText w:val="%1."/>
      <w:lvlJc w:val="left"/>
      <w:pPr>
        <w:tabs>
          <w:tab w:val="num" w:pos="10283"/>
        </w:tabs>
        <w:ind w:left="10283"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902448259">
    <w:abstractNumId w:val="9"/>
  </w:num>
  <w:num w:numId="2" w16cid:durableId="1631933583">
    <w:abstractNumId w:val="15"/>
  </w:num>
  <w:num w:numId="3" w16cid:durableId="693579521">
    <w:abstractNumId w:val="14"/>
  </w:num>
  <w:num w:numId="4" w16cid:durableId="147673555">
    <w:abstractNumId w:val="11"/>
  </w:num>
  <w:num w:numId="5" w16cid:durableId="739139799">
    <w:abstractNumId w:val="2"/>
  </w:num>
  <w:num w:numId="6" w16cid:durableId="816610539">
    <w:abstractNumId w:val="8"/>
  </w:num>
  <w:num w:numId="7" w16cid:durableId="1282764987">
    <w:abstractNumId w:val="7"/>
  </w:num>
  <w:num w:numId="8" w16cid:durableId="324287455">
    <w:abstractNumId w:val="3"/>
  </w:num>
  <w:num w:numId="9" w16cid:durableId="1699965369">
    <w:abstractNumId w:val="4"/>
  </w:num>
  <w:num w:numId="10" w16cid:durableId="748423735">
    <w:abstractNumId w:val="6"/>
  </w:num>
  <w:num w:numId="11" w16cid:durableId="179785605">
    <w:abstractNumId w:val="0"/>
  </w:num>
  <w:num w:numId="12" w16cid:durableId="1352877035">
    <w:abstractNumId w:val="12"/>
  </w:num>
  <w:num w:numId="13" w16cid:durableId="1047681724">
    <w:abstractNumId w:val="13"/>
  </w:num>
  <w:num w:numId="14" w16cid:durableId="557515478">
    <w:abstractNumId w:val="1"/>
  </w:num>
  <w:num w:numId="15" w16cid:durableId="1221553641">
    <w:abstractNumId w:val="10"/>
  </w:num>
  <w:num w:numId="16" w16cid:durableId="15162645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F32"/>
    <w:rsid w:val="0002451A"/>
    <w:rsid w:val="00091D29"/>
    <w:rsid w:val="000A7B76"/>
    <w:rsid w:val="000E4A32"/>
    <w:rsid w:val="001369B7"/>
    <w:rsid w:val="00141438"/>
    <w:rsid w:val="00142BCB"/>
    <w:rsid w:val="00160D5A"/>
    <w:rsid w:val="001C3548"/>
    <w:rsid w:val="001D369B"/>
    <w:rsid w:val="00263D48"/>
    <w:rsid w:val="00264A03"/>
    <w:rsid w:val="002B4926"/>
    <w:rsid w:val="002F26B6"/>
    <w:rsid w:val="002F4D54"/>
    <w:rsid w:val="0031287E"/>
    <w:rsid w:val="0031535E"/>
    <w:rsid w:val="00321C37"/>
    <w:rsid w:val="003265AD"/>
    <w:rsid w:val="003426D5"/>
    <w:rsid w:val="00401227"/>
    <w:rsid w:val="00415405"/>
    <w:rsid w:val="004251E3"/>
    <w:rsid w:val="00451EDE"/>
    <w:rsid w:val="004602BE"/>
    <w:rsid w:val="00467F29"/>
    <w:rsid w:val="00493285"/>
    <w:rsid w:val="004C7C37"/>
    <w:rsid w:val="004D4234"/>
    <w:rsid w:val="00511674"/>
    <w:rsid w:val="00513112"/>
    <w:rsid w:val="00523C5F"/>
    <w:rsid w:val="00526036"/>
    <w:rsid w:val="00540294"/>
    <w:rsid w:val="005C0B85"/>
    <w:rsid w:val="005D0B10"/>
    <w:rsid w:val="00607E21"/>
    <w:rsid w:val="006A083D"/>
    <w:rsid w:val="006B15AA"/>
    <w:rsid w:val="006C5FD9"/>
    <w:rsid w:val="006D4FD4"/>
    <w:rsid w:val="006D5462"/>
    <w:rsid w:val="006E03A2"/>
    <w:rsid w:val="006E7C71"/>
    <w:rsid w:val="00706D17"/>
    <w:rsid w:val="007373AB"/>
    <w:rsid w:val="007926FE"/>
    <w:rsid w:val="007D572F"/>
    <w:rsid w:val="007E28DA"/>
    <w:rsid w:val="00811D56"/>
    <w:rsid w:val="008176D4"/>
    <w:rsid w:val="00822DFB"/>
    <w:rsid w:val="00846905"/>
    <w:rsid w:val="00863887"/>
    <w:rsid w:val="008A0F55"/>
    <w:rsid w:val="008B3E31"/>
    <w:rsid w:val="008D6259"/>
    <w:rsid w:val="00906CFC"/>
    <w:rsid w:val="00935FA7"/>
    <w:rsid w:val="00967A51"/>
    <w:rsid w:val="00975F32"/>
    <w:rsid w:val="00982B1B"/>
    <w:rsid w:val="00984093"/>
    <w:rsid w:val="00993698"/>
    <w:rsid w:val="009D2A26"/>
    <w:rsid w:val="009D2CAF"/>
    <w:rsid w:val="009E36ED"/>
    <w:rsid w:val="009F761E"/>
    <w:rsid w:val="00A01C3A"/>
    <w:rsid w:val="00A34E4B"/>
    <w:rsid w:val="00A47E2F"/>
    <w:rsid w:val="00A5785A"/>
    <w:rsid w:val="00AD46CC"/>
    <w:rsid w:val="00AE38DB"/>
    <w:rsid w:val="00AF1A9C"/>
    <w:rsid w:val="00B00175"/>
    <w:rsid w:val="00B01B4E"/>
    <w:rsid w:val="00B31E11"/>
    <w:rsid w:val="00B878A4"/>
    <w:rsid w:val="00B94DB5"/>
    <w:rsid w:val="00BC7D85"/>
    <w:rsid w:val="00BD65DE"/>
    <w:rsid w:val="00BF4ABC"/>
    <w:rsid w:val="00C70B6B"/>
    <w:rsid w:val="00C902F5"/>
    <w:rsid w:val="00CA3CBC"/>
    <w:rsid w:val="00D24680"/>
    <w:rsid w:val="00D252AF"/>
    <w:rsid w:val="00D56276"/>
    <w:rsid w:val="00D762C1"/>
    <w:rsid w:val="00D84985"/>
    <w:rsid w:val="00DB16E6"/>
    <w:rsid w:val="00DE7EE1"/>
    <w:rsid w:val="00E36F0D"/>
    <w:rsid w:val="00E541D4"/>
    <w:rsid w:val="00E820E6"/>
    <w:rsid w:val="00EB35F3"/>
    <w:rsid w:val="00EC20DE"/>
    <w:rsid w:val="00EE58EA"/>
    <w:rsid w:val="00EF4811"/>
    <w:rsid w:val="00F141DD"/>
    <w:rsid w:val="00F42271"/>
    <w:rsid w:val="00F520D4"/>
    <w:rsid w:val="00F71781"/>
    <w:rsid w:val="00FA6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B77329"/>
  <w15:chartTrackingRefBased/>
  <w15:docId w15:val="{4213E270-21E2-4A0C-A219-14BAB934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новая страница,Раздел 1"/>
    <w:basedOn w:val="a"/>
    <w:next w:val="a"/>
    <w:link w:val="10"/>
    <w:qFormat/>
    <w:rsid w:val="00EB35F3"/>
    <w:pPr>
      <w:keepNext/>
      <w:spacing w:after="0" w:line="240" w:lineRule="auto"/>
      <w:jc w:val="center"/>
      <w:outlineLvl w:val="0"/>
    </w:pPr>
    <w:rPr>
      <w:rFonts w:ascii="Times New Roman" w:eastAsia="Times New Roman" w:hAnsi="Times New Roman" w:cs="Times New Roman"/>
      <w:sz w:val="36"/>
      <w:szCs w:val="24"/>
      <w:lang w:eastAsia="ru-RU"/>
    </w:rPr>
  </w:style>
  <w:style w:type="paragraph" w:styleId="2">
    <w:name w:val="heading 2"/>
    <w:basedOn w:val="a"/>
    <w:next w:val="a"/>
    <w:link w:val="20"/>
    <w:qFormat/>
    <w:rsid w:val="00EB35F3"/>
    <w:pPr>
      <w:keepNext/>
      <w:spacing w:after="0" w:line="240" w:lineRule="auto"/>
      <w:outlineLvl w:val="1"/>
    </w:pPr>
    <w:rPr>
      <w:rFonts w:ascii="Arial CYR" w:eastAsia="Times New Roman" w:hAnsi="Arial CYR" w:cs="Arial CYR"/>
      <w:b/>
      <w:bCs/>
      <w:sz w:val="20"/>
      <w:szCs w:val="20"/>
      <w:lang w:eastAsia="ru-RU"/>
    </w:rPr>
  </w:style>
  <w:style w:type="paragraph" w:styleId="3">
    <w:name w:val="heading 3"/>
    <w:aliases w:val="Заголовок 58,Заголовок 58 Знак"/>
    <w:basedOn w:val="a"/>
    <w:next w:val="a"/>
    <w:link w:val="30"/>
    <w:qFormat/>
    <w:rsid w:val="00EB35F3"/>
    <w:pPr>
      <w:keepNext/>
      <w:spacing w:after="0" w:line="240" w:lineRule="auto"/>
      <w:jc w:val="right"/>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EB35F3"/>
    <w:pPr>
      <w:keepNext/>
      <w:spacing w:after="0" w:line="240" w:lineRule="auto"/>
      <w:jc w:val="center"/>
      <w:outlineLvl w:val="3"/>
    </w:pPr>
    <w:rPr>
      <w:rFonts w:ascii="Times New Roman" w:eastAsia="Times New Roman" w:hAnsi="Times New Roman" w:cs="Times New Roman"/>
      <w:sz w:val="28"/>
      <w:szCs w:val="24"/>
      <w:lang w:eastAsia="ru-RU"/>
    </w:rPr>
  </w:style>
  <w:style w:type="paragraph" w:styleId="5">
    <w:name w:val="heading 5"/>
    <w:basedOn w:val="a"/>
    <w:next w:val="a"/>
    <w:link w:val="50"/>
    <w:qFormat/>
    <w:rsid w:val="00EB35F3"/>
    <w:pPr>
      <w:keepNext/>
      <w:spacing w:after="0" w:line="240" w:lineRule="auto"/>
      <w:outlineLvl w:val="4"/>
    </w:pPr>
    <w:rPr>
      <w:rFonts w:ascii="Times New Roman" w:eastAsia="Times New Roman" w:hAnsi="Times New Roman" w:cs="Times New Roman"/>
      <w:b/>
      <w:sz w:val="18"/>
      <w:szCs w:val="20"/>
      <w:lang w:val="en-US" w:eastAsia="ru-RU"/>
    </w:rPr>
  </w:style>
  <w:style w:type="paragraph" w:styleId="6">
    <w:name w:val="heading 6"/>
    <w:basedOn w:val="a"/>
    <w:next w:val="a"/>
    <w:link w:val="60"/>
    <w:qFormat/>
    <w:rsid w:val="00EB35F3"/>
    <w:pPr>
      <w:keepNext/>
      <w:spacing w:after="0" w:line="240" w:lineRule="auto"/>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EB35F3"/>
    <w:pPr>
      <w:keepNext/>
      <w:spacing w:after="0" w:line="240" w:lineRule="auto"/>
      <w:jc w:val="both"/>
      <w:outlineLvl w:val="6"/>
    </w:pPr>
    <w:rPr>
      <w:rFonts w:ascii="Times New Roman" w:eastAsia="Times New Roman" w:hAnsi="Times New Roman" w:cs="Times New Roman"/>
      <w:sz w:val="28"/>
      <w:szCs w:val="24"/>
      <w:lang w:eastAsia="ru-RU"/>
    </w:rPr>
  </w:style>
  <w:style w:type="paragraph" w:styleId="8">
    <w:name w:val="heading 8"/>
    <w:basedOn w:val="a"/>
    <w:next w:val="a"/>
    <w:link w:val="80"/>
    <w:qFormat/>
    <w:rsid w:val="00EB35F3"/>
    <w:pPr>
      <w:keepNext/>
      <w:spacing w:after="0" w:line="240" w:lineRule="auto"/>
      <w:jc w:val="right"/>
      <w:outlineLvl w:val="7"/>
    </w:pPr>
    <w:rPr>
      <w:rFonts w:ascii="Times New Roman" w:eastAsia="Times New Roman" w:hAnsi="Times New Roman" w:cs="Times New Roman"/>
      <w:color w:val="000000"/>
      <w:sz w:val="28"/>
      <w:szCs w:val="20"/>
      <w:lang w:eastAsia="ru-RU"/>
    </w:rPr>
  </w:style>
  <w:style w:type="paragraph" w:styleId="9">
    <w:name w:val="heading 9"/>
    <w:basedOn w:val="a"/>
    <w:next w:val="a"/>
    <w:link w:val="90"/>
    <w:qFormat/>
    <w:rsid w:val="00EB35F3"/>
    <w:pPr>
      <w:keepNext/>
      <w:spacing w:after="0" w:line="240" w:lineRule="auto"/>
      <w:jc w:val="both"/>
      <w:outlineLvl w:val="8"/>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овая страница Знак,Раздел 1 Знак"/>
    <w:basedOn w:val="a0"/>
    <w:link w:val="1"/>
    <w:rsid w:val="00EB35F3"/>
    <w:rPr>
      <w:rFonts w:ascii="Times New Roman" w:eastAsia="Times New Roman" w:hAnsi="Times New Roman" w:cs="Times New Roman"/>
      <w:sz w:val="36"/>
      <w:szCs w:val="24"/>
      <w:lang w:eastAsia="ru-RU"/>
    </w:rPr>
  </w:style>
  <w:style w:type="character" w:customStyle="1" w:styleId="20">
    <w:name w:val="Заголовок 2 Знак"/>
    <w:basedOn w:val="a0"/>
    <w:link w:val="2"/>
    <w:rsid w:val="00EB35F3"/>
    <w:rPr>
      <w:rFonts w:ascii="Arial CYR" w:eastAsia="Times New Roman" w:hAnsi="Arial CYR" w:cs="Arial CYR"/>
      <w:b/>
      <w:bCs/>
      <w:sz w:val="20"/>
      <w:szCs w:val="20"/>
      <w:lang w:eastAsia="ru-RU"/>
    </w:rPr>
  </w:style>
  <w:style w:type="character" w:customStyle="1" w:styleId="30">
    <w:name w:val="Заголовок 3 Знак"/>
    <w:aliases w:val="Заголовок 58 Знак1,Заголовок 58 Знак Знак1"/>
    <w:basedOn w:val="a0"/>
    <w:link w:val="3"/>
    <w:rsid w:val="00EB35F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EB35F3"/>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EB35F3"/>
    <w:rPr>
      <w:rFonts w:ascii="Times New Roman" w:eastAsia="Times New Roman" w:hAnsi="Times New Roman" w:cs="Times New Roman"/>
      <w:b/>
      <w:sz w:val="18"/>
      <w:szCs w:val="20"/>
      <w:lang w:val="en-US" w:eastAsia="ru-RU"/>
    </w:rPr>
  </w:style>
  <w:style w:type="character" w:customStyle="1" w:styleId="60">
    <w:name w:val="Заголовок 6 Знак"/>
    <w:basedOn w:val="a0"/>
    <w:link w:val="6"/>
    <w:rsid w:val="00EB35F3"/>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EB35F3"/>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EB35F3"/>
    <w:rPr>
      <w:rFonts w:ascii="Times New Roman" w:eastAsia="Times New Roman" w:hAnsi="Times New Roman" w:cs="Times New Roman"/>
      <w:color w:val="000000"/>
      <w:sz w:val="28"/>
      <w:szCs w:val="20"/>
      <w:lang w:eastAsia="ru-RU"/>
    </w:rPr>
  </w:style>
  <w:style w:type="character" w:customStyle="1" w:styleId="90">
    <w:name w:val="Заголовок 9 Знак"/>
    <w:basedOn w:val="a0"/>
    <w:link w:val="9"/>
    <w:rsid w:val="00EB35F3"/>
    <w:rPr>
      <w:rFonts w:ascii="Times New Roman" w:eastAsia="Times New Roman" w:hAnsi="Times New Roman" w:cs="Times New Roman"/>
      <w:b/>
      <w:bCs/>
      <w:sz w:val="28"/>
      <w:szCs w:val="24"/>
      <w:lang w:eastAsia="ru-RU"/>
    </w:rPr>
  </w:style>
  <w:style w:type="numbering" w:customStyle="1" w:styleId="11">
    <w:name w:val="Нет списка1"/>
    <w:next w:val="a2"/>
    <w:uiPriority w:val="99"/>
    <w:semiHidden/>
    <w:unhideWhenUsed/>
    <w:rsid w:val="00EB35F3"/>
  </w:style>
  <w:style w:type="paragraph" w:styleId="a3">
    <w:name w:val="Body Text Indent"/>
    <w:aliases w:val="Знак Знак Знак Знак,Основной текст 1"/>
    <w:basedOn w:val="a"/>
    <w:link w:val="a4"/>
    <w:rsid w:val="00EB35F3"/>
    <w:pPr>
      <w:spacing w:after="0" w:line="240" w:lineRule="auto"/>
      <w:ind w:firstLine="60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aliases w:val="Знак Знак Знак Знак Знак1,Основной текст 1 Знак"/>
    <w:basedOn w:val="a0"/>
    <w:link w:val="a3"/>
    <w:rsid w:val="00EB35F3"/>
    <w:rPr>
      <w:rFonts w:ascii="Times New Roman" w:eastAsia="Times New Roman" w:hAnsi="Times New Roman" w:cs="Times New Roman"/>
      <w:sz w:val="28"/>
      <w:szCs w:val="24"/>
      <w:lang w:eastAsia="ru-RU"/>
    </w:rPr>
  </w:style>
  <w:style w:type="paragraph" w:styleId="21">
    <w:name w:val="Body Text Indent 2"/>
    <w:basedOn w:val="a"/>
    <w:link w:val="22"/>
    <w:rsid w:val="00EB35F3"/>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EB35F3"/>
    <w:rPr>
      <w:rFonts w:ascii="Times New Roman" w:eastAsia="Times New Roman" w:hAnsi="Times New Roman" w:cs="Times New Roman"/>
      <w:sz w:val="24"/>
      <w:szCs w:val="24"/>
      <w:lang w:eastAsia="ru-RU"/>
    </w:rPr>
  </w:style>
  <w:style w:type="paragraph" w:styleId="a5">
    <w:name w:val="Title"/>
    <w:aliases w:val="Название"/>
    <w:basedOn w:val="a"/>
    <w:link w:val="12"/>
    <w:qFormat/>
    <w:rsid w:val="00EB35F3"/>
    <w:pPr>
      <w:spacing w:after="0" w:line="240" w:lineRule="auto"/>
      <w:jc w:val="center"/>
    </w:pPr>
    <w:rPr>
      <w:rFonts w:ascii="Times New Roman" w:eastAsia="Times New Roman" w:hAnsi="Times New Roman" w:cs="Times New Roman"/>
      <w:b/>
      <w:bCs/>
      <w:sz w:val="32"/>
      <w:szCs w:val="24"/>
      <w:lang w:eastAsia="ru-RU"/>
    </w:rPr>
  </w:style>
  <w:style w:type="character" w:customStyle="1" w:styleId="a6">
    <w:name w:val="Заголовок Знак"/>
    <w:basedOn w:val="a0"/>
    <w:uiPriority w:val="10"/>
    <w:rsid w:val="00EB35F3"/>
    <w:rPr>
      <w:rFonts w:asciiTheme="majorHAnsi" w:eastAsiaTheme="majorEastAsia" w:hAnsiTheme="majorHAnsi" w:cstheme="majorBidi"/>
      <w:spacing w:val="-10"/>
      <w:kern w:val="28"/>
      <w:sz w:val="56"/>
      <w:szCs w:val="56"/>
    </w:rPr>
  </w:style>
  <w:style w:type="character" w:customStyle="1" w:styleId="12">
    <w:name w:val="Заголовок Знак1"/>
    <w:aliases w:val="Название Знак"/>
    <w:link w:val="a5"/>
    <w:rsid w:val="00EB35F3"/>
    <w:rPr>
      <w:rFonts w:ascii="Times New Roman" w:eastAsia="Times New Roman" w:hAnsi="Times New Roman" w:cs="Times New Roman"/>
      <w:b/>
      <w:bCs/>
      <w:sz w:val="32"/>
      <w:szCs w:val="24"/>
      <w:lang w:eastAsia="ru-RU"/>
    </w:rPr>
  </w:style>
  <w:style w:type="paragraph" w:customStyle="1" w:styleId="a7">
    <w:name w:val="Краткий обратный адрес"/>
    <w:basedOn w:val="a"/>
    <w:rsid w:val="00EB35F3"/>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EB35F3"/>
    <w:pPr>
      <w:spacing w:after="0" w:line="240" w:lineRule="auto"/>
      <w:ind w:firstLine="600"/>
      <w:jc w:val="center"/>
    </w:pPr>
    <w:rPr>
      <w:rFonts w:ascii="Times New Roman" w:eastAsia="Times New Roman" w:hAnsi="Times New Roman" w:cs="Times New Roman"/>
      <w:b/>
      <w:sz w:val="28"/>
      <w:szCs w:val="24"/>
      <w:lang w:eastAsia="ru-RU"/>
    </w:rPr>
  </w:style>
  <w:style w:type="character" w:customStyle="1" w:styleId="32">
    <w:name w:val="Основной текст с отступом 3 Знак"/>
    <w:basedOn w:val="a0"/>
    <w:link w:val="31"/>
    <w:rsid w:val="00EB35F3"/>
    <w:rPr>
      <w:rFonts w:ascii="Times New Roman" w:eastAsia="Times New Roman" w:hAnsi="Times New Roman" w:cs="Times New Roman"/>
      <w:b/>
      <w:sz w:val="28"/>
      <w:szCs w:val="24"/>
      <w:lang w:eastAsia="ru-RU"/>
    </w:rPr>
  </w:style>
  <w:style w:type="paragraph" w:customStyle="1" w:styleId="txtpril">
    <w:name w:val="_txt_pril"/>
    <w:basedOn w:val="a"/>
    <w:autoRedefine/>
    <w:rsid w:val="00EB35F3"/>
    <w:pPr>
      <w:widowControl w:val="0"/>
      <w:spacing w:after="0" w:line="240" w:lineRule="auto"/>
      <w:jc w:val="center"/>
    </w:pPr>
    <w:rPr>
      <w:rFonts w:ascii="Times New Roman" w:eastAsia="Times New Roman" w:hAnsi="Times New Roman" w:cs="Times New Roman"/>
      <w:sz w:val="20"/>
      <w:szCs w:val="20"/>
      <w:lang w:val="en-US" w:eastAsia="ru-RU"/>
    </w:rPr>
  </w:style>
  <w:style w:type="paragraph" w:styleId="a8">
    <w:name w:val="Plain Text"/>
    <w:aliases w:val=" Знак,Знак, Знак1,Знак21"/>
    <w:basedOn w:val="a"/>
    <w:link w:val="a9"/>
    <w:rsid w:val="00EB35F3"/>
    <w:pPr>
      <w:spacing w:after="0" w:line="240" w:lineRule="auto"/>
    </w:pPr>
    <w:rPr>
      <w:rFonts w:ascii="Courier New" w:eastAsia="Times New Roman" w:hAnsi="Courier New" w:cs="Courier New"/>
      <w:sz w:val="20"/>
      <w:szCs w:val="20"/>
      <w:lang w:eastAsia="ru-RU"/>
    </w:rPr>
  </w:style>
  <w:style w:type="character" w:customStyle="1" w:styleId="a9">
    <w:name w:val="Текст Знак"/>
    <w:aliases w:val=" Знак Знак,Знак Знак, Знак1 Знак,Знак21 Знак"/>
    <w:basedOn w:val="a0"/>
    <w:link w:val="a8"/>
    <w:rsid w:val="00EB35F3"/>
    <w:rPr>
      <w:rFonts w:ascii="Courier New" w:eastAsia="Times New Roman" w:hAnsi="Courier New" w:cs="Courier New"/>
      <w:sz w:val="20"/>
      <w:szCs w:val="20"/>
      <w:lang w:eastAsia="ru-RU"/>
    </w:rPr>
  </w:style>
  <w:style w:type="paragraph" w:styleId="aa">
    <w:name w:val="Block Text"/>
    <w:basedOn w:val="a"/>
    <w:rsid w:val="00EB35F3"/>
    <w:pPr>
      <w:spacing w:after="0" w:line="240" w:lineRule="auto"/>
      <w:ind w:left="113" w:right="113"/>
    </w:pPr>
    <w:rPr>
      <w:rFonts w:ascii="Times New Roman" w:eastAsia="Times New Roman" w:hAnsi="Times New Roman" w:cs="Times New Roman"/>
      <w:sz w:val="18"/>
      <w:szCs w:val="20"/>
      <w:lang w:eastAsia="ru-RU"/>
    </w:rPr>
  </w:style>
  <w:style w:type="character" w:styleId="ab">
    <w:name w:val="page number"/>
    <w:basedOn w:val="a0"/>
    <w:rsid w:val="00EB35F3"/>
  </w:style>
  <w:style w:type="paragraph" w:styleId="ac">
    <w:name w:val="header"/>
    <w:basedOn w:val="a"/>
    <w:link w:val="ad"/>
    <w:uiPriority w:val="99"/>
    <w:rsid w:val="00EB35F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EB35F3"/>
    <w:rPr>
      <w:rFonts w:ascii="Times New Roman" w:eastAsia="Times New Roman" w:hAnsi="Times New Roman" w:cs="Times New Roman"/>
      <w:sz w:val="24"/>
      <w:szCs w:val="24"/>
      <w:lang w:eastAsia="ru-RU"/>
    </w:rPr>
  </w:style>
  <w:style w:type="paragraph" w:styleId="ae">
    <w:name w:val="footer"/>
    <w:basedOn w:val="a"/>
    <w:link w:val="af"/>
    <w:rsid w:val="00EB35F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rsid w:val="00EB35F3"/>
    <w:rPr>
      <w:rFonts w:ascii="Times New Roman" w:eastAsia="Times New Roman" w:hAnsi="Times New Roman" w:cs="Times New Roman"/>
      <w:sz w:val="24"/>
      <w:szCs w:val="24"/>
      <w:lang w:eastAsia="ru-RU"/>
    </w:rPr>
  </w:style>
  <w:style w:type="paragraph" w:styleId="af0">
    <w:name w:val="Body Text"/>
    <w:basedOn w:val="a"/>
    <w:link w:val="af1"/>
    <w:rsid w:val="00EB35F3"/>
    <w:pPr>
      <w:spacing w:after="0" w:line="240" w:lineRule="auto"/>
      <w:jc w:val="both"/>
    </w:pPr>
    <w:rPr>
      <w:rFonts w:ascii="Times New Roman" w:eastAsia="Times New Roman" w:hAnsi="Times New Roman" w:cs="Times New Roman"/>
      <w:sz w:val="28"/>
      <w:szCs w:val="20"/>
      <w:lang w:eastAsia="ru-RU"/>
    </w:rPr>
  </w:style>
  <w:style w:type="character" w:customStyle="1" w:styleId="af1">
    <w:name w:val="Основной текст Знак"/>
    <w:basedOn w:val="a0"/>
    <w:link w:val="af0"/>
    <w:rsid w:val="00EB35F3"/>
    <w:rPr>
      <w:rFonts w:ascii="Times New Roman" w:eastAsia="Times New Roman" w:hAnsi="Times New Roman" w:cs="Times New Roman"/>
      <w:sz w:val="28"/>
      <w:szCs w:val="20"/>
      <w:lang w:eastAsia="ru-RU"/>
    </w:rPr>
  </w:style>
  <w:style w:type="paragraph" w:styleId="23">
    <w:name w:val="Body Text 2"/>
    <w:aliases w:val=" Знак2, Знак2 Знак"/>
    <w:basedOn w:val="a"/>
    <w:link w:val="24"/>
    <w:rsid w:val="00EB35F3"/>
    <w:pPr>
      <w:spacing w:after="0" w:line="240" w:lineRule="auto"/>
    </w:pPr>
    <w:rPr>
      <w:rFonts w:ascii="Times New Roman" w:eastAsia="Times New Roman" w:hAnsi="Times New Roman" w:cs="Times New Roman"/>
      <w:sz w:val="28"/>
      <w:szCs w:val="20"/>
      <w:lang w:eastAsia="ru-RU"/>
    </w:rPr>
  </w:style>
  <w:style w:type="character" w:customStyle="1" w:styleId="24">
    <w:name w:val="Основной текст 2 Знак"/>
    <w:aliases w:val=" Знак2 Знак1, Знак2 Знак Знак"/>
    <w:basedOn w:val="a0"/>
    <w:link w:val="23"/>
    <w:rsid w:val="00EB35F3"/>
    <w:rPr>
      <w:rFonts w:ascii="Times New Roman" w:eastAsia="Times New Roman" w:hAnsi="Times New Roman" w:cs="Times New Roman"/>
      <w:sz w:val="28"/>
      <w:szCs w:val="20"/>
      <w:lang w:eastAsia="ru-RU"/>
    </w:rPr>
  </w:style>
  <w:style w:type="paragraph" w:styleId="af2">
    <w:name w:val="Document Map"/>
    <w:basedOn w:val="a"/>
    <w:link w:val="af3"/>
    <w:semiHidden/>
    <w:rsid w:val="00EB35F3"/>
    <w:pPr>
      <w:shd w:val="clear" w:color="auto" w:fill="000080"/>
      <w:spacing w:after="0" w:line="240" w:lineRule="auto"/>
    </w:pPr>
    <w:rPr>
      <w:rFonts w:ascii="Tahoma" w:eastAsia="Times New Roman" w:hAnsi="Tahoma" w:cs="Tahoma"/>
      <w:sz w:val="24"/>
      <w:szCs w:val="24"/>
      <w:lang w:eastAsia="ru-RU"/>
    </w:rPr>
  </w:style>
  <w:style w:type="character" w:customStyle="1" w:styleId="af3">
    <w:name w:val="Схема документа Знак"/>
    <w:basedOn w:val="a0"/>
    <w:link w:val="af2"/>
    <w:semiHidden/>
    <w:rsid w:val="00EB35F3"/>
    <w:rPr>
      <w:rFonts w:ascii="Tahoma" w:eastAsia="Times New Roman" w:hAnsi="Tahoma" w:cs="Tahoma"/>
      <w:sz w:val="24"/>
      <w:szCs w:val="24"/>
      <w:shd w:val="clear" w:color="auto" w:fill="000080"/>
      <w:lang w:eastAsia="ru-RU"/>
    </w:rPr>
  </w:style>
  <w:style w:type="paragraph" w:styleId="33">
    <w:name w:val="Body Text 3"/>
    <w:basedOn w:val="a"/>
    <w:link w:val="34"/>
    <w:rsid w:val="00EB35F3"/>
    <w:pPr>
      <w:spacing w:after="0" w:line="240" w:lineRule="auto"/>
      <w:jc w:val="both"/>
    </w:pPr>
    <w:rPr>
      <w:rFonts w:ascii="Times New Roman" w:eastAsia="Times New Roman" w:hAnsi="Times New Roman" w:cs="Times New Roman"/>
      <w:b/>
      <w:bCs/>
      <w:sz w:val="28"/>
      <w:szCs w:val="24"/>
      <w:lang w:eastAsia="ru-RU"/>
    </w:rPr>
  </w:style>
  <w:style w:type="character" w:customStyle="1" w:styleId="34">
    <w:name w:val="Основной текст 3 Знак"/>
    <w:basedOn w:val="a0"/>
    <w:link w:val="33"/>
    <w:rsid w:val="00EB35F3"/>
    <w:rPr>
      <w:rFonts w:ascii="Times New Roman" w:eastAsia="Times New Roman" w:hAnsi="Times New Roman" w:cs="Times New Roman"/>
      <w:b/>
      <w:bCs/>
      <w:sz w:val="28"/>
      <w:szCs w:val="24"/>
      <w:lang w:eastAsia="ru-RU"/>
    </w:rPr>
  </w:style>
  <w:style w:type="character" w:customStyle="1" w:styleId="af4">
    <w:name w:val="Гипертекстовая ссылка"/>
    <w:rsid w:val="00EB35F3"/>
    <w:rPr>
      <w:b/>
      <w:bCs/>
      <w:color w:val="008000"/>
      <w:szCs w:val="20"/>
      <w:u w:val="single"/>
    </w:rPr>
  </w:style>
  <w:style w:type="paragraph" w:customStyle="1" w:styleId="13">
    <w:name w:val="Обычный1"/>
    <w:rsid w:val="00EB35F3"/>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81">
    <w:name w:val="заголовок 8"/>
    <w:basedOn w:val="a"/>
    <w:next w:val="a"/>
    <w:rsid w:val="00EB35F3"/>
    <w:pPr>
      <w:keepNext/>
      <w:autoSpaceDE w:val="0"/>
      <w:autoSpaceDN w:val="0"/>
      <w:spacing w:after="0" w:line="240" w:lineRule="auto"/>
      <w:outlineLvl w:val="7"/>
    </w:pPr>
    <w:rPr>
      <w:rFonts w:ascii="MS Sans Serif" w:eastAsia="Times New Roman" w:hAnsi="MS Sans Serif" w:cs="Times New Roman"/>
      <w:sz w:val="24"/>
      <w:szCs w:val="24"/>
      <w:lang w:eastAsia="ru-RU"/>
    </w:rPr>
  </w:style>
  <w:style w:type="character" w:styleId="af5">
    <w:name w:val="Hyperlink"/>
    <w:uiPriority w:val="99"/>
    <w:rsid w:val="00EB35F3"/>
    <w:rPr>
      <w:b/>
      <w:bCs/>
      <w:strike w:val="0"/>
      <w:dstrike w:val="0"/>
      <w:color w:val="339900"/>
      <w:u w:val="none"/>
      <w:effect w:val="none"/>
    </w:rPr>
  </w:style>
  <w:style w:type="paragraph" w:customStyle="1" w:styleId="u">
    <w:name w:val="u"/>
    <w:basedOn w:val="a"/>
    <w:rsid w:val="00EB35F3"/>
    <w:pPr>
      <w:spacing w:after="0" w:line="240" w:lineRule="auto"/>
      <w:ind w:firstLine="539"/>
      <w:jc w:val="both"/>
    </w:pPr>
    <w:rPr>
      <w:rFonts w:ascii="Times New Roman" w:eastAsia="Times New Roman" w:hAnsi="Times New Roman" w:cs="Times New Roman"/>
      <w:color w:val="000000"/>
      <w:sz w:val="18"/>
      <w:szCs w:val="24"/>
      <w:lang w:eastAsia="ru-RU"/>
    </w:rPr>
  </w:style>
  <w:style w:type="paragraph" w:customStyle="1" w:styleId="ConsPlusNormal">
    <w:name w:val="ConsPlusNormal"/>
    <w:link w:val="ConsPlusNormal0"/>
    <w:rsid w:val="00EB35F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locked/>
    <w:rsid w:val="00EB35F3"/>
    <w:rPr>
      <w:rFonts w:ascii="Arial" w:eastAsia="Times New Roman" w:hAnsi="Arial" w:cs="Times New Roman"/>
      <w:sz w:val="20"/>
      <w:szCs w:val="20"/>
      <w:lang w:eastAsia="ru-RU"/>
    </w:rPr>
  </w:style>
  <w:style w:type="paragraph" w:customStyle="1" w:styleId="r">
    <w:name w:val="r"/>
    <w:basedOn w:val="a"/>
    <w:rsid w:val="00EB35F3"/>
    <w:pPr>
      <w:spacing w:after="0" w:line="240" w:lineRule="auto"/>
      <w:jc w:val="right"/>
    </w:pPr>
    <w:rPr>
      <w:rFonts w:ascii="Times New Roman" w:eastAsia="Times New Roman" w:hAnsi="Times New Roman" w:cs="Times New Roman"/>
      <w:color w:val="000000"/>
      <w:sz w:val="24"/>
      <w:szCs w:val="24"/>
      <w:lang w:eastAsia="ru-RU"/>
    </w:rPr>
  </w:style>
  <w:style w:type="paragraph" w:styleId="af6">
    <w:name w:val="Subtitle"/>
    <w:basedOn w:val="a"/>
    <w:link w:val="af7"/>
    <w:qFormat/>
    <w:rsid w:val="00EB35F3"/>
    <w:pPr>
      <w:spacing w:after="0" w:line="240" w:lineRule="auto"/>
      <w:ind w:firstLine="600"/>
      <w:jc w:val="center"/>
    </w:pPr>
    <w:rPr>
      <w:rFonts w:ascii="Times New Roman" w:eastAsia="Times New Roman" w:hAnsi="Times New Roman" w:cs="Times New Roman"/>
      <w:b/>
      <w:sz w:val="28"/>
      <w:szCs w:val="24"/>
      <w:lang w:eastAsia="ru-RU"/>
    </w:rPr>
  </w:style>
  <w:style w:type="character" w:customStyle="1" w:styleId="af7">
    <w:name w:val="Подзаголовок Знак"/>
    <w:basedOn w:val="a0"/>
    <w:link w:val="af6"/>
    <w:rsid w:val="00EB35F3"/>
    <w:rPr>
      <w:rFonts w:ascii="Times New Roman" w:eastAsia="Times New Roman" w:hAnsi="Times New Roman" w:cs="Times New Roman"/>
      <w:b/>
      <w:sz w:val="28"/>
      <w:szCs w:val="24"/>
      <w:lang w:eastAsia="ru-RU"/>
    </w:rPr>
  </w:style>
  <w:style w:type="paragraph" w:styleId="HTML">
    <w:name w:val="HTML Preformatted"/>
    <w:basedOn w:val="a"/>
    <w:link w:val="HTML0"/>
    <w:rsid w:val="00EB3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eastAsia="ru-RU"/>
    </w:rPr>
  </w:style>
  <w:style w:type="character" w:customStyle="1" w:styleId="HTML0">
    <w:name w:val="Стандартный HTML Знак"/>
    <w:basedOn w:val="a0"/>
    <w:link w:val="HTML"/>
    <w:rsid w:val="00EB35F3"/>
    <w:rPr>
      <w:rFonts w:ascii="Courier New" w:eastAsia="Times New Roman" w:hAnsi="Courier New" w:cs="Times New Roman"/>
      <w:sz w:val="20"/>
      <w:szCs w:val="24"/>
      <w:lang w:eastAsia="ru-RU"/>
    </w:rPr>
  </w:style>
  <w:style w:type="character" w:styleId="af8">
    <w:name w:val="FollowedHyperlink"/>
    <w:uiPriority w:val="99"/>
    <w:rsid w:val="00EB35F3"/>
    <w:rPr>
      <w:color w:val="800080"/>
      <w:u w:val="single"/>
    </w:rPr>
  </w:style>
  <w:style w:type="paragraph" w:styleId="af9">
    <w:name w:val="Normal (Web)"/>
    <w:basedOn w:val="a"/>
    <w:rsid w:val="00EB35F3"/>
    <w:pPr>
      <w:spacing w:before="100" w:after="100" w:line="240" w:lineRule="auto"/>
    </w:pPr>
    <w:rPr>
      <w:rFonts w:ascii="Times New Roman" w:eastAsia="Times New Roman" w:hAnsi="Times New Roman" w:cs="Times New Roman"/>
      <w:sz w:val="24"/>
      <w:szCs w:val="24"/>
      <w:lang w:eastAsia="ru-RU"/>
    </w:rPr>
  </w:style>
  <w:style w:type="paragraph" w:customStyle="1" w:styleId="358">
    <w:name w:val="Заголовок 3.Заголовок 58"/>
    <w:basedOn w:val="a"/>
    <w:next w:val="a"/>
    <w:rsid w:val="00EB35F3"/>
    <w:pPr>
      <w:keepNext/>
      <w:spacing w:after="0" w:line="240" w:lineRule="auto"/>
      <w:jc w:val="right"/>
      <w:outlineLvl w:val="2"/>
    </w:pPr>
    <w:rPr>
      <w:rFonts w:ascii="Times New Roman" w:eastAsia="Times New Roman" w:hAnsi="Times New Roman" w:cs="Times New Roman"/>
      <w:sz w:val="28"/>
      <w:szCs w:val="24"/>
      <w:lang w:eastAsia="ru-RU"/>
    </w:rPr>
  </w:style>
  <w:style w:type="paragraph" w:customStyle="1" w:styleId="afa">
    <w:name w:val="Достижение"/>
    <w:basedOn w:val="af0"/>
    <w:autoRedefine/>
    <w:rsid w:val="00EB35F3"/>
    <w:pPr>
      <w:spacing w:after="60" w:line="220" w:lineRule="atLeast"/>
      <w:ind w:left="245" w:right="-360" w:hanging="245"/>
      <w:jc w:val="left"/>
    </w:pPr>
    <w:rPr>
      <w:sz w:val="20"/>
    </w:rPr>
  </w:style>
  <w:style w:type="paragraph" w:customStyle="1" w:styleId="14">
    <w:name w:val="Адрес 1"/>
    <w:basedOn w:val="a"/>
    <w:rsid w:val="00EB35F3"/>
    <w:pPr>
      <w:framePr w:w="2400" w:wrap="notBeside" w:vAnchor="page" w:hAnchor="page" w:x="8065" w:y="1009" w:anchorLock="1"/>
      <w:spacing w:after="0" w:line="200" w:lineRule="atLeast"/>
    </w:pPr>
    <w:rPr>
      <w:rFonts w:ascii="Times New Roman" w:eastAsia="Times New Roman" w:hAnsi="Times New Roman" w:cs="Times New Roman"/>
      <w:sz w:val="16"/>
      <w:szCs w:val="24"/>
      <w:lang w:eastAsia="ru-RU"/>
    </w:rPr>
  </w:style>
  <w:style w:type="paragraph" w:customStyle="1" w:styleId="25">
    <w:name w:val="Адрес 2"/>
    <w:basedOn w:val="a"/>
    <w:rsid w:val="00EB35F3"/>
    <w:pPr>
      <w:framePr w:w="2405" w:wrap="notBeside" w:vAnchor="page" w:hAnchor="page" w:x="5761" w:y="1009" w:anchorLock="1"/>
      <w:spacing w:after="0" w:line="200" w:lineRule="atLeast"/>
    </w:pPr>
    <w:rPr>
      <w:rFonts w:ascii="Times New Roman" w:eastAsia="Times New Roman" w:hAnsi="Times New Roman" w:cs="Times New Roman"/>
      <w:sz w:val="16"/>
      <w:szCs w:val="24"/>
      <w:lang w:eastAsia="ru-RU"/>
    </w:rPr>
  </w:style>
  <w:style w:type="paragraph" w:customStyle="1" w:styleId="afb">
    <w:name w:val="Название предприятия"/>
    <w:basedOn w:val="a"/>
    <w:next w:val="a"/>
    <w:autoRedefine/>
    <w:rsid w:val="00EB35F3"/>
    <w:pPr>
      <w:tabs>
        <w:tab w:val="left" w:pos="2160"/>
        <w:tab w:val="right" w:pos="6480"/>
      </w:tabs>
      <w:spacing w:before="220" w:after="40" w:line="220" w:lineRule="atLeast"/>
      <w:ind w:right="-360"/>
    </w:pPr>
    <w:rPr>
      <w:rFonts w:ascii="Times New Roman" w:eastAsia="Times New Roman" w:hAnsi="Times New Roman" w:cs="Times New Roman"/>
      <w:sz w:val="20"/>
      <w:szCs w:val="24"/>
      <w:lang w:eastAsia="ru-RU"/>
    </w:rPr>
  </w:style>
  <w:style w:type="paragraph" w:customStyle="1" w:styleId="15">
    <w:name w:val="Название предприятия 1"/>
    <w:basedOn w:val="afb"/>
    <w:next w:val="a"/>
    <w:rsid w:val="00EB35F3"/>
  </w:style>
  <w:style w:type="paragraph" w:customStyle="1" w:styleId="afc">
    <w:name w:val="Учреждение"/>
    <w:basedOn w:val="a"/>
    <w:next w:val="afa"/>
    <w:autoRedefine/>
    <w:rsid w:val="00EB35F3"/>
    <w:pPr>
      <w:tabs>
        <w:tab w:val="left" w:pos="2160"/>
        <w:tab w:val="right" w:pos="6480"/>
      </w:tabs>
      <w:spacing w:before="220" w:after="60" w:line="220" w:lineRule="atLeast"/>
      <w:ind w:right="-360"/>
    </w:pPr>
    <w:rPr>
      <w:rFonts w:ascii="Times New Roman" w:eastAsia="Times New Roman" w:hAnsi="Times New Roman" w:cs="Times New Roman"/>
      <w:sz w:val="20"/>
      <w:szCs w:val="24"/>
      <w:lang w:eastAsia="ru-RU"/>
    </w:rPr>
  </w:style>
  <w:style w:type="paragraph" w:customStyle="1" w:styleId="afd">
    <w:name w:val="Название должности"/>
    <w:next w:val="afa"/>
    <w:rsid w:val="00EB35F3"/>
    <w:pPr>
      <w:spacing w:after="40" w:line="220" w:lineRule="atLeast"/>
    </w:pPr>
    <w:rPr>
      <w:rFonts w:ascii="Arial" w:eastAsia="Times New Roman" w:hAnsi="Arial" w:cs="Times New Roman"/>
      <w:b/>
      <w:spacing w:val="-10"/>
      <w:sz w:val="20"/>
      <w:szCs w:val="20"/>
      <w:lang w:eastAsia="ru-RU"/>
    </w:rPr>
  </w:style>
  <w:style w:type="paragraph" w:customStyle="1" w:styleId="afe">
    <w:name w:val="Имя"/>
    <w:basedOn w:val="a"/>
    <w:next w:val="a"/>
    <w:autoRedefine/>
    <w:rsid w:val="00EB35F3"/>
    <w:pPr>
      <w:spacing w:after="440" w:line="240" w:lineRule="atLeast"/>
      <w:ind w:left="2160"/>
    </w:pPr>
    <w:rPr>
      <w:rFonts w:ascii="Times New Roman" w:eastAsia="Times New Roman" w:hAnsi="Times New Roman" w:cs="Times New Roman"/>
      <w:spacing w:val="-20"/>
      <w:sz w:val="48"/>
      <w:szCs w:val="24"/>
      <w:lang w:eastAsia="ru-RU"/>
    </w:rPr>
  </w:style>
  <w:style w:type="paragraph" w:customStyle="1" w:styleId="aff">
    <w:name w:val="Цель"/>
    <w:basedOn w:val="a"/>
    <w:next w:val="af0"/>
    <w:rsid w:val="00EB35F3"/>
    <w:pPr>
      <w:spacing w:before="220" w:after="220" w:line="220" w:lineRule="atLeast"/>
    </w:pPr>
    <w:rPr>
      <w:rFonts w:ascii="Times New Roman" w:eastAsia="Times New Roman" w:hAnsi="Times New Roman" w:cs="Times New Roman"/>
      <w:sz w:val="20"/>
      <w:szCs w:val="24"/>
      <w:lang w:eastAsia="ru-RU"/>
    </w:rPr>
  </w:style>
  <w:style w:type="paragraph" w:customStyle="1" w:styleId="aff0">
    <w:name w:val="Заголовок раздела"/>
    <w:basedOn w:val="a"/>
    <w:next w:val="a"/>
    <w:autoRedefine/>
    <w:rsid w:val="00EB35F3"/>
    <w:pPr>
      <w:pBdr>
        <w:top w:val="single" w:sz="6" w:space="2" w:color="FFFFFF"/>
        <w:left w:val="single" w:sz="6" w:space="2" w:color="FFFFFF"/>
        <w:bottom w:val="single" w:sz="6" w:space="2" w:color="FFFFFF"/>
        <w:right w:val="single" w:sz="6" w:space="2" w:color="FFFFFF"/>
      </w:pBdr>
      <w:shd w:val="pct10" w:color="auto" w:fill="auto"/>
      <w:spacing w:before="120" w:after="0" w:line="280" w:lineRule="atLeast"/>
    </w:pPr>
    <w:rPr>
      <w:rFonts w:ascii="Arial" w:eastAsia="Times New Roman" w:hAnsi="Arial" w:cs="Times New Roman"/>
      <w:b/>
      <w:spacing w:val="-10"/>
      <w:position w:val="7"/>
      <w:sz w:val="20"/>
      <w:szCs w:val="24"/>
      <w:lang w:eastAsia="ru-RU"/>
    </w:rPr>
  </w:style>
  <w:style w:type="paragraph" w:customStyle="1" w:styleId="aff1">
    <w:name w:val="Личные сведения"/>
    <w:basedOn w:val="afa"/>
    <w:next w:val="afa"/>
    <w:rsid w:val="00EB35F3"/>
    <w:pPr>
      <w:spacing w:before="220"/>
      <w:ind w:left="244" w:right="-357" w:hanging="244"/>
    </w:pPr>
  </w:style>
  <w:style w:type="paragraph" w:styleId="aff2">
    <w:name w:val="caption"/>
    <w:basedOn w:val="a"/>
    <w:next w:val="a"/>
    <w:qFormat/>
    <w:rsid w:val="00EB35F3"/>
    <w:pPr>
      <w:spacing w:after="0" w:line="240" w:lineRule="auto"/>
      <w:jc w:val="right"/>
    </w:pPr>
    <w:rPr>
      <w:rFonts w:ascii="Arial" w:eastAsia="Times New Roman" w:hAnsi="Arial" w:cs="Times New Roman"/>
      <w:sz w:val="24"/>
      <w:szCs w:val="24"/>
      <w:lang w:eastAsia="ru-RU"/>
    </w:rPr>
  </w:style>
  <w:style w:type="table" w:styleId="aff3">
    <w:name w:val="Table Grid"/>
    <w:basedOn w:val="a1"/>
    <w:rsid w:val="00EB35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Знак Знак Знак"/>
    <w:basedOn w:val="a"/>
    <w:rsid w:val="00EB35F3"/>
    <w:pPr>
      <w:spacing w:line="240" w:lineRule="exact"/>
    </w:pPr>
    <w:rPr>
      <w:rFonts w:ascii="Verdana" w:eastAsia="Times New Roman" w:hAnsi="Verdana" w:cs="Verdana"/>
      <w:sz w:val="20"/>
      <w:szCs w:val="20"/>
      <w:lang w:val="en-US"/>
    </w:rPr>
  </w:style>
  <w:style w:type="paragraph" w:customStyle="1" w:styleId="110">
    <w:name w:val="Обычный11"/>
    <w:rsid w:val="00EB35F3"/>
    <w:pPr>
      <w:spacing w:after="0" w:line="240" w:lineRule="auto"/>
    </w:pPr>
    <w:rPr>
      <w:rFonts w:ascii="Times New Roman" w:eastAsia="Times New Roman" w:hAnsi="Times New Roman" w:cs="Times New Roman"/>
      <w:sz w:val="20"/>
      <w:szCs w:val="20"/>
      <w:lang w:eastAsia="ru-RU"/>
    </w:rPr>
  </w:style>
  <w:style w:type="paragraph" w:customStyle="1" w:styleId="aff5">
    <w:name w:val="Оновкка"/>
    <w:rsid w:val="00EB35F3"/>
    <w:pPr>
      <w:spacing w:after="0" w:line="240" w:lineRule="auto"/>
      <w:ind w:firstLine="709"/>
      <w:jc w:val="both"/>
    </w:pPr>
    <w:rPr>
      <w:rFonts w:ascii="Times New Roman" w:eastAsia="Times New Roman" w:hAnsi="Times New Roman" w:cs="Times New Roman"/>
      <w:sz w:val="24"/>
      <w:szCs w:val="28"/>
      <w:lang w:eastAsia="ru-RU"/>
    </w:rPr>
  </w:style>
  <w:style w:type="paragraph" w:styleId="aff6">
    <w:name w:val="Body Text First Indent"/>
    <w:basedOn w:val="af0"/>
    <w:link w:val="aff7"/>
    <w:rsid w:val="00EB35F3"/>
    <w:pPr>
      <w:spacing w:after="120"/>
      <w:ind w:firstLine="210"/>
      <w:jc w:val="left"/>
    </w:pPr>
    <w:rPr>
      <w:sz w:val="24"/>
      <w:szCs w:val="24"/>
    </w:rPr>
  </w:style>
  <w:style w:type="character" w:customStyle="1" w:styleId="aff7">
    <w:name w:val="Красная строка Знак"/>
    <w:basedOn w:val="af1"/>
    <w:link w:val="aff6"/>
    <w:rsid w:val="00EB35F3"/>
    <w:rPr>
      <w:rFonts w:ascii="Times New Roman" w:eastAsia="Times New Roman" w:hAnsi="Times New Roman" w:cs="Times New Roman"/>
      <w:sz w:val="24"/>
      <w:szCs w:val="24"/>
      <w:lang w:eastAsia="ru-RU"/>
    </w:rPr>
  </w:style>
  <w:style w:type="character" w:customStyle="1" w:styleId="26">
    <w:name w:val="Знак Знак Знак2"/>
    <w:rsid w:val="00EB35F3"/>
    <w:rPr>
      <w:rFonts w:ascii="Courier New" w:eastAsia="Times New Roman" w:hAnsi="Courier New" w:cs="Courier New"/>
      <w:sz w:val="20"/>
      <w:szCs w:val="20"/>
      <w:lang w:eastAsia="ru-RU"/>
    </w:rPr>
  </w:style>
  <w:style w:type="character" w:customStyle="1" w:styleId="82">
    <w:name w:val="Знак Знак8"/>
    <w:rsid w:val="00EB35F3"/>
    <w:rPr>
      <w:rFonts w:ascii="Arial" w:eastAsia="Times New Roman" w:hAnsi="Arial" w:cs="Arial"/>
      <w:b/>
      <w:bCs/>
    </w:rPr>
  </w:style>
  <w:style w:type="character" w:customStyle="1" w:styleId="58">
    <w:name w:val="Заголовок 58 Знак Знак Знак"/>
    <w:rsid w:val="00EB35F3"/>
    <w:rPr>
      <w:rFonts w:ascii="Arial" w:hAnsi="Arial" w:cs="Arial"/>
      <w:b/>
      <w:bCs/>
      <w:sz w:val="26"/>
      <w:szCs w:val="26"/>
      <w:lang w:val="ru-RU" w:eastAsia="ru-RU" w:bidi="ar-SA"/>
    </w:rPr>
  </w:style>
  <w:style w:type="character" w:customStyle="1" w:styleId="postbody1">
    <w:name w:val="postbody1"/>
    <w:rsid w:val="00EB35F3"/>
    <w:rPr>
      <w:sz w:val="20"/>
      <w:szCs w:val="20"/>
    </w:rPr>
  </w:style>
  <w:style w:type="paragraph" w:customStyle="1" w:styleId="aff8">
    <w:name w:val="Заголовок глав"/>
    <w:basedOn w:val="1"/>
    <w:autoRedefine/>
    <w:rsid w:val="00EB35F3"/>
    <w:pPr>
      <w:spacing w:line="360" w:lineRule="auto"/>
    </w:pPr>
    <w:rPr>
      <w:b/>
      <w:sz w:val="32"/>
      <w:szCs w:val="32"/>
    </w:rPr>
  </w:style>
  <w:style w:type="paragraph" w:customStyle="1" w:styleId="0127">
    <w:name w:val="Стиль Стиль Основной текст + Слева:  0 см Первая строка:  1.27 см"/>
    <w:basedOn w:val="a"/>
    <w:autoRedefine/>
    <w:rsid w:val="00EB35F3"/>
    <w:pPr>
      <w:spacing w:before="120" w:after="120" w:line="360" w:lineRule="auto"/>
      <w:ind w:firstLine="720"/>
      <w:contextualSpacing/>
      <w:jc w:val="center"/>
    </w:pPr>
    <w:rPr>
      <w:rFonts w:ascii="Times New Roman" w:eastAsia="Times New Roman" w:hAnsi="Times New Roman" w:cs="Times New Roman"/>
      <w:sz w:val="28"/>
      <w:szCs w:val="20"/>
      <w:lang w:eastAsia="ru-RU"/>
    </w:rPr>
  </w:style>
  <w:style w:type="paragraph" w:customStyle="1" w:styleId="aff9">
    <w:name w:val="Знак Знак Знак Знак Знак Знак Знак"/>
    <w:basedOn w:val="a"/>
    <w:rsid w:val="00EB35F3"/>
    <w:pPr>
      <w:spacing w:line="240" w:lineRule="exact"/>
    </w:pPr>
    <w:rPr>
      <w:rFonts w:ascii="Verdana" w:eastAsia="Times New Roman" w:hAnsi="Verdana" w:cs="Times New Roman"/>
      <w:sz w:val="24"/>
      <w:szCs w:val="24"/>
      <w:lang w:val="en-US"/>
    </w:rPr>
  </w:style>
  <w:style w:type="paragraph" w:customStyle="1" w:styleId="affa">
    <w:name w:val="Стиль"/>
    <w:rsid w:val="00EB35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6">
    <w:name w:val="Заголовок1"/>
    <w:basedOn w:val="a"/>
    <w:next w:val="af0"/>
    <w:rsid w:val="00EB35F3"/>
    <w:pPr>
      <w:keepNext/>
      <w:widowControl w:val="0"/>
      <w:suppressAutoHyphens/>
      <w:spacing w:before="240" w:after="120" w:line="240" w:lineRule="auto"/>
    </w:pPr>
    <w:rPr>
      <w:rFonts w:ascii="Bitstream Vera Sans" w:eastAsia="Nimbus Sans L" w:hAnsi="Bitstream Vera Sans" w:cs="Nimbus Sans L"/>
      <w:sz w:val="28"/>
      <w:szCs w:val="28"/>
    </w:rPr>
  </w:style>
  <w:style w:type="paragraph" w:customStyle="1" w:styleId="affb">
    <w:name w:val="Заголовок таблицы"/>
    <w:basedOn w:val="a"/>
    <w:rsid w:val="00EB35F3"/>
    <w:pPr>
      <w:widowControl w:val="0"/>
      <w:suppressLineNumbers/>
      <w:suppressAutoHyphens/>
      <w:spacing w:after="0" w:line="240" w:lineRule="auto"/>
      <w:jc w:val="center"/>
    </w:pPr>
    <w:rPr>
      <w:rFonts w:ascii="Nimbus Roman No9 L" w:eastAsia="Bitstream Vera Sans" w:hAnsi="Nimbus Roman No9 L" w:cs="Times New Roman"/>
      <w:b/>
      <w:bCs/>
      <w:i/>
      <w:iCs/>
      <w:sz w:val="24"/>
      <w:szCs w:val="24"/>
    </w:rPr>
  </w:style>
  <w:style w:type="paragraph" w:customStyle="1" w:styleId="affc">
    <w:name w:val="Содержимое таблицы"/>
    <w:basedOn w:val="a"/>
    <w:rsid w:val="00EB35F3"/>
    <w:pPr>
      <w:widowControl w:val="0"/>
      <w:suppressLineNumbers/>
      <w:suppressAutoHyphens/>
      <w:spacing w:after="0" w:line="240" w:lineRule="auto"/>
    </w:pPr>
    <w:rPr>
      <w:rFonts w:ascii="Nimbus Roman No9 L" w:eastAsia="Bitstream Vera Sans" w:hAnsi="Nimbus Roman No9 L" w:cs="Times New Roman"/>
      <w:sz w:val="24"/>
      <w:szCs w:val="24"/>
    </w:rPr>
  </w:style>
  <w:style w:type="character" w:customStyle="1" w:styleId="Absatz-Standardschriftart">
    <w:name w:val="Absatz-Standardschriftart"/>
    <w:rsid w:val="00EB35F3"/>
  </w:style>
  <w:style w:type="character" w:customStyle="1" w:styleId="WW-Absatz-Standardschriftart">
    <w:name w:val="WW-Absatz-Standardschriftart"/>
    <w:rsid w:val="00EB35F3"/>
  </w:style>
  <w:style w:type="character" w:customStyle="1" w:styleId="WW-Absatz-Standardschriftart1">
    <w:name w:val="WW-Absatz-Standardschriftart1"/>
    <w:rsid w:val="00EB35F3"/>
  </w:style>
  <w:style w:type="character" w:customStyle="1" w:styleId="WW-Absatz-Standardschriftart11">
    <w:name w:val="WW-Absatz-Standardschriftart11"/>
    <w:rsid w:val="00EB35F3"/>
  </w:style>
  <w:style w:type="character" w:customStyle="1" w:styleId="affd">
    <w:name w:val="Символ нумерации"/>
    <w:rsid w:val="00EB35F3"/>
  </w:style>
  <w:style w:type="paragraph" w:styleId="affe">
    <w:name w:val="List"/>
    <w:basedOn w:val="af0"/>
    <w:rsid w:val="00EB35F3"/>
    <w:pPr>
      <w:widowControl w:val="0"/>
      <w:suppressAutoHyphens/>
      <w:spacing w:after="120"/>
      <w:jc w:val="left"/>
    </w:pPr>
    <w:rPr>
      <w:rFonts w:ascii="Nimbus Roman No9 L" w:eastAsia="Bitstream Vera Sans" w:hAnsi="Nimbus Roman No9 L" w:cs="Nimbus Sans L"/>
      <w:sz w:val="24"/>
      <w:szCs w:val="24"/>
    </w:rPr>
  </w:style>
  <w:style w:type="character" w:customStyle="1" w:styleId="580">
    <w:name w:val="Заголовок 58 Знак Знак"/>
    <w:rsid w:val="00EB35F3"/>
    <w:rPr>
      <w:sz w:val="28"/>
      <w:szCs w:val="24"/>
    </w:rPr>
  </w:style>
  <w:style w:type="character" w:customStyle="1" w:styleId="210">
    <w:name w:val="Знак2 Знак1"/>
    <w:aliases w:val=" Знак2 Знак Знак Знак"/>
    <w:rsid w:val="00EB35F3"/>
    <w:rPr>
      <w:sz w:val="28"/>
      <w:lang w:val="ru-RU" w:eastAsia="ru-RU" w:bidi="ar-SA"/>
    </w:rPr>
  </w:style>
  <w:style w:type="character" w:customStyle="1" w:styleId="17">
    <w:name w:val="Знак Знак Знак1"/>
    <w:rsid w:val="00EB35F3"/>
    <w:rPr>
      <w:b/>
      <w:sz w:val="28"/>
      <w:szCs w:val="24"/>
      <w:lang w:val="ru-RU" w:eastAsia="ru-RU" w:bidi="ar-SA"/>
    </w:rPr>
  </w:style>
  <w:style w:type="paragraph" w:customStyle="1" w:styleId="xl22">
    <w:name w:val="xl22"/>
    <w:basedOn w:val="a"/>
    <w:rsid w:val="00EB3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lang w:eastAsia="ru-RU"/>
    </w:rPr>
  </w:style>
  <w:style w:type="paragraph" w:customStyle="1" w:styleId="xl23">
    <w:name w:val="xl23"/>
    <w:basedOn w:val="a"/>
    <w:rsid w:val="00EB3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
    <w:name w:val="xl24"/>
    <w:basedOn w:val="a"/>
    <w:rsid w:val="00EB3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color w:val="FF0000"/>
      <w:sz w:val="24"/>
      <w:szCs w:val="24"/>
      <w:lang w:eastAsia="ru-RU"/>
    </w:rPr>
  </w:style>
  <w:style w:type="paragraph" w:customStyle="1" w:styleId="xl25">
    <w:name w:val="xl25"/>
    <w:basedOn w:val="a"/>
    <w:rsid w:val="00EB3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0">
    <w:name w:val="Знак Знак12"/>
    <w:rsid w:val="00EB35F3"/>
    <w:rPr>
      <w:sz w:val="28"/>
      <w:szCs w:val="24"/>
      <w:lang w:val="ru-RU" w:eastAsia="ru-RU" w:bidi="ar-SA"/>
    </w:rPr>
  </w:style>
  <w:style w:type="paragraph" w:customStyle="1" w:styleId="27">
    <w:name w:val="Стиль2"/>
    <w:basedOn w:val="a8"/>
    <w:link w:val="28"/>
    <w:rsid w:val="00EB35F3"/>
    <w:rPr>
      <w:rFonts w:ascii="Times New Roman" w:hAnsi="Times New Roman" w:cs="Times New Roman"/>
      <w:sz w:val="22"/>
      <w:szCs w:val="22"/>
    </w:rPr>
  </w:style>
  <w:style w:type="character" w:customStyle="1" w:styleId="28">
    <w:name w:val="Стиль2 Знак"/>
    <w:link w:val="27"/>
    <w:locked/>
    <w:rsid w:val="00EB35F3"/>
    <w:rPr>
      <w:rFonts w:ascii="Times New Roman" w:eastAsia="Times New Roman" w:hAnsi="Times New Roman" w:cs="Times New Roman"/>
      <w:lang w:eastAsia="ru-RU"/>
    </w:rPr>
  </w:style>
  <w:style w:type="paragraph" w:customStyle="1" w:styleId="18">
    <w:name w:val="Стиль1"/>
    <w:basedOn w:val="af0"/>
    <w:link w:val="19"/>
    <w:rsid w:val="00EB35F3"/>
    <w:pPr>
      <w:jc w:val="center"/>
    </w:pPr>
    <w:rPr>
      <w:sz w:val="26"/>
      <w:szCs w:val="26"/>
    </w:rPr>
  </w:style>
  <w:style w:type="character" w:customStyle="1" w:styleId="19">
    <w:name w:val="Стиль1 Знак"/>
    <w:link w:val="18"/>
    <w:locked/>
    <w:rsid w:val="00EB35F3"/>
    <w:rPr>
      <w:rFonts w:ascii="Times New Roman" w:eastAsia="Times New Roman" w:hAnsi="Times New Roman" w:cs="Times New Roman"/>
      <w:sz w:val="26"/>
      <w:szCs w:val="26"/>
      <w:lang w:eastAsia="ru-RU"/>
    </w:rPr>
  </w:style>
  <w:style w:type="paragraph" w:customStyle="1" w:styleId="afff">
    <w:name w:val="Нормальный (таблица)"/>
    <w:basedOn w:val="a"/>
    <w:next w:val="a"/>
    <w:rsid w:val="00EB35F3"/>
    <w:pPr>
      <w:widowControl w:val="0"/>
      <w:autoSpaceDE w:val="0"/>
      <w:autoSpaceDN w:val="0"/>
      <w:adjustRightInd w:val="0"/>
      <w:spacing w:after="0" w:line="240" w:lineRule="auto"/>
      <w:jc w:val="both"/>
    </w:pPr>
    <w:rPr>
      <w:rFonts w:ascii="Arial" w:eastAsia="Times New Roman" w:hAnsi="Arial" w:cs="Times New Roman"/>
      <w:sz w:val="26"/>
      <w:szCs w:val="26"/>
      <w:lang w:eastAsia="ru-RU"/>
    </w:rPr>
  </w:style>
  <w:style w:type="paragraph" w:customStyle="1" w:styleId="afff0">
    <w:name w:val="Прижатый влево"/>
    <w:basedOn w:val="a"/>
    <w:next w:val="a"/>
    <w:rsid w:val="00EB35F3"/>
    <w:pPr>
      <w:widowControl w:val="0"/>
      <w:autoSpaceDE w:val="0"/>
      <w:autoSpaceDN w:val="0"/>
      <w:adjustRightInd w:val="0"/>
      <w:spacing w:after="0" w:line="240" w:lineRule="auto"/>
    </w:pPr>
    <w:rPr>
      <w:rFonts w:ascii="Arial" w:eastAsia="Times New Roman" w:hAnsi="Arial" w:cs="Times New Roman"/>
      <w:sz w:val="26"/>
      <w:szCs w:val="26"/>
      <w:lang w:eastAsia="ru-RU"/>
    </w:rPr>
  </w:style>
  <w:style w:type="paragraph" w:customStyle="1" w:styleId="pcenter">
    <w:name w:val="pcenter"/>
    <w:basedOn w:val="a"/>
    <w:rsid w:val="00EB35F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Абзац списка1"/>
    <w:basedOn w:val="a"/>
    <w:rsid w:val="00EB35F3"/>
    <w:pPr>
      <w:spacing w:after="0" w:line="240" w:lineRule="auto"/>
      <w:ind w:left="720"/>
    </w:pPr>
    <w:rPr>
      <w:rFonts w:ascii="Times New Roman" w:eastAsia="Calibri" w:hAnsi="Times New Roman" w:cs="Times New Roman"/>
      <w:sz w:val="24"/>
      <w:szCs w:val="24"/>
      <w:lang w:eastAsia="ru-RU"/>
    </w:rPr>
  </w:style>
  <w:style w:type="paragraph" w:customStyle="1" w:styleId="rvps1">
    <w:name w:val="rvps1"/>
    <w:basedOn w:val="a"/>
    <w:rsid w:val="00EB35F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1">
    <w:name w:val="Знак Знак Знак Знак Знак"/>
    <w:aliases w:val="Основной текст 1 Знак Знак"/>
    <w:rsid w:val="00EB35F3"/>
    <w:rPr>
      <w:sz w:val="28"/>
      <w:szCs w:val="24"/>
    </w:rPr>
  </w:style>
  <w:style w:type="character" w:customStyle="1" w:styleId="71">
    <w:name w:val="Знак Знак7"/>
    <w:locked/>
    <w:rsid w:val="00EB35F3"/>
    <w:rPr>
      <w:b/>
      <w:sz w:val="28"/>
      <w:szCs w:val="24"/>
      <w:lang w:val="ru-RU" w:eastAsia="ru-RU" w:bidi="ar-SA"/>
    </w:rPr>
  </w:style>
  <w:style w:type="paragraph" w:styleId="afff2">
    <w:name w:val="List Paragraph"/>
    <w:basedOn w:val="a"/>
    <w:link w:val="afff3"/>
    <w:uiPriority w:val="99"/>
    <w:qFormat/>
    <w:rsid w:val="00EB35F3"/>
    <w:pPr>
      <w:spacing w:after="0" w:line="240" w:lineRule="auto"/>
      <w:ind w:left="708"/>
    </w:pPr>
    <w:rPr>
      <w:rFonts w:ascii="Times New Roman" w:eastAsia="Calibri" w:hAnsi="Times New Roman" w:cs="Times New Roman"/>
      <w:sz w:val="24"/>
      <w:szCs w:val="20"/>
      <w:lang w:eastAsia="ru-RU"/>
    </w:rPr>
  </w:style>
  <w:style w:type="character" w:customStyle="1" w:styleId="afff3">
    <w:name w:val="Абзац списка Знак"/>
    <w:link w:val="afff2"/>
    <w:uiPriority w:val="99"/>
    <w:locked/>
    <w:rsid w:val="00EB35F3"/>
    <w:rPr>
      <w:rFonts w:ascii="Times New Roman" w:eastAsia="Calibri" w:hAnsi="Times New Roman" w:cs="Times New Roman"/>
      <w:sz w:val="24"/>
      <w:szCs w:val="20"/>
      <w:lang w:eastAsia="ru-RU"/>
    </w:rPr>
  </w:style>
  <w:style w:type="paragraph" w:styleId="afff4">
    <w:name w:val="No Spacing"/>
    <w:link w:val="afff5"/>
    <w:uiPriority w:val="1"/>
    <w:qFormat/>
    <w:rsid w:val="00EB35F3"/>
    <w:pPr>
      <w:suppressAutoHyphens/>
      <w:spacing w:after="0" w:line="240" w:lineRule="auto"/>
    </w:pPr>
    <w:rPr>
      <w:rFonts w:ascii="Calibri" w:eastAsia="Calibri" w:hAnsi="Calibri" w:cs="Times New Roman"/>
      <w:lang w:eastAsia="ar-SA"/>
    </w:rPr>
  </w:style>
  <w:style w:type="character" w:customStyle="1" w:styleId="afff5">
    <w:name w:val="Без интервала Знак"/>
    <w:link w:val="afff4"/>
    <w:uiPriority w:val="1"/>
    <w:locked/>
    <w:rsid w:val="00EB35F3"/>
    <w:rPr>
      <w:rFonts w:ascii="Calibri" w:eastAsia="Calibri" w:hAnsi="Calibri" w:cs="Times New Roman"/>
      <w:lang w:eastAsia="ar-SA"/>
    </w:rPr>
  </w:style>
  <w:style w:type="paragraph" w:customStyle="1" w:styleId="Default">
    <w:name w:val="Default"/>
    <w:rsid w:val="00EB35F3"/>
    <w:pPr>
      <w:autoSpaceDE w:val="0"/>
      <w:autoSpaceDN w:val="0"/>
      <w:adjustRightInd w:val="0"/>
      <w:spacing w:after="0" w:line="240" w:lineRule="auto"/>
    </w:pPr>
    <w:rPr>
      <w:rFonts w:ascii="Arial" w:eastAsia="Times New Roman" w:hAnsi="Arial" w:cs="Arial"/>
      <w:color w:val="000000"/>
      <w:sz w:val="24"/>
      <w:szCs w:val="24"/>
      <w:lang w:eastAsia="ru-RU"/>
    </w:rPr>
  </w:style>
  <w:style w:type="character" w:styleId="afff6">
    <w:name w:val="Emphasis"/>
    <w:uiPriority w:val="20"/>
    <w:qFormat/>
    <w:rsid w:val="00EB35F3"/>
    <w:rPr>
      <w:i/>
      <w:iCs/>
    </w:rPr>
  </w:style>
  <w:style w:type="paragraph" w:customStyle="1" w:styleId="ConsPlusTitle">
    <w:name w:val="ConsPlusTitle"/>
    <w:rsid w:val="00EB35F3"/>
    <w:pPr>
      <w:widowControl w:val="0"/>
      <w:autoSpaceDE w:val="0"/>
      <w:autoSpaceDN w:val="0"/>
      <w:spacing w:after="0" w:line="240" w:lineRule="auto"/>
    </w:pPr>
    <w:rPr>
      <w:rFonts w:ascii="Times New Roman" w:eastAsia="Times New Roman" w:hAnsi="Times New Roman" w:cs="Times New Roman"/>
      <w:b/>
      <w:szCs w:val="20"/>
      <w:lang w:eastAsia="ru-RU"/>
    </w:rPr>
  </w:style>
  <w:style w:type="paragraph" w:customStyle="1" w:styleId="s1">
    <w:name w:val="s_1"/>
    <w:basedOn w:val="a"/>
    <w:rsid w:val="00EB35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EB35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7">
    <w:name w:val="Balloon Text"/>
    <w:basedOn w:val="a"/>
    <w:link w:val="afff8"/>
    <w:rsid w:val="00EB35F3"/>
    <w:pPr>
      <w:spacing w:after="0" w:line="240" w:lineRule="auto"/>
    </w:pPr>
    <w:rPr>
      <w:rFonts w:ascii="Segoe UI" w:eastAsia="Times New Roman" w:hAnsi="Segoe UI" w:cs="Segoe UI"/>
      <w:sz w:val="18"/>
      <w:szCs w:val="18"/>
      <w:lang w:eastAsia="ru-RU"/>
    </w:rPr>
  </w:style>
  <w:style w:type="character" w:customStyle="1" w:styleId="afff8">
    <w:name w:val="Текст выноски Знак"/>
    <w:basedOn w:val="a0"/>
    <w:link w:val="afff7"/>
    <w:rsid w:val="00EB35F3"/>
    <w:rPr>
      <w:rFonts w:ascii="Segoe UI" w:eastAsia="Times New Roman" w:hAnsi="Segoe UI" w:cs="Segoe UI"/>
      <w:sz w:val="18"/>
      <w:szCs w:val="18"/>
      <w:lang w:eastAsia="ru-RU"/>
    </w:rPr>
  </w:style>
  <w:style w:type="table" w:customStyle="1" w:styleId="TableNormal">
    <w:name w:val="Table Normal"/>
    <w:uiPriority w:val="2"/>
    <w:semiHidden/>
    <w:unhideWhenUsed/>
    <w:qFormat/>
    <w:rsid w:val="00EB35F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B35F3"/>
    <w:pPr>
      <w:widowControl w:val="0"/>
      <w:autoSpaceDE w:val="0"/>
      <w:autoSpaceDN w:val="0"/>
      <w:spacing w:after="0" w:line="256" w:lineRule="exact"/>
      <w:jc w:val="center"/>
    </w:pPr>
    <w:rPr>
      <w:rFonts w:ascii="Times New Roman" w:eastAsia="Times New Roman" w:hAnsi="Times New Roman" w:cs="Times New Roman"/>
    </w:rPr>
  </w:style>
  <w:style w:type="character" w:styleId="afff9">
    <w:name w:val="annotation reference"/>
    <w:rsid w:val="00EB35F3"/>
    <w:rPr>
      <w:sz w:val="16"/>
      <w:szCs w:val="16"/>
    </w:rPr>
  </w:style>
  <w:style w:type="paragraph" w:styleId="afffa">
    <w:name w:val="annotation text"/>
    <w:basedOn w:val="a"/>
    <w:link w:val="afffb"/>
    <w:rsid w:val="00EB35F3"/>
    <w:pPr>
      <w:spacing w:after="0" w:line="240" w:lineRule="auto"/>
    </w:pPr>
    <w:rPr>
      <w:rFonts w:ascii="Times New Roman" w:eastAsia="Times New Roman" w:hAnsi="Times New Roman" w:cs="Times New Roman"/>
      <w:sz w:val="20"/>
      <w:szCs w:val="20"/>
      <w:lang w:eastAsia="ru-RU"/>
    </w:rPr>
  </w:style>
  <w:style w:type="character" w:customStyle="1" w:styleId="afffb">
    <w:name w:val="Текст примечания Знак"/>
    <w:basedOn w:val="a0"/>
    <w:link w:val="afffa"/>
    <w:rsid w:val="00EB35F3"/>
    <w:rPr>
      <w:rFonts w:ascii="Times New Roman" w:eastAsia="Times New Roman" w:hAnsi="Times New Roman" w:cs="Times New Roman"/>
      <w:sz w:val="20"/>
      <w:szCs w:val="20"/>
      <w:lang w:eastAsia="ru-RU"/>
    </w:rPr>
  </w:style>
  <w:style w:type="paragraph" w:styleId="afffc">
    <w:name w:val="annotation subject"/>
    <w:basedOn w:val="afffa"/>
    <w:next w:val="afffa"/>
    <w:link w:val="afffd"/>
    <w:rsid w:val="00EB35F3"/>
    <w:rPr>
      <w:b/>
      <w:bCs/>
    </w:rPr>
  </w:style>
  <w:style w:type="character" w:customStyle="1" w:styleId="afffd">
    <w:name w:val="Тема примечания Знак"/>
    <w:basedOn w:val="afffb"/>
    <w:link w:val="afffc"/>
    <w:rsid w:val="00EB35F3"/>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D82E4764E7C80237A59BA2CB22E2E50BD56CC35CDDC4A5F50603FB28C4285AE10A87F8013EFDDABD0EF72767A6AE4C43312867Ft4F8F" TargetMode="External"/><Relationship Id="rId18" Type="http://schemas.openxmlformats.org/officeDocument/2006/relationships/hyperlink" Target="consultantplus://offline/ref=3478631AE7356122EADDE40F864C779300F75702FCEC5FF7731BEF30D5F50E56327D0CDF6DDE03FACA92BE8898A29A594809D41D3F29BCFCD2x8D" TargetMode="External"/><Relationship Id="rId26" Type="http://schemas.openxmlformats.org/officeDocument/2006/relationships/hyperlink" Target="http://mobileonline.garant.ru/" TargetMode="External"/><Relationship Id="rId39" Type="http://schemas.openxmlformats.org/officeDocument/2006/relationships/fontTable" Target="fontTable.xml"/><Relationship Id="rId21" Type="http://schemas.openxmlformats.org/officeDocument/2006/relationships/hyperlink" Target="http://ivo.garant.ru/" TargetMode="External"/><Relationship Id="rId34" Type="http://schemas.openxmlformats.org/officeDocument/2006/relationships/hyperlink" Target="consultantplus://offline/ref%3D23A10955C754A59DA29447B27AC0430B99AC6FBFBCE347E0AF1E1E61B61862A28877DC016D49C74A60D1D4D3688533C1E388E11136E112J" TargetMode="External"/><Relationship Id="rId7" Type="http://schemas.openxmlformats.org/officeDocument/2006/relationships/endnotes" Target="endnotes.xml"/><Relationship Id="rId12" Type="http://schemas.openxmlformats.org/officeDocument/2006/relationships/hyperlink" Target="consultantplus://offline/ref=DD82E4764E7C80237A59BA2CB22E2E50BD56CC35CDDC4A5F50603FB28C4285AE02A8278B16EC97FA95A47D7470t7F5F" TargetMode="External"/><Relationship Id="rId17" Type="http://schemas.openxmlformats.org/officeDocument/2006/relationships/hyperlink" Target="consultantplus://offline/ref=93A719C82B41F8FA8F68C85DC93BFD5D2E3F5F26EC4E60778CA7ADA43715F84BABBB85EEA4C73E54D468368E83916033DA92C6348BC617AEi9u5J" TargetMode="External"/><Relationship Id="rId25" Type="http://schemas.openxmlformats.org/officeDocument/2006/relationships/hyperlink" Target="consultantplus://offline/ref=3478631AE7356122EADDE40F864C779300F65301F5ED5FF7731BEF30D5F50E56207D54D36FD71DFBCB87E8D9DEDFx6D" TargetMode="External"/><Relationship Id="rId33" Type="http://schemas.openxmlformats.org/officeDocument/2006/relationships/header" Target="header6.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login.consultant.ru/link/?req=doc&amp;demo=2&amp;base=LAW&amp;n=319859&amp;date=02.02.2022&amp;dst=100011&amp;field=134" TargetMode="External"/><Relationship Id="rId20" Type="http://schemas.openxmlformats.org/officeDocument/2006/relationships/hyperlink" Target="consultantplus://offline/ref=0AF90406505A386045BACDD53591FFDB71AAC7AD99B6D5C5298289CFAC0A245C90B682FD3EFB6D067A9E01879E93C53AABE6A1D611F250C2l266K" TargetMode="External"/><Relationship Id="rId29" Type="http://schemas.openxmlformats.org/officeDocument/2006/relationships/hyperlink" Target="http://www.consultant.ru/document/cons_doc_LAW_64299/56f9e828981c7d5b4c1c60e99d31cca204c0f39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D82E4764E7C80237A59BA2CB22E2E50BD56CC35CDDC4A5F50603FB28C4285AE10A87F8714E489FF97B12B253621E9C7250E867C57F398BFt0F6F" TargetMode="External"/><Relationship Id="rId24" Type="http://schemas.openxmlformats.org/officeDocument/2006/relationships/hyperlink" Target="consultantplus://offline/ref=3478631AE7356122EADDE40F864C779300F65109F0EA5FF7731BEF30D5F50E56327D0CDF6DDE0BF8CD92BE8898A29A594809D41D3F29BCFCD2x8D" TargetMode="External"/><Relationship Id="rId32" Type="http://schemas.openxmlformats.org/officeDocument/2006/relationships/header" Target="header5.xml"/><Relationship Id="rId37" Type="http://schemas.openxmlformats.org/officeDocument/2006/relationships/hyperlink" Target="consultantplus://offline/ref%3D3E20074CDBF383290DF09986DAECF2130952440E6FF24D5DF35976A385E75B8B9563372DD6FFB011j5Y1H"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D82E4764E7C80237A59BA2CB22E2E50BD56CE3DC8DB4A5F50603FB28C4285AE10A87F8714E48EF39DB12B253621E9C7250E867C57F398BFt0F6F" TargetMode="External"/><Relationship Id="rId23" Type="http://schemas.openxmlformats.org/officeDocument/2006/relationships/hyperlink" Target="consultantplus://offline/ref=609BC2612936474EDCA17C1CD9000D8E9E8B81E6CF9BA9DF93E447C55699B368FF3CC58BCC63BA15AB3FE1D7039F0866767ACBEDDBz7ZBF" TargetMode="External"/><Relationship Id="rId28" Type="http://schemas.openxmlformats.org/officeDocument/2006/relationships/header" Target="header3.xml"/><Relationship Id="rId36" Type="http://schemas.openxmlformats.org/officeDocument/2006/relationships/hyperlink" Target="consultantplus://offline/ref%3D3E20074CDBF383290DF09986DAECF2130952440E6FF24D5DF35976A385E75B8B9563372DD6FFB011j5Y1H" TargetMode="External"/><Relationship Id="rId10" Type="http://schemas.openxmlformats.org/officeDocument/2006/relationships/footer" Target="footer1.xml"/><Relationship Id="rId19" Type="http://schemas.openxmlformats.org/officeDocument/2006/relationships/hyperlink" Target="consultantplus://offline/ref=0AF90406505A386045BACDD53591FFDB71AAC7AD99B6D5C5298289CFAC0A245C90B682FD3EFB6C07709E01879E93C53AABE6A1D611F250C2l266K"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DD82E4764E7C80237A59BA2CB22E2E50BD56CE3DC8DB4A5F50603FB28C4285AE10A87F8714E48FFD91B12B253621E9C7250E867C57F398BFt0F6F" TargetMode="External"/><Relationship Id="rId22" Type="http://schemas.openxmlformats.org/officeDocument/2006/relationships/hyperlink" Target="consultantplus://offline/ref=79683BE9C313964A708DD3BDEF4974139490666DD4366D65D5A917BC0D343AA278A35846E048E02AC78BA75CB0c4TDI" TargetMode="External"/><Relationship Id="rId27" Type="http://schemas.openxmlformats.org/officeDocument/2006/relationships/header" Target="header2.xml"/><Relationship Id="rId30" Type="http://schemas.openxmlformats.org/officeDocument/2006/relationships/hyperlink" Target="http://www.consultant.ru/document/cons_doc_LAW_64299/56f9e828981c7d5b4c1c60e99d31cca204c0f39b/" TargetMode="External"/><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AA44A-97E7-4DCD-9786-A4E8CA0F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113</Pages>
  <Words>37760</Words>
  <Characters>215237</Characters>
  <Application>Microsoft Office Word</Application>
  <DocSecurity>0</DocSecurity>
  <Lines>1793</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Priemnaya_2</dc:creator>
  <cp:keywords/>
  <dc:description/>
  <cp:lastModifiedBy>USER</cp:lastModifiedBy>
  <cp:revision>10</cp:revision>
  <cp:lastPrinted>2022-11-21T09:18:00Z</cp:lastPrinted>
  <dcterms:created xsi:type="dcterms:W3CDTF">2022-11-09T11:52:00Z</dcterms:created>
  <dcterms:modified xsi:type="dcterms:W3CDTF">2022-11-21T09:18:00Z</dcterms:modified>
</cp:coreProperties>
</file>